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25" w:rsidRPr="00D44D25" w:rsidRDefault="00082925" w:rsidP="00870FCE">
      <w:pPr>
        <w:pStyle w:val="Heading1"/>
        <w:rPr>
          <w:noProof/>
          <w:lang w:val="tr-TR"/>
        </w:rPr>
      </w:pPr>
      <w:bookmarkStart w:id="0" w:name="_Toc288030988"/>
      <w:bookmarkStart w:id="1" w:name="_Toc288808785"/>
    </w:p>
    <w:p w:rsidR="008B0054" w:rsidRPr="00D44D25" w:rsidRDefault="00870FCE" w:rsidP="008B0054">
      <w:pPr>
        <w:rPr>
          <w:rFonts w:asciiTheme="majorHAnsi" w:hAnsiTheme="majorHAnsi" w:cstheme="majorHAnsi"/>
          <w:noProof/>
          <w:lang w:val="tr-TR"/>
        </w:rPr>
      </w:pPr>
      <w:r>
        <w:rPr>
          <w:rFonts w:asciiTheme="majorHAnsi" w:hAnsiTheme="majorHAnsi" w:cstheme="majorHAnsi"/>
          <w:noProof/>
          <w:lang w:val="tr-TR" w:eastAsia="tr-TR"/>
        </w:rPr>
        <mc:AlternateContent>
          <mc:Choice Requires="wps">
            <w:drawing>
              <wp:anchor distT="0" distB="0" distL="114300" distR="114300" simplePos="0" relativeHeight="251654656" behindDoc="0" locked="0" layoutInCell="1" allowOverlap="1">
                <wp:simplePos x="0" y="0"/>
                <wp:positionH relativeFrom="column">
                  <wp:posOffset>6878320</wp:posOffset>
                </wp:positionH>
                <wp:positionV relativeFrom="paragraph">
                  <wp:posOffset>-802005</wp:posOffset>
                </wp:positionV>
                <wp:extent cx="1446530" cy="10172700"/>
                <wp:effectExtent l="0" t="0" r="127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0172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270" w:rsidRDefault="00967270" w:rsidP="0064206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41.6pt;margin-top:-63.15pt;width:113.9pt;height:8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5QhQIAABUFAAAOAAAAZHJzL2Uyb0RvYy54bWysVG1v2yAQ/j5p/wHxPfXLnBdbdao2XaZJ&#10;3YvUbt8J4BgNAwMSu5r233fgJM26TZqmJRIG7ni4u+c5Lq+GTqI9t05oVePsIsWIK6qZUNsaf3pY&#10;TxYYOU8UI1IrXuNH7vDV8uWLy95UPNetloxbBCDKVb2pceu9qZLE0ZZ3xF1owxUYG2074mFptwmz&#10;pAf0TiZ5ms6SXltmrKbcOdi9HY14GfGbhlP/oWkc90jWGGLzcbRx3IQxWV6SamuJaQU9hEH+IYqO&#10;CAWXnqBuiSdoZ8UvUJ2gVjvd+Auqu0Q3jaA85gDZZOmzbO5bYnjMBYrjzKlM7v/B0vf7jxYJBtxl&#10;GCnSAUcPfPDoRg8oK0N9euMqcLs34OgH2AffmKszd5p+cUjpVUvUll9bq/uWEwbxZeFkcnZ0xHEB&#10;ZNO/0wzuITuvI9DQ2C4UD8qBAB14ejxxE2Kh4cqimE1fgYmCLUuzeT5PI30JqY7njXX+DdcdCpMa&#10;W2A/4pP9nfMhHlIdXcJ1TkvB1kLKuLDbzUpatCeglFUa/jGFZ25SBWelw7ERcdyBMOGOYAsBR+a/&#10;lVlepDd5OVnPFvNJsS6mk3KeLiZpVt6Us7Qoi9v19xBgVlStYIyrO6H4UYVZ8XcsH/ph1E/UIepr&#10;XE7z6UjSH5NM4+93SXbCQ1NK0dV4cXIiVaD2tWKQNqk8EXKcJz+HH6sMNTh+Y1WiEAL3owr8sBkA&#10;Jahjo9kjSMJq4AvIhZcEJpx8hi9GPfRljd3XHbEcI/lWgbBKEEJo5LgopvMcFvbcsjm3EEVbDe0O&#10;YON05cfm3xkrti3cNUpZ6WsQYyOiSp7iOkgYei+mc3gnQnOfr6PX02u2/AEAAP//AwBQSwMEFAAG&#10;AAgAAAAhADjIVR3jAAAADwEAAA8AAABkcnMvZG93bnJldi54bWxMj91OwkAQRu9NfIfNmHgH2x+l&#10;pHZLiEQTLyQBfYClO7SF7mzTXaD49A5Xejdf5suZM8VitJ044+BbRwriaQQCqXKmpVrB99fbZA7C&#10;B01Gd45QwRU9LMr7u0Lnxl1og+dtqAVDyOdaQRNCn0vpqwat9lPXI/Fu7warA8ehlmbQF4bbTiZR&#10;NJNWt8QXGt3ja4PVcXuyCtY/12UcR5StDh+4eXf02a8OQanHh3H5AiLgGP7KcNNndSjZaedOZLzo&#10;OEfzNOGugkmczFIQt07KVBA7np6y5wxkWcj/f5S/AAAA//8DAFBLAQItABQABgAIAAAAIQC2gziS&#10;/gAAAOEBAAATAAAAAAAAAAAAAAAAAAAAAABbQ29udGVudF9UeXBlc10ueG1sUEsBAi0AFAAGAAgA&#10;AAAhADj9If/WAAAAlAEAAAsAAAAAAAAAAAAAAAAALwEAAF9yZWxzLy5yZWxzUEsBAi0AFAAGAAgA&#10;AAAhAEHujlCFAgAAFQUAAA4AAAAAAAAAAAAAAAAALgIAAGRycy9lMm9Eb2MueG1sUEsBAi0AFAAG&#10;AAgAAAAhADjIVR3jAAAADwEAAA8AAAAAAAAAAAAAAAAA3wQAAGRycy9kb3ducmV2LnhtbFBLBQYA&#10;AAAABAAEAPMAAADvBQAAAAA=&#10;" fillcolor="silver" stroked="f">
                <v:textbox style="layout-flow:vertical-ideographic">
                  <w:txbxContent>
                    <w:p w:rsidR="00967270" w:rsidRDefault="00967270" w:rsidP="0064206C"/>
                  </w:txbxContent>
                </v:textbox>
              </v:shape>
            </w:pict>
          </mc:Fallback>
        </mc:AlternateContent>
      </w:r>
    </w:p>
    <w:p w:rsidR="008B0054" w:rsidRPr="00D44D25" w:rsidRDefault="008B0054" w:rsidP="008B0054">
      <w:pPr>
        <w:rPr>
          <w:rFonts w:asciiTheme="majorHAnsi" w:hAnsiTheme="majorHAnsi" w:cstheme="majorHAnsi"/>
          <w:noProof/>
          <w:lang w:val="tr-TR"/>
        </w:rPr>
      </w:pPr>
    </w:p>
    <w:p w:rsidR="008B0054" w:rsidRPr="00D44D25" w:rsidRDefault="008B0054" w:rsidP="008B0054">
      <w:pPr>
        <w:rPr>
          <w:rFonts w:asciiTheme="majorHAnsi" w:hAnsiTheme="majorHAnsi" w:cstheme="majorHAnsi"/>
          <w:noProof/>
          <w:lang w:val="tr-TR"/>
        </w:rPr>
      </w:pPr>
    </w:p>
    <w:p w:rsidR="00804C53" w:rsidRPr="00D44D25" w:rsidRDefault="008B0054" w:rsidP="00082925">
      <w:pPr>
        <w:jc w:val="center"/>
        <w:rPr>
          <w:rFonts w:asciiTheme="majorHAnsi" w:hAnsiTheme="majorHAnsi" w:cstheme="majorHAnsi"/>
          <w:b/>
          <w:bCs/>
          <w:sz w:val="32"/>
          <w:szCs w:val="32"/>
          <w:lang w:val="tr-TR"/>
        </w:rPr>
      </w:pPr>
      <w:r w:rsidRPr="00D44D25">
        <w:rPr>
          <w:rFonts w:asciiTheme="majorHAnsi" w:hAnsiTheme="majorHAnsi" w:cstheme="majorHAnsi"/>
          <w:noProof/>
          <w:lang w:val="tr-TR" w:eastAsia="tr-TR"/>
        </w:rPr>
        <w:drawing>
          <wp:inline distT="0" distB="0" distL="0" distR="0">
            <wp:extent cx="3405505" cy="290068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505" cy="2900680"/>
                    </a:xfrm>
                    <a:prstGeom prst="rect">
                      <a:avLst/>
                    </a:prstGeom>
                    <a:noFill/>
                    <a:ln>
                      <a:noFill/>
                    </a:ln>
                  </pic:spPr>
                </pic:pic>
              </a:graphicData>
            </a:graphic>
          </wp:inline>
        </w:drawing>
      </w:r>
      <w:r w:rsidRPr="00D44D25">
        <w:rPr>
          <w:rFonts w:asciiTheme="majorHAnsi" w:hAnsiTheme="majorHAnsi" w:cstheme="majorHAnsi"/>
          <w:noProof/>
          <w:lang w:val="tr-TR"/>
        </w:rPr>
        <w:br w:type="textWrapping" w:clear="all"/>
      </w:r>
    </w:p>
    <w:p w:rsidR="001601CB" w:rsidRPr="00D44D25" w:rsidRDefault="008B0054" w:rsidP="001601CB">
      <w:pPr>
        <w:rPr>
          <w:rFonts w:asciiTheme="majorHAnsi" w:hAnsiTheme="majorHAnsi" w:cstheme="majorHAnsi"/>
          <w:b/>
          <w:bCs/>
          <w:sz w:val="40"/>
          <w:szCs w:val="40"/>
          <w:lang w:val="tr-TR"/>
        </w:rPr>
      </w:pPr>
      <w:r w:rsidRPr="00D44D25">
        <w:rPr>
          <w:rFonts w:asciiTheme="majorHAnsi" w:hAnsiTheme="majorHAnsi" w:cstheme="majorHAnsi"/>
          <w:noProof/>
          <w:lang w:val="tr-TR" w:eastAsia="tr-TR"/>
        </w:rPr>
        <w:drawing>
          <wp:inline distT="0" distB="0" distL="0" distR="0">
            <wp:extent cx="5959475" cy="1702435"/>
            <wp:effectExtent l="0" t="0" r="317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475" cy="1702435"/>
                    </a:xfrm>
                    <a:prstGeom prst="rect">
                      <a:avLst/>
                    </a:prstGeom>
                    <a:noFill/>
                    <a:ln>
                      <a:noFill/>
                    </a:ln>
                  </pic:spPr>
                </pic:pic>
              </a:graphicData>
            </a:graphic>
          </wp:inline>
        </w:drawing>
      </w:r>
      <w:bookmarkEnd w:id="0"/>
      <w:bookmarkEnd w:id="1"/>
    </w:p>
    <w:p w:rsidR="001601CB" w:rsidRPr="00D44D25" w:rsidRDefault="001601CB" w:rsidP="001601CB">
      <w:pPr>
        <w:rPr>
          <w:rFonts w:asciiTheme="majorHAnsi" w:hAnsiTheme="majorHAnsi" w:cstheme="majorHAnsi"/>
          <w:b/>
          <w:bCs/>
          <w:sz w:val="32"/>
          <w:szCs w:val="32"/>
          <w:lang w:val="tr-TR"/>
        </w:rPr>
      </w:pPr>
    </w:p>
    <w:p w:rsidR="0000198D" w:rsidRPr="00D44D25" w:rsidRDefault="0000198D" w:rsidP="001601CB">
      <w:pPr>
        <w:rPr>
          <w:rFonts w:asciiTheme="majorHAnsi" w:hAnsiTheme="majorHAnsi" w:cstheme="majorHAnsi"/>
          <w:b/>
          <w:bCs/>
          <w:sz w:val="32"/>
          <w:szCs w:val="32"/>
          <w:lang w:val="tr-TR"/>
        </w:rPr>
      </w:pPr>
    </w:p>
    <w:p w:rsidR="00082925" w:rsidRPr="00D44D25" w:rsidRDefault="00082925" w:rsidP="001601CB">
      <w:pPr>
        <w:rPr>
          <w:rFonts w:asciiTheme="majorHAnsi" w:hAnsiTheme="majorHAnsi" w:cstheme="majorHAnsi"/>
          <w:b/>
          <w:bCs/>
          <w:sz w:val="32"/>
          <w:szCs w:val="32"/>
          <w:lang w:val="tr-TR"/>
        </w:rPr>
      </w:pPr>
    </w:p>
    <w:p w:rsidR="0000198D" w:rsidRPr="00D44D25" w:rsidRDefault="00870FCE" w:rsidP="001601CB">
      <w:pPr>
        <w:rPr>
          <w:rFonts w:asciiTheme="majorHAnsi" w:hAnsiTheme="majorHAnsi" w:cstheme="majorHAnsi"/>
          <w:b/>
          <w:bCs/>
          <w:lang w:val="tr-TR"/>
        </w:rPr>
      </w:pPr>
      <w:r>
        <w:rPr>
          <w:rFonts w:asciiTheme="majorHAnsi" w:hAnsiTheme="majorHAnsi" w:cstheme="majorHAnsi"/>
          <w:noProof/>
          <w:lang w:val="tr-TR" w:eastAsia="tr-TR"/>
        </w:rPr>
        <mc:AlternateContent>
          <mc:Choice Requires="wps">
            <w:drawing>
              <wp:anchor distT="0" distB="0" distL="114300" distR="114300" simplePos="0" relativeHeight="251664896" behindDoc="0" locked="0" layoutInCell="1" allowOverlap="1">
                <wp:simplePos x="0" y="0"/>
                <wp:positionH relativeFrom="column">
                  <wp:posOffset>1640840</wp:posOffset>
                </wp:positionH>
                <wp:positionV relativeFrom="paragraph">
                  <wp:posOffset>57785</wp:posOffset>
                </wp:positionV>
                <wp:extent cx="5050790" cy="1382395"/>
                <wp:effectExtent l="0" t="0" r="0" b="825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382395"/>
                        </a:xfrm>
                        <a:prstGeom prst="rect">
                          <a:avLst/>
                        </a:prstGeom>
                        <a:solidFill>
                          <a:srgbClr val="008E00"/>
                        </a:solidFill>
                        <a:ln>
                          <a:noFill/>
                        </a:ln>
                        <a:extLst/>
                      </wps:spPr>
                      <wps:txbx>
                        <w:txbxContent>
                          <w:p w:rsidR="00967270" w:rsidRPr="006A79A6" w:rsidRDefault="002E176E" w:rsidP="006A79A6">
                            <w:pPr>
                              <w:spacing w:before="120"/>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Kurum</w:t>
                            </w:r>
                            <w:r w:rsidR="00967270">
                              <w:rPr>
                                <w:rFonts w:asciiTheme="minorBidi" w:eastAsia="MS Mincho" w:hAnsiTheme="minorBidi" w:cstheme="minorBidi"/>
                                <w:color w:val="FFFFFF"/>
                                <w:sz w:val="72"/>
                                <w:szCs w:val="72"/>
                              </w:rPr>
                              <w:t xml:space="preserve"> tabanlı</w:t>
                            </w:r>
                          </w:p>
                          <w:p w:rsidR="00967270" w:rsidRPr="006A79A6" w:rsidRDefault="00967270" w:rsidP="006A79A6">
                            <w:pPr>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değerlendirme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9.2pt;margin-top:4.55pt;width:397.7pt;height:10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XpEAIAAAMEAAAOAAAAZHJzL2Uyb0RvYy54bWysU9tu2zAMfR+wfxD0vthJkzUx4hRdug4D&#10;ugvQ7gNkWbaF2aJGKbGzry8lJ2m6vQ17EUSRPDw8pNY3Q9eyvUKnweR8Okk5U0ZCqU2d8x9P9++W&#10;nDkvTClaMCrnB+X4zebtm3VvMzWDBtpSISMQ47Le5rzx3mZJ4mSjOuEmYJUhZwXYCU8m1kmJoif0&#10;rk1mafo+6QFLiyCVc/R6Nzr5JuJXlZL+W1U55Vmbc+Lm44nxLMKZbNYiq1HYRssjDfEPLDqhDRU9&#10;Q90JL9gO9V9QnZYIDio/kdAlUFVaqtgDdTNN/+jmsRFWxV5IHGfPMrn/Byu/7r8j0yXNbs6ZER3N&#10;6EkNnn2Agc2DPL11GUU9WorzAz1TaGzV2QeQPx0zsG2EqdUtIvSNEiXRm4bM5CJ1xHEBpOi/QEll&#10;xM5DBBoq7IJ2pAYjdBrT4TyaQEXS4yJdpNcrcknyTa+Ws6vVItYQ2SndovOfFHQsXHKONPsIL/YP&#10;zgc6IjuFhGoOWl3e67aNBtbFtkW2F2FP0uXHNK4GpbwKa00INhDSRsTxhVgea4SWQ5djv34ohlHc&#10;k5IFlAfSAGHcRPo5dGkAf3PW0xbm3P3aCVSctZ8N6biazudhbaMxX1zPyMBLT3HpEUYSVM49Z+N1&#10;68dV31nUdUOVxskZuCXtKx1VCYxHVseJ0aZFsY6/IqzypR2jXv7u5hkAAP//AwBQSwMEFAAGAAgA&#10;AAAhAKfkAjHfAAAACgEAAA8AAABkcnMvZG93bnJldi54bWxMjzFPwzAQhXck/oN1SCwRdRpoFEKc&#10;qkJiYACJ0oXNtY8kJT5HsdOGf891ouPpe3r3vWo9u14ccQydJwXLRQoCyXjbUaNg9/lyV4AIUZPV&#10;vSdU8IsB1vX1VaVL60/0gcdtbASXUCi1gjbGoZQymBadDgs/IDH79qPTkc+xkXbUJy53vczSNJdO&#10;d8QfWj3gc4vmZzs5BV8U6GBeEzm95zuTJW/Jxh9QqdubefMEIuIc/8Nw1md1qNlp7yeyQfQKslXx&#10;wFEFj0sQZ56u7nnLnkmWFyDrSl5OqP8AAAD//wMAUEsBAi0AFAAGAAgAAAAhALaDOJL+AAAA4QEA&#10;ABMAAAAAAAAAAAAAAAAAAAAAAFtDb250ZW50X1R5cGVzXS54bWxQSwECLQAUAAYACAAAACEAOP0h&#10;/9YAAACUAQAACwAAAAAAAAAAAAAAAAAvAQAAX3JlbHMvLnJlbHNQSwECLQAUAAYACAAAACEAgcHV&#10;6RACAAADBAAADgAAAAAAAAAAAAAAAAAuAgAAZHJzL2Uyb0RvYy54bWxQSwECLQAUAAYACAAAACEA&#10;p+QCMd8AAAAKAQAADwAAAAAAAAAAAAAAAABqBAAAZHJzL2Rvd25yZXYueG1sUEsFBgAAAAAEAAQA&#10;8wAAAHYFAAAAAA==&#10;" fillcolor="#008e00" stroked="f">
                <v:textbox>
                  <w:txbxContent>
                    <w:p w:rsidR="00967270" w:rsidRPr="006A79A6" w:rsidRDefault="002E176E" w:rsidP="006A79A6">
                      <w:pPr>
                        <w:spacing w:before="120"/>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Kurum</w:t>
                      </w:r>
                      <w:r w:rsidR="00967270">
                        <w:rPr>
                          <w:rFonts w:asciiTheme="minorBidi" w:eastAsia="MS Mincho" w:hAnsiTheme="minorBidi" w:cstheme="minorBidi"/>
                          <w:color w:val="FFFFFF"/>
                          <w:sz w:val="72"/>
                          <w:szCs w:val="72"/>
                        </w:rPr>
                        <w:t xml:space="preserve"> tabanlı</w:t>
                      </w:r>
                    </w:p>
                    <w:p w:rsidR="00967270" w:rsidRPr="006A79A6" w:rsidRDefault="00967270" w:rsidP="006A79A6">
                      <w:pPr>
                        <w:jc w:val="center"/>
                        <w:rPr>
                          <w:rFonts w:asciiTheme="minorBidi" w:eastAsia="MS Mincho" w:hAnsiTheme="minorBidi" w:cstheme="minorBidi"/>
                          <w:color w:val="FFFFFF"/>
                          <w:sz w:val="72"/>
                          <w:szCs w:val="72"/>
                        </w:rPr>
                      </w:pPr>
                      <w:r>
                        <w:rPr>
                          <w:rFonts w:asciiTheme="minorBidi" w:eastAsia="MS Mincho" w:hAnsiTheme="minorBidi" w:cstheme="minorBidi"/>
                          <w:color w:val="FFFFFF"/>
                          <w:sz w:val="72"/>
                          <w:szCs w:val="72"/>
                        </w:rPr>
                        <w:t>değerlendirme raporu</w:t>
                      </w:r>
                    </w:p>
                  </w:txbxContent>
                </v:textbox>
              </v:shape>
            </w:pict>
          </mc:Fallback>
        </mc:AlternateContent>
      </w:r>
    </w:p>
    <w:p w:rsidR="001601CB" w:rsidRPr="00D44D25" w:rsidRDefault="001601CB" w:rsidP="001601CB">
      <w:pPr>
        <w:rPr>
          <w:rFonts w:asciiTheme="majorHAnsi" w:hAnsiTheme="majorHAnsi" w:cstheme="majorHAnsi"/>
          <w:b/>
          <w:bCs/>
          <w:lang w:val="tr-TR"/>
        </w:rPr>
      </w:pPr>
    </w:p>
    <w:p w:rsidR="001601CB" w:rsidRPr="00D44D25" w:rsidRDefault="001601CB" w:rsidP="001601CB">
      <w:pPr>
        <w:rPr>
          <w:rFonts w:asciiTheme="majorHAnsi" w:hAnsiTheme="majorHAnsi" w:cstheme="majorHAnsi"/>
          <w:b/>
          <w:bCs/>
          <w:lang w:val="tr-TR"/>
        </w:rPr>
      </w:pPr>
    </w:p>
    <w:p w:rsidR="001601CB" w:rsidRPr="00D44D25" w:rsidRDefault="001601CB" w:rsidP="001601CB">
      <w:pPr>
        <w:rPr>
          <w:rFonts w:asciiTheme="majorHAnsi" w:hAnsiTheme="majorHAnsi" w:cstheme="majorHAnsi"/>
          <w:b/>
          <w:bCs/>
          <w:lang w:val="tr-TR"/>
        </w:rPr>
      </w:pPr>
    </w:p>
    <w:p w:rsidR="001601CB" w:rsidRPr="00D44D25" w:rsidRDefault="001601CB" w:rsidP="001601CB">
      <w:pPr>
        <w:rPr>
          <w:rFonts w:asciiTheme="majorHAnsi" w:hAnsiTheme="majorHAnsi" w:cstheme="majorHAnsi"/>
          <w:b/>
          <w:bCs/>
          <w:lang w:val="tr-TR"/>
        </w:rPr>
      </w:pPr>
    </w:p>
    <w:p w:rsidR="001601CB" w:rsidRPr="00D44D25" w:rsidRDefault="001601CB" w:rsidP="001601CB">
      <w:pPr>
        <w:rPr>
          <w:rFonts w:asciiTheme="majorHAnsi" w:hAnsiTheme="majorHAnsi" w:cstheme="majorHAnsi"/>
          <w:b/>
          <w:bCs/>
          <w:lang w:val="tr-TR"/>
        </w:rPr>
      </w:pPr>
    </w:p>
    <w:p w:rsidR="001601CB" w:rsidRPr="00D44D25" w:rsidRDefault="001601CB" w:rsidP="001601CB">
      <w:pPr>
        <w:rPr>
          <w:rFonts w:asciiTheme="majorHAnsi" w:hAnsiTheme="majorHAnsi" w:cstheme="majorHAnsi"/>
          <w:noProof/>
          <w:lang w:val="tr-TR"/>
        </w:rPr>
      </w:pPr>
    </w:p>
    <w:p w:rsidR="00D14E38" w:rsidRPr="00D44D25" w:rsidRDefault="00D14E38" w:rsidP="001601CB">
      <w:pPr>
        <w:rPr>
          <w:rFonts w:asciiTheme="majorHAnsi" w:hAnsiTheme="majorHAnsi" w:cstheme="majorHAnsi"/>
          <w:noProof/>
          <w:lang w:val="tr-TR"/>
        </w:rPr>
      </w:pPr>
    </w:p>
    <w:p w:rsidR="00D14E38" w:rsidRPr="00D44D25" w:rsidRDefault="00D14E38" w:rsidP="001601CB">
      <w:pPr>
        <w:rPr>
          <w:rFonts w:asciiTheme="majorHAnsi" w:hAnsiTheme="majorHAnsi" w:cstheme="majorHAnsi"/>
          <w:noProof/>
          <w:lang w:val="tr-TR"/>
        </w:rPr>
      </w:pPr>
    </w:p>
    <w:p w:rsidR="00D14E38" w:rsidRPr="00D44D25" w:rsidRDefault="00D14E38" w:rsidP="001601CB">
      <w:pPr>
        <w:rPr>
          <w:rFonts w:asciiTheme="majorHAnsi" w:hAnsiTheme="majorHAnsi" w:cstheme="majorHAnsi"/>
          <w:noProof/>
          <w:lang w:val="tr-TR"/>
        </w:rPr>
      </w:pPr>
    </w:p>
    <w:p w:rsidR="00D14E38" w:rsidRPr="00D44D25" w:rsidRDefault="00D14E38" w:rsidP="001601CB">
      <w:pPr>
        <w:rPr>
          <w:rFonts w:asciiTheme="majorHAnsi" w:hAnsiTheme="majorHAnsi" w:cstheme="majorHAnsi"/>
          <w:noProof/>
          <w:lang w:val="tr-TR"/>
        </w:rPr>
      </w:pPr>
    </w:p>
    <w:p w:rsidR="001601CB" w:rsidRPr="00D44D25" w:rsidRDefault="001601CB" w:rsidP="001601CB">
      <w:pPr>
        <w:jc w:val="center"/>
        <w:rPr>
          <w:rFonts w:asciiTheme="majorHAnsi" w:hAnsiTheme="majorHAnsi" w:cstheme="majorHAnsi"/>
          <w:bCs/>
          <w:lang w:val="tr-TR"/>
        </w:rPr>
      </w:pPr>
      <w:r w:rsidRPr="00D44D25">
        <w:rPr>
          <w:rFonts w:asciiTheme="majorHAnsi" w:hAnsiTheme="majorHAnsi" w:cstheme="majorHAnsi"/>
          <w:noProof/>
          <w:lang w:val="tr-TR" w:eastAsia="tr-TR"/>
        </w:rPr>
        <w:lastRenderedPageBreak/>
        <w:drawing>
          <wp:inline distT="0" distB="0" distL="0" distR="0">
            <wp:extent cx="2624684" cy="8477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p>
    <w:p w:rsidR="001601CB" w:rsidRPr="00D44D25" w:rsidRDefault="001601CB" w:rsidP="00296F32">
      <w:pPr>
        <w:jc w:val="both"/>
        <w:rPr>
          <w:rFonts w:asciiTheme="majorHAnsi" w:hAnsiTheme="majorHAnsi" w:cstheme="majorHAnsi"/>
          <w:bCs/>
          <w:lang w:val="tr-TR"/>
        </w:rPr>
      </w:pPr>
    </w:p>
    <w:p w:rsidR="00E5644A" w:rsidRPr="00D44D25" w:rsidRDefault="00E5644A">
      <w:pPr>
        <w:rPr>
          <w:rFonts w:asciiTheme="majorHAnsi" w:hAnsiTheme="majorHAnsi" w:cstheme="majorHAnsi"/>
          <w:bCs/>
          <w:sz w:val="22"/>
          <w:szCs w:val="22"/>
          <w:lang w:val="tr-TR"/>
        </w:rPr>
      </w:pPr>
    </w:p>
    <w:p w:rsidR="00296F32" w:rsidRPr="00D44D25" w:rsidRDefault="00296F32" w:rsidP="00296F32">
      <w:pPr>
        <w:jc w:val="both"/>
        <w:rPr>
          <w:rFonts w:asciiTheme="majorHAnsi" w:hAnsiTheme="majorHAnsi" w:cstheme="majorHAnsi"/>
          <w:bCs/>
          <w:sz w:val="22"/>
          <w:szCs w:val="22"/>
          <w:lang w:val="tr-TR"/>
        </w:rPr>
      </w:pPr>
      <w:r w:rsidRPr="00D44D25">
        <w:rPr>
          <w:rFonts w:asciiTheme="majorHAnsi" w:hAnsiTheme="majorHAnsi" w:cstheme="majorHAnsi"/>
          <w:sz w:val="22"/>
          <w:szCs w:val="22"/>
          <w:lang w:val="tr-TR"/>
        </w:rPr>
        <w:t>WHO Library Cataloguing-in-Publication Data</w:t>
      </w:r>
    </w:p>
    <w:p w:rsidR="00296F32" w:rsidRPr="00D44D25" w:rsidRDefault="00296F32" w:rsidP="00296F32">
      <w:pPr>
        <w:ind w:left="284" w:hanging="284"/>
        <w:rPr>
          <w:rFonts w:asciiTheme="majorHAnsi" w:hAnsiTheme="majorHAnsi" w:cstheme="majorHAnsi"/>
          <w:bCs/>
          <w:sz w:val="22"/>
          <w:szCs w:val="22"/>
          <w:lang w:val="tr-TR"/>
        </w:rPr>
      </w:pPr>
    </w:p>
    <w:p w:rsidR="00296F32" w:rsidRPr="00D44D25" w:rsidRDefault="00296F32" w:rsidP="00296F32">
      <w:pPr>
        <w:ind w:left="284" w:hanging="284"/>
        <w:rPr>
          <w:rFonts w:asciiTheme="majorHAnsi" w:hAnsiTheme="majorHAnsi" w:cstheme="majorHAnsi"/>
          <w:b/>
          <w:sz w:val="22"/>
          <w:szCs w:val="22"/>
          <w:lang w:val="tr-TR"/>
        </w:rPr>
      </w:pPr>
      <w:r w:rsidRPr="00D44D25">
        <w:rPr>
          <w:rFonts w:asciiTheme="majorHAnsi" w:hAnsiTheme="majorHAnsi" w:cstheme="majorHAnsi"/>
          <w:b/>
          <w:bCs/>
          <w:sz w:val="22"/>
          <w:szCs w:val="22"/>
          <w:lang w:val="tr-TR"/>
        </w:rPr>
        <w:t xml:space="preserve">WHO qualityrights araç takımı: Ruh sağlığı ve sosyal bakım </w:t>
      </w:r>
      <w:r w:rsidR="00DE5E4A">
        <w:rPr>
          <w:rFonts w:asciiTheme="majorHAnsi" w:hAnsiTheme="majorHAnsi" w:cstheme="majorHAnsi"/>
          <w:b/>
          <w:bCs/>
          <w:sz w:val="22"/>
          <w:szCs w:val="22"/>
          <w:lang w:val="tr-TR"/>
        </w:rPr>
        <w:t>kurumlarında</w:t>
      </w:r>
      <w:r w:rsidRPr="00D44D25">
        <w:rPr>
          <w:rFonts w:asciiTheme="majorHAnsi" w:hAnsiTheme="majorHAnsi" w:cstheme="majorHAnsi"/>
          <w:b/>
          <w:bCs/>
          <w:sz w:val="22"/>
          <w:szCs w:val="22"/>
          <w:lang w:val="tr-TR"/>
        </w:rPr>
        <w:t xml:space="preserve"> kalitenin ve insan haklarının değerlendirilmesi ve iyileştirilmesi</w:t>
      </w:r>
    </w:p>
    <w:p w:rsidR="00296F32" w:rsidRPr="00D44D25" w:rsidRDefault="00296F32" w:rsidP="00296F32">
      <w:pPr>
        <w:ind w:left="284" w:hanging="284"/>
        <w:rPr>
          <w:rFonts w:asciiTheme="majorHAnsi" w:hAnsiTheme="majorHAnsi" w:cstheme="majorHAnsi"/>
          <w:bCs/>
          <w:sz w:val="22"/>
          <w:szCs w:val="22"/>
          <w:lang w:val="tr-TR"/>
        </w:rPr>
      </w:pPr>
    </w:p>
    <w:p w:rsidR="00296F32" w:rsidRPr="00D44D25" w:rsidRDefault="00296F32" w:rsidP="00296F32">
      <w:pPr>
        <w:ind w:left="284"/>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1.Ruh sağlığı. 2.Ruh sağlığı hizmetleri - standartları. 3.İnsan hakları. 4.Sağlık hizmetlerinin kalitesi. Ulusal sağlık programları I. Dünya Sağlık </w:t>
      </w:r>
      <w:r w:rsidR="008475F4">
        <w:rPr>
          <w:rFonts w:asciiTheme="majorHAnsi" w:hAnsiTheme="majorHAnsi" w:cstheme="majorHAnsi"/>
          <w:sz w:val="22"/>
          <w:szCs w:val="22"/>
          <w:lang w:val="tr-TR"/>
        </w:rPr>
        <w:t>Örgütü</w:t>
      </w:r>
    </w:p>
    <w:p w:rsidR="00296F32" w:rsidRPr="00D44D25" w:rsidRDefault="00296F32" w:rsidP="00296F32">
      <w:pPr>
        <w:ind w:left="284" w:hanging="284"/>
        <w:rPr>
          <w:rFonts w:asciiTheme="majorHAnsi" w:hAnsiTheme="majorHAnsi" w:cstheme="majorHAnsi"/>
          <w:bCs/>
          <w:sz w:val="22"/>
          <w:szCs w:val="22"/>
          <w:lang w:val="tr-TR"/>
        </w:rPr>
      </w:pPr>
    </w:p>
    <w:p w:rsidR="00296F32" w:rsidRPr="00D44D25" w:rsidRDefault="00296F32" w:rsidP="00296F32">
      <w:pPr>
        <w:ind w:left="284"/>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ISBN </w:t>
      </w:r>
      <w:r w:rsidRPr="00D44D25">
        <w:rPr>
          <w:rFonts w:asciiTheme="majorHAnsi" w:hAnsiTheme="majorHAnsi" w:cstheme="majorHAnsi"/>
          <w:snapToGrid w:val="0"/>
          <w:sz w:val="22"/>
          <w:szCs w:val="22"/>
          <w:lang w:val="tr-TR"/>
        </w:rPr>
        <w:t>978 92 4 154841 0</w:t>
      </w:r>
      <w:r w:rsidRPr="00D44D25">
        <w:rPr>
          <w:rFonts w:asciiTheme="majorHAnsi" w:hAnsiTheme="majorHAnsi" w:cstheme="majorHAnsi"/>
          <w:sz w:val="22"/>
          <w:szCs w:val="22"/>
          <w:lang w:val="tr-TR"/>
        </w:rPr>
        <w:tab/>
      </w:r>
      <w:r w:rsidRPr="00D44D25">
        <w:rPr>
          <w:rFonts w:asciiTheme="majorHAnsi" w:hAnsiTheme="majorHAnsi" w:cstheme="majorHAnsi"/>
          <w:sz w:val="22"/>
          <w:szCs w:val="22"/>
          <w:lang w:val="tr-TR"/>
        </w:rPr>
        <w:tab/>
      </w:r>
      <w:r w:rsidRPr="00D44D25">
        <w:rPr>
          <w:rFonts w:asciiTheme="majorHAnsi" w:hAnsiTheme="majorHAnsi" w:cstheme="majorHAnsi"/>
          <w:sz w:val="22"/>
          <w:szCs w:val="22"/>
          <w:lang w:val="tr-TR"/>
        </w:rPr>
        <w:tab/>
      </w:r>
      <w:r w:rsidRPr="00D44D25">
        <w:rPr>
          <w:rFonts w:asciiTheme="majorHAnsi" w:hAnsiTheme="majorHAnsi" w:cstheme="majorHAnsi"/>
          <w:sz w:val="22"/>
          <w:szCs w:val="22"/>
          <w:lang w:val="tr-TR"/>
        </w:rPr>
        <w:tab/>
        <w:t xml:space="preserve">(NLM sınıflandırma: WM 30) </w:t>
      </w:r>
    </w:p>
    <w:p w:rsidR="00296F32" w:rsidRPr="00D44D25" w:rsidRDefault="00296F32" w:rsidP="00296F32">
      <w:pPr>
        <w:ind w:left="284"/>
        <w:rPr>
          <w:rFonts w:asciiTheme="majorHAnsi" w:hAnsiTheme="majorHAnsi" w:cstheme="majorHAnsi"/>
          <w:bCs/>
          <w:sz w:val="22"/>
          <w:szCs w:val="22"/>
          <w:lang w:val="tr-TR"/>
        </w:rPr>
      </w:pPr>
    </w:p>
    <w:p w:rsidR="00296F32" w:rsidRPr="00D44D25" w:rsidRDefault="00296F32" w:rsidP="00296F32">
      <w:pPr>
        <w:autoSpaceDE w:val="0"/>
        <w:autoSpaceDN w:val="0"/>
        <w:adjustRightInd w:val="0"/>
        <w:spacing w:before="235"/>
        <w:ind w:left="720"/>
        <w:jc w:val="center"/>
        <w:rPr>
          <w:rFonts w:asciiTheme="majorHAnsi" w:hAnsiTheme="majorHAnsi" w:cstheme="majorHAnsi"/>
          <w:b/>
          <w:sz w:val="22"/>
          <w:szCs w:val="22"/>
          <w:lang w:val="tr-TR"/>
        </w:rPr>
      </w:pPr>
      <w:r w:rsidRPr="00D44D25">
        <w:rPr>
          <w:rFonts w:asciiTheme="majorHAnsi" w:hAnsiTheme="majorHAnsi" w:cstheme="majorHAnsi"/>
          <w:b/>
          <w:bCs/>
          <w:sz w:val="22"/>
          <w:szCs w:val="22"/>
          <w:lang w:val="tr-TR"/>
        </w:rPr>
        <w:t>© Dünya Sağlık Örgütü 2012</w:t>
      </w:r>
    </w:p>
    <w:p w:rsidR="00296F32" w:rsidRPr="00D44D25" w:rsidRDefault="00296F32" w:rsidP="00296F32">
      <w:pPr>
        <w:autoSpaceDE w:val="0"/>
        <w:autoSpaceDN w:val="0"/>
        <w:adjustRightInd w:val="0"/>
        <w:spacing w:before="235"/>
        <w:ind w:left="720"/>
        <w:jc w:val="center"/>
        <w:rPr>
          <w:rFonts w:asciiTheme="majorHAnsi" w:hAnsiTheme="majorHAnsi" w:cstheme="majorHAnsi"/>
          <w:bCs/>
          <w:sz w:val="22"/>
          <w:szCs w:val="22"/>
          <w:lang w:val="tr-TR"/>
        </w:rPr>
      </w:pPr>
    </w:p>
    <w:p w:rsidR="00296F32" w:rsidRPr="00D44D25" w:rsidRDefault="00296F32" w:rsidP="00296F32">
      <w:pPr>
        <w:autoSpaceDE w:val="0"/>
        <w:autoSpaceDN w:val="0"/>
        <w:adjustRightInd w:val="0"/>
        <w:ind w:left="720"/>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Tüm hakları saklıdır. Dünya Sağlık Örgütü'nün yayınlarını WHO internet sayfasından </w:t>
      </w:r>
      <w:r w:rsidRPr="00D44D25">
        <w:rPr>
          <w:rFonts w:asciiTheme="majorHAnsi" w:hAnsiTheme="majorHAnsi" w:cstheme="majorHAnsi"/>
          <w:color w:val="000080"/>
          <w:sz w:val="22"/>
          <w:szCs w:val="22"/>
          <w:lang w:val="tr-TR"/>
        </w:rPr>
        <w:t>(</w:t>
      </w:r>
      <w:hyperlink r:id="rId11" w:history="1">
        <w:r w:rsidRPr="00D44D25">
          <w:rPr>
            <w:rStyle w:val="Hyperlink"/>
            <w:rFonts w:asciiTheme="majorHAnsi" w:hAnsiTheme="majorHAnsi" w:cstheme="majorHAnsi"/>
            <w:sz w:val="22"/>
            <w:szCs w:val="22"/>
            <w:lang w:val="tr-TR"/>
          </w:rPr>
          <w:t>www.who.int</w:t>
        </w:r>
      </w:hyperlink>
      <w:r w:rsidRPr="00D44D25">
        <w:rPr>
          <w:rFonts w:asciiTheme="majorHAnsi" w:hAnsiTheme="majorHAnsi" w:cstheme="majorHAnsi"/>
          <w:color w:val="000080"/>
          <w:sz w:val="22"/>
          <w:szCs w:val="22"/>
          <w:lang w:val="tr-TR"/>
        </w:rPr>
        <w:t>)</w:t>
      </w:r>
      <w:r w:rsidRPr="00D44D25">
        <w:rPr>
          <w:rFonts w:asciiTheme="majorHAnsi" w:hAnsiTheme="majorHAnsi" w:cstheme="majorHAnsi"/>
          <w:sz w:val="22"/>
          <w:szCs w:val="22"/>
          <w:lang w:val="tr-TR"/>
        </w:rPr>
        <w:t xml:space="preserve"> bulabilirsiniz veya 20 Avenue Appia, 1211 Cenevre 27, İsviçre adresinde yerleşik Dünya Sağlık Örgütü WHO Press'den temin edilebilirsiniz (tel.: +41 22 791 3264; faks: +41 22 791 4857; e-posta: </w:t>
      </w:r>
      <w:hyperlink r:id="rId12" w:history="1">
        <w:r w:rsidRPr="00D44D25">
          <w:rPr>
            <w:rStyle w:val="Hyperlink"/>
            <w:rFonts w:asciiTheme="majorHAnsi" w:hAnsiTheme="majorHAnsi" w:cstheme="majorHAnsi"/>
            <w:sz w:val="22"/>
            <w:szCs w:val="22"/>
            <w:u w:val="none"/>
            <w:lang w:val="tr-TR"/>
          </w:rPr>
          <w:t>bookorders@who.int</w:t>
        </w:r>
      </w:hyperlink>
      <w:r w:rsidRPr="00D44D2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br/>
        <w:t>WHO yayınlarının çoğaltılması veya çevrilmesi ile ilgili talepler - ister satış ister ticari olmayan dağıtım amaçlarıyla- WHO internet sayfası üzerinden WHO Press'e gönderilmelidir (</w:t>
      </w:r>
      <w:hyperlink r:id="rId13" w:history="1">
        <w:r w:rsidRPr="00D44D25">
          <w:rPr>
            <w:rStyle w:val="Hyperlink"/>
            <w:rFonts w:asciiTheme="majorHAnsi" w:hAnsiTheme="majorHAnsi" w:cstheme="majorHAnsi"/>
            <w:sz w:val="22"/>
            <w:szCs w:val="22"/>
            <w:lang w:val="tr-TR"/>
          </w:rPr>
          <w:t>http://www.who.int/about/licensing/copyright_form/en/index.html</w:t>
        </w:r>
      </w:hyperlink>
      <w:r w:rsidRPr="00D44D25">
        <w:rPr>
          <w:rFonts w:asciiTheme="majorHAnsi" w:hAnsiTheme="majorHAnsi" w:cstheme="majorHAnsi"/>
          <w:color w:val="000080"/>
          <w:sz w:val="22"/>
          <w:szCs w:val="22"/>
          <w:lang w:val="tr-TR"/>
        </w:rPr>
        <w:t>)</w:t>
      </w:r>
      <w:r w:rsidRPr="00D44D25">
        <w:rPr>
          <w:rFonts w:asciiTheme="majorHAnsi" w:hAnsiTheme="majorHAnsi" w:cstheme="majorHAnsi"/>
          <w:lang w:val="tr-TR"/>
        </w:rPr>
        <w:t>.</w:t>
      </w:r>
    </w:p>
    <w:p w:rsidR="00296F32" w:rsidRPr="00D44D25" w:rsidRDefault="00296F32" w:rsidP="00296F32">
      <w:pPr>
        <w:autoSpaceDE w:val="0"/>
        <w:autoSpaceDN w:val="0"/>
        <w:adjustRightInd w:val="0"/>
        <w:spacing w:before="235"/>
        <w:ind w:left="720"/>
        <w:rPr>
          <w:rFonts w:asciiTheme="majorHAnsi" w:hAnsiTheme="majorHAnsi" w:cstheme="majorHAnsi"/>
          <w:bCs/>
          <w:sz w:val="22"/>
          <w:szCs w:val="22"/>
          <w:lang w:val="tr-TR"/>
        </w:rPr>
      </w:pPr>
      <w:r w:rsidRPr="00D44D25">
        <w:rPr>
          <w:rFonts w:asciiTheme="majorHAnsi" w:hAnsiTheme="majorHAnsi" w:cstheme="majorHAnsi"/>
          <w:sz w:val="22"/>
          <w:szCs w:val="22"/>
          <w:lang w:val="tr-TR"/>
        </w:rPr>
        <w:t>Bu yayında kullanılan isimler ve sunulan bulgular, Dünya Sağlık Örgütü'nün herhangi bir ülke, bölge, şehir veya alan ya da bunların yetkililerinin yasal konumları veya bunların sınırları ya da sınırlarının kısıtlanmasıyla ilgili herhangi bir görüşü olduğu anlamını taşımaz. Haritalarda belirtilen noktalı çizgiler, henüz tam olarak anlaşma sağlanamayan yaklaşık sınır çizgilerini temsil eder.</w:t>
      </w:r>
    </w:p>
    <w:p w:rsidR="00296F32" w:rsidRPr="00D44D25" w:rsidRDefault="00296F32" w:rsidP="00296F32">
      <w:pPr>
        <w:autoSpaceDE w:val="0"/>
        <w:autoSpaceDN w:val="0"/>
        <w:adjustRightInd w:val="0"/>
        <w:ind w:left="720"/>
        <w:rPr>
          <w:rFonts w:asciiTheme="majorHAnsi" w:hAnsiTheme="majorHAnsi" w:cstheme="majorHAnsi"/>
          <w:bCs/>
          <w:sz w:val="22"/>
          <w:szCs w:val="22"/>
          <w:lang w:val="tr-TR"/>
        </w:rPr>
      </w:pPr>
      <w:r w:rsidRPr="00D44D25">
        <w:rPr>
          <w:rFonts w:asciiTheme="majorHAnsi" w:hAnsiTheme="majorHAnsi" w:cstheme="majorHAnsi"/>
          <w:sz w:val="22"/>
          <w:szCs w:val="22"/>
          <w:lang w:val="tr-TR"/>
        </w:rPr>
        <w:br/>
        <w:t>Bazı şirket veya üreticilerin ürün adlarının geçmesi, Dünya Sağlık Örgütü’nün adları sayılmayan benzer ürün ya da şirketlere kıyasla bu ürünleri desteklediği veya bunları önerdiği anlamına gelmez. Hata ve kusurlar hariç, özel ürünler baş harfleri büyük harf olacak biçimde belirtilmiştir.</w:t>
      </w:r>
    </w:p>
    <w:p w:rsidR="00296F32" w:rsidRPr="00D44D25" w:rsidRDefault="00296F32" w:rsidP="00296F32">
      <w:pPr>
        <w:autoSpaceDE w:val="0"/>
        <w:autoSpaceDN w:val="0"/>
        <w:adjustRightInd w:val="0"/>
        <w:ind w:left="720"/>
        <w:rPr>
          <w:rFonts w:asciiTheme="majorHAnsi" w:hAnsiTheme="majorHAnsi" w:cstheme="majorHAnsi"/>
          <w:bCs/>
          <w:sz w:val="22"/>
          <w:szCs w:val="22"/>
          <w:lang w:val="tr-TR"/>
        </w:rPr>
      </w:pPr>
    </w:p>
    <w:p w:rsidR="00296F32" w:rsidRPr="00D44D25" w:rsidRDefault="00296F32" w:rsidP="00296F32">
      <w:pPr>
        <w:autoSpaceDE w:val="0"/>
        <w:autoSpaceDN w:val="0"/>
        <w:adjustRightInd w:val="0"/>
        <w:ind w:left="709"/>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Bu yayında yer alan bilgileri doğrulamak için gereken tüm makul önlemler, Dünya Sağlık Örgütü tarafından alınmıştır.  Bununla birlikte bu yayın, açık ya da zımni herhangi bir garanti verilmeksizin dağıtılmaktadır.  Yayının yorumlanması ve kullanılması sorumluluğu okuyucuya aittir.  Hiçbir durumda Dünya Sağlık Örgütü, bu yayının kullanımından kaynaklanan zararlardan sorumlu tutulamaz.  </w:t>
      </w:r>
    </w:p>
    <w:p w:rsidR="00296F32" w:rsidRPr="00D44D25" w:rsidRDefault="00296F32" w:rsidP="00296F32">
      <w:pPr>
        <w:autoSpaceDE w:val="0"/>
        <w:autoSpaceDN w:val="0"/>
        <w:adjustRightInd w:val="0"/>
        <w:ind w:left="709"/>
        <w:rPr>
          <w:rFonts w:asciiTheme="majorHAnsi" w:hAnsiTheme="majorHAnsi" w:cstheme="majorHAnsi"/>
          <w:bCs/>
          <w:sz w:val="22"/>
          <w:szCs w:val="22"/>
          <w:lang w:val="tr-TR"/>
        </w:rPr>
      </w:pPr>
    </w:p>
    <w:p w:rsidR="00296F32" w:rsidRPr="00D44D25" w:rsidRDefault="00296F32" w:rsidP="00296F32">
      <w:pPr>
        <w:ind w:left="284"/>
        <w:rPr>
          <w:rFonts w:asciiTheme="majorHAnsi" w:hAnsiTheme="majorHAnsi" w:cstheme="majorHAnsi"/>
          <w:b/>
          <w:bCs/>
          <w:lang w:val="tr-TR"/>
        </w:rPr>
      </w:pPr>
    </w:p>
    <w:p w:rsidR="00296F32" w:rsidRPr="00D44D25" w:rsidRDefault="00296F32" w:rsidP="00296F32">
      <w:pPr>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t>Alıntı için tercih edilen başlık:</w:t>
      </w:r>
    </w:p>
    <w:p w:rsidR="00296F32" w:rsidRPr="00D44D25" w:rsidRDefault="00296F32" w:rsidP="00296F32">
      <w:pPr>
        <w:rPr>
          <w:rFonts w:asciiTheme="majorHAnsi" w:hAnsiTheme="majorHAnsi" w:cstheme="majorHAnsi"/>
          <w:b/>
          <w:bCs/>
          <w:sz w:val="22"/>
          <w:szCs w:val="22"/>
          <w:lang w:val="tr-TR"/>
        </w:rPr>
      </w:pPr>
    </w:p>
    <w:p w:rsidR="00296F32" w:rsidRPr="00D44D25" w:rsidRDefault="00296F32" w:rsidP="00296F32">
      <w:pPr>
        <w:rPr>
          <w:rFonts w:asciiTheme="majorHAnsi" w:hAnsiTheme="majorHAnsi" w:cstheme="majorHAnsi"/>
          <w:sz w:val="22"/>
          <w:szCs w:val="22"/>
          <w:lang w:val="tr-TR"/>
        </w:rPr>
      </w:pPr>
      <w:r w:rsidRPr="00D44D25">
        <w:rPr>
          <w:rFonts w:asciiTheme="majorHAnsi" w:hAnsiTheme="majorHAnsi" w:cstheme="majorHAnsi"/>
          <w:i/>
          <w:iCs/>
          <w:sz w:val="22"/>
          <w:szCs w:val="22"/>
          <w:lang w:val="tr-TR"/>
        </w:rPr>
        <w:t xml:space="preserve">Ruh sağlığı ve sosyal bakım </w:t>
      </w:r>
      <w:r w:rsidR="00DE5E4A">
        <w:rPr>
          <w:rFonts w:asciiTheme="majorHAnsi" w:hAnsiTheme="majorHAnsi" w:cstheme="majorHAnsi"/>
          <w:i/>
          <w:iCs/>
          <w:sz w:val="22"/>
          <w:szCs w:val="22"/>
          <w:lang w:val="tr-TR"/>
        </w:rPr>
        <w:t>kurumlarında</w:t>
      </w:r>
      <w:r w:rsidRPr="00D44D25">
        <w:rPr>
          <w:rFonts w:asciiTheme="majorHAnsi" w:hAnsiTheme="majorHAnsi" w:cstheme="majorHAnsi"/>
          <w:i/>
          <w:iCs/>
          <w:sz w:val="22"/>
          <w:szCs w:val="22"/>
          <w:lang w:val="tr-TR"/>
        </w:rPr>
        <w:t xml:space="preserve"> kalitenin ve insan haklarının değerlendirilmesi ve iyileştirilmesi için WHO QualityRights araç takımı.</w:t>
      </w:r>
      <w:r w:rsidRPr="00D44D25">
        <w:rPr>
          <w:rFonts w:asciiTheme="majorHAnsi" w:hAnsiTheme="majorHAnsi" w:cstheme="majorHAnsi"/>
          <w:sz w:val="22"/>
          <w:szCs w:val="22"/>
          <w:lang w:val="tr-TR"/>
        </w:rPr>
        <w:t xml:space="preserve"> Cenevre, Dünya Sağlık Örgütü, 2012.</w:t>
      </w:r>
    </w:p>
    <w:p w:rsidR="008B0054" w:rsidRPr="00D44D25" w:rsidRDefault="008B0054">
      <w:pPr>
        <w:rPr>
          <w:rFonts w:asciiTheme="majorHAnsi" w:hAnsiTheme="majorHAnsi" w:cstheme="majorHAnsi"/>
          <w:b/>
          <w:bCs/>
          <w:i/>
          <w:iCs/>
          <w:sz w:val="32"/>
          <w:szCs w:val="32"/>
          <w:lang w:val="tr-TR"/>
        </w:rPr>
      </w:pPr>
      <w:r w:rsidRPr="00D44D25">
        <w:rPr>
          <w:rFonts w:asciiTheme="majorHAnsi" w:hAnsiTheme="majorHAnsi" w:cstheme="majorHAnsi"/>
          <w:b/>
          <w:bCs/>
          <w:i/>
          <w:iCs/>
          <w:sz w:val="32"/>
          <w:szCs w:val="32"/>
          <w:lang w:val="tr-TR"/>
        </w:rPr>
        <w:br w:type="page"/>
      </w:r>
    </w:p>
    <w:tbl>
      <w:tblPr>
        <w:tblStyle w:val="TableGrid"/>
        <w:tblpPr w:leftFromText="180" w:rightFromText="180" w:vertAnchor="text" w:horzAnchor="margin" w:tblpY="525"/>
        <w:tblW w:w="0" w:type="auto"/>
        <w:tblLook w:val="04A0" w:firstRow="1" w:lastRow="0" w:firstColumn="1" w:lastColumn="0" w:noHBand="0" w:noVBand="1"/>
      </w:tblPr>
      <w:tblGrid>
        <w:gridCol w:w="9061"/>
      </w:tblGrid>
      <w:tr w:rsidR="000F68CC" w:rsidRPr="00D44D25" w:rsidTr="000F68CC">
        <w:trPr>
          <w:trHeight w:val="422"/>
        </w:trPr>
        <w:tc>
          <w:tcPr>
            <w:tcW w:w="9620" w:type="dxa"/>
          </w:tcPr>
          <w:p w:rsidR="000F68CC" w:rsidRPr="00D44D25" w:rsidRDefault="000F68CC" w:rsidP="001601CB">
            <w:pPr>
              <w:spacing w:after="120"/>
              <w:jc w:val="both"/>
              <w:rPr>
                <w:rFonts w:asciiTheme="majorHAnsi" w:hAnsiTheme="majorHAnsi" w:cstheme="majorHAnsi"/>
                <w:b/>
                <w:bCs/>
                <w:lang w:val="tr-TR"/>
              </w:rPr>
            </w:pPr>
            <w:r w:rsidRPr="00D44D25">
              <w:rPr>
                <w:rFonts w:asciiTheme="majorHAnsi" w:hAnsiTheme="majorHAnsi" w:cstheme="majorHAnsi"/>
                <w:b/>
                <w:bCs/>
                <w:lang w:val="tr-TR"/>
              </w:rPr>
              <w:lastRenderedPageBreak/>
              <w:t>Rapor tamamlama talimatları</w:t>
            </w:r>
          </w:p>
          <w:p w:rsidR="000F68CC" w:rsidRPr="00D44D25" w:rsidRDefault="000F68CC" w:rsidP="001601CB">
            <w:pPr>
              <w:spacing w:after="120"/>
              <w:jc w:val="both"/>
              <w:rPr>
                <w:rFonts w:asciiTheme="majorHAnsi" w:hAnsiTheme="majorHAnsi" w:cstheme="majorHAnsi"/>
                <w:sz w:val="21"/>
                <w:szCs w:val="21"/>
                <w:lang w:val="tr-TR"/>
              </w:rPr>
            </w:pPr>
            <w:r w:rsidRPr="00D44D25">
              <w:rPr>
                <w:rFonts w:asciiTheme="majorHAnsi" w:hAnsiTheme="majorHAnsi" w:cstheme="majorHAnsi"/>
                <w:sz w:val="21"/>
                <w:szCs w:val="21"/>
                <w:lang w:val="tr-TR"/>
              </w:rPr>
              <w:t xml:space="preserve">Bu raporlama formu, beş temanın her birinin belirli bir ruh sağlığı </w:t>
            </w:r>
            <w:r w:rsidR="00367D77">
              <w:rPr>
                <w:rFonts w:asciiTheme="majorHAnsi" w:hAnsiTheme="majorHAnsi" w:cstheme="majorHAnsi"/>
                <w:sz w:val="21"/>
                <w:szCs w:val="21"/>
                <w:lang w:val="tr-TR"/>
              </w:rPr>
              <w:t>kurumu</w:t>
            </w:r>
            <w:r w:rsidRPr="00D44D25">
              <w:rPr>
                <w:rFonts w:asciiTheme="majorHAnsi" w:hAnsiTheme="majorHAnsi" w:cstheme="majorHAnsi"/>
                <w:sz w:val="21"/>
                <w:szCs w:val="21"/>
                <w:lang w:val="tr-TR"/>
              </w:rPr>
              <w:t xml:space="preserve">nde ne ölçüde gerçekleştirildiğinin değerlendirme komitesi tarafından sistematik olarak belgelemesine yardımcı olacak şekilde tasarlanmıştır. Değerlendirme ekibinin belirli bir </w:t>
            </w:r>
            <w:r w:rsidR="002E176E">
              <w:rPr>
                <w:rFonts w:asciiTheme="majorHAnsi" w:hAnsiTheme="majorHAnsi" w:cstheme="majorHAnsi"/>
                <w:sz w:val="21"/>
                <w:szCs w:val="21"/>
                <w:lang w:val="tr-TR"/>
              </w:rPr>
              <w:t>kurum</w:t>
            </w:r>
            <w:r w:rsidRPr="00D44D25">
              <w:rPr>
                <w:rFonts w:asciiTheme="majorHAnsi" w:hAnsiTheme="majorHAnsi" w:cstheme="majorHAnsi"/>
                <w:sz w:val="21"/>
                <w:szCs w:val="21"/>
                <w:lang w:val="tr-TR"/>
              </w:rPr>
              <w:t xml:space="preserve"> ile ilgili bulgularının raporlanması sırasında ekibe rehberlik etmesi ve ekibi yönlendirmesi amacıyla tasarlanmış olmasına rağmen kesin bir yapıya sahip değildir: değerlendirilen </w:t>
            </w:r>
            <w:r w:rsidR="002E176E">
              <w:rPr>
                <w:rFonts w:asciiTheme="majorHAnsi" w:hAnsiTheme="majorHAnsi" w:cstheme="majorHAnsi"/>
                <w:sz w:val="21"/>
                <w:szCs w:val="21"/>
                <w:lang w:val="tr-TR"/>
              </w:rPr>
              <w:t>kuruma</w:t>
            </w:r>
            <w:r w:rsidRPr="00D44D25">
              <w:rPr>
                <w:rFonts w:asciiTheme="majorHAnsi" w:hAnsiTheme="majorHAnsi" w:cstheme="majorHAnsi"/>
                <w:sz w:val="21"/>
                <w:szCs w:val="21"/>
                <w:lang w:val="tr-TR"/>
              </w:rPr>
              <w:t xml:space="preserve"> ve değerlendirme ekibinin gereksinimlerine göre bazı unsurlar eklenebilir, çıkarılabilir, yeniden düzenlenebilir veya yeniden biçimlendirilebilir.</w:t>
            </w:r>
          </w:p>
          <w:p w:rsidR="000F68CC" w:rsidRPr="00D44D25" w:rsidRDefault="000F68CC" w:rsidP="001601CB">
            <w:pPr>
              <w:spacing w:after="120"/>
              <w:rPr>
                <w:rFonts w:asciiTheme="majorHAnsi" w:hAnsiTheme="majorHAnsi" w:cstheme="majorHAnsi"/>
                <w:sz w:val="21"/>
                <w:szCs w:val="21"/>
                <w:lang w:val="tr-TR"/>
              </w:rPr>
            </w:pPr>
            <w:r w:rsidRPr="00D44D25">
              <w:rPr>
                <w:rFonts w:asciiTheme="majorHAnsi" w:hAnsiTheme="majorHAnsi" w:cstheme="majorHAnsi"/>
                <w:sz w:val="21"/>
                <w:szCs w:val="21"/>
                <w:lang w:val="tr-TR"/>
              </w:rPr>
              <w:t>Bu rapor beş bölümden oluşmaktadır:</w:t>
            </w:r>
          </w:p>
          <w:p w:rsidR="000F68CC" w:rsidRPr="00D44D25" w:rsidRDefault="000F68CC" w:rsidP="001601CB">
            <w:pPr>
              <w:spacing w:after="120"/>
              <w:rPr>
                <w:rFonts w:asciiTheme="majorHAnsi" w:hAnsiTheme="majorHAnsi" w:cstheme="majorHAnsi"/>
                <w:b/>
                <w:sz w:val="21"/>
                <w:szCs w:val="21"/>
                <w:lang w:val="tr-TR"/>
              </w:rPr>
            </w:pPr>
            <w:r w:rsidRPr="00D44D25">
              <w:rPr>
                <w:rFonts w:asciiTheme="majorHAnsi" w:hAnsiTheme="majorHAnsi" w:cstheme="majorHAnsi"/>
                <w:b/>
                <w:bCs/>
                <w:sz w:val="21"/>
                <w:szCs w:val="21"/>
                <w:lang w:val="tr-TR"/>
              </w:rPr>
              <w:t>Yönetici özeti:</w:t>
            </w:r>
            <w:r w:rsidRPr="00D44D25">
              <w:rPr>
                <w:rFonts w:asciiTheme="majorHAnsi" w:hAnsiTheme="majorHAnsi" w:cstheme="majorHAnsi"/>
                <w:sz w:val="21"/>
                <w:szCs w:val="21"/>
                <w:lang w:val="tr-TR"/>
              </w:rPr>
              <w:t xml:space="preserve"> </w:t>
            </w:r>
            <w:r w:rsidR="00805594">
              <w:rPr>
                <w:rFonts w:asciiTheme="majorHAnsi" w:hAnsiTheme="majorHAnsi" w:cstheme="majorHAnsi"/>
                <w:sz w:val="21"/>
                <w:szCs w:val="21"/>
                <w:lang w:val="tr-TR"/>
              </w:rPr>
              <w:t>Kurumda</w:t>
            </w:r>
            <w:r w:rsidRPr="00D44D25">
              <w:rPr>
                <w:rFonts w:asciiTheme="majorHAnsi" w:hAnsiTheme="majorHAnsi" w:cstheme="majorHAnsi"/>
                <w:sz w:val="21"/>
                <w:szCs w:val="21"/>
                <w:lang w:val="tr-TR"/>
              </w:rPr>
              <w:t xml:space="preserve"> yapılan değerlendirmenin amacına, yöntemlerine, sonuçlarına ve önerilerine genel bakış</w:t>
            </w:r>
          </w:p>
          <w:p w:rsidR="000F68CC" w:rsidRPr="00D44D25" w:rsidRDefault="000F68CC" w:rsidP="001601CB">
            <w:pPr>
              <w:spacing w:after="120"/>
              <w:rPr>
                <w:rFonts w:asciiTheme="majorHAnsi" w:hAnsiTheme="majorHAnsi" w:cstheme="majorHAnsi"/>
                <w:b/>
                <w:sz w:val="21"/>
                <w:szCs w:val="21"/>
                <w:lang w:val="tr-TR"/>
              </w:rPr>
            </w:pPr>
            <w:r w:rsidRPr="00D44D25">
              <w:rPr>
                <w:rFonts w:asciiTheme="majorHAnsi" w:hAnsiTheme="majorHAnsi" w:cstheme="majorHAnsi"/>
                <w:b/>
                <w:bCs/>
                <w:sz w:val="21"/>
                <w:szCs w:val="21"/>
                <w:lang w:val="tr-TR"/>
              </w:rPr>
              <w:t>Metodoloji:</w:t>
            </w:r>
            <w:r w:rsidRPr="00D44D25">
              <w:rPr>
                <w:rFonts w:asciiTheme="majorHAnsi" w:hAnsiTheme="majorHAnsi" w:cstheme="majorHAnsi"/>
                <w:sz w:val="21"/>
                <w:szCs w:val="21"/>
                <w:lang w:val="tr-TR"/>
              </w:rPr>
              <w:t xml:space="preserve"> </w:t>
            </w:r>
            <w:r w:rsidR="002E176E">
              <w:rPr>
                <w:rFonts w:asciiTheme="majorHAnsi" w:hAnsiTheme="majorHAnsi" w:cstheme="majorHAnsi"/>
                <w:sz w:val="21"/>
                <w:szCs w:val="21"/>
                <w:lang w:val="tr-TR"/>
              </w:rPr>
              <w:t>Kurum</w:t>
            </w:r>
            <w:r w:rsidRPr="00D44D25">
              <w:rPr>
                <w:rFonts w:asciiTheme="majorHAnsi" w:hAnsiTheme="majorHAnsi" w:cstheme="majorHAnsi"/>
                <w:sz w:val="21"/>
                <w:szCs w:val="21"/>
                <w:lang w:val="tr-TR"/>
              </w:rPr>
              <w:t xml:space="preserve"> ile ilgili puanlama, değerlendirme ve raporlamaya genel bakış</w:t>
            </w:r>
          </w:p>
          <w:p w:rsidR="000F68CC" w:rsidRPr="00D44D25" w:rsidRDefault="000F68CC" w:rsidP="001601CB">
            <w:pPr>
              <w:spacing w:after="120"/>
              <w:rPr>
                <w:rFonts w:asciiTheme="majorHAnsi" w:hAnsiTheme="majorHAnsi" w:cstheme="majorHAnsi"/>
                <w:sz w:val="21"/>
                <w:szCs w:val="21"/>
                <w:lang w:val="tr-TR"/>
              </w:rPr>
            </w:pPr>
            <w:r w:rsidRPr="00D44D25">
              <w:rPr>
                <w:rFonts w:asciiTheme="majorHAnsi" w:hAnsiTheme="majorHAnsi" w:cstheme="majorHAnsi"/>
                <w:b/>
                <w:bCs/>
                <w:sz w:val="21"/>
                <w:szCs w:val="21"/>
                <w:lang w:val="tr-TR"/>
              </w:rPr>
              <w:t>Sonuçlar:</w:t>
            </w:r>
            <w:r w:rsidRPr="00D44D25">
              <w:rPr>
                <w:rFonts w:asciiTheme="majorHAnsi" w:hAnsiTheme="majorHAnsi" w:cstheme="majorHAnsi"/>
                <w:sz w:val="21"/>
                <w:szCs w:val="21"/>
                <w:lang w:val="tr-TR"/>
              </w:rPr>
              <w:t xml:space="preserve"> Görüşmeler, belge incelemeleri ve gözlemler temelinde </w:t>
            </w:r>
            <w:r w:rsidR="002E176E">
              <w:rPr>
                <w:rFonts w:asciiTheme="majorHAnsi" w:hAnsiTheme="majorHAnsi" w:cstheme="majorHAnsi"/>
                <w:sz w:val="21"/>
                <w:szCs w:val="21"/>
                <w:lang w:val="tr-TR"/>
              </w:rPr>
              <w:t>kurum</w:t>
            </w:r>
            <w:r w:rsidRPr="00D44D25">
              <w:rPr>
                <w:rFonts w:asciiTheme="majorHAnsi" w:hAnsiTheme="majorHAnsi" w:cstheme="majorHAnsi"/>
                <w:sz w:val="21"/>
                <w:szCs w:val="21"/>
                <w:lang w:val="tr-TR"/>
              </w:rPr>
              <w:t xml:space="preserve"> puanlama sonuçlarının tabloları</w:t>
            </w:r>
          </w:p>
          <w:p w:rsidR="000F68CC" w:rsidRPr="00D44D25" w:rsidRDefault="000F68CC" w:rsidP="001601CB">
            <w:pPr>
              <w:spacing w:after="120"/>
              <w:jc w:val="both"/>
              <w:rPr>
                <w:rFonts w:asciiTheme="majorHAnsi" w:hAnsiTheme="majorHAnsi" w:cstheme="majorHAnsi"/>
                <w:sz w:val="21"/>
                <w:szCs w:val="21"/>
                <w:lang w:val="tr-TR"/>
              </w:rPr>
            </w:pPr>
            <w:r w:rsidRPr="00D44D25">
              <w:rPr>
                <w:rFonts w:asciiTheme="majorHAnsi" w:hAnsiTheme="majorHAnsi" w:cstheme="majorHAnsi"/>
                <w:sz w:val="21"/>
                <w:szCs w:val="21"/>
                <w:lang w:val="tr-TR"/>
              </w:rPr>
              <w:t xml:space="preserve">Bu raporda verilen tablolar, temaların beş başarı düzeyi açısından puanlanmasını kolaylaştırmaktadır: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668"/>
              <w:gridCol w:w="6177"/>
            </w:tblGrid>
            <w:tr w:rsidR="000F68CC" w:rsidRPr="00D44D25" w:rsidTr="001601CB">
              <w:tc>
                <w:tcPr>
                  <w:tcW w:w="2692" w:type="dxa"/>
                  <w:tcBorders>
                    <w:bottom w:val="single" w:sz="4" w:space="0" w:color="auto"/>
                  </w:tcBorders>
                </w:tcPr>
                <w:p w:rsidR="000F68CC" w:rsidRPr="00D44D25" w:rsidRDefault="000F68CC" w:rsidP="00530039">
                  <w:pPr>
                    <w:framePr w:hSpace="180" w:wrap="around" w:vAnchor="text" w:hAnchor="margin" w:y="525"/>
                    <w:spacing w:after="120"/>
                    <w:jc w:val="both"/>
                    <w:rPr>
                      <w:rFonts w:asciiTheme="majorHAnsi" w:hAnsiTheme="majorHAnsi" w:cstheme="majorHAnsi"/>
                      <w:bCs/>
                      <w:sz w:val="20"/>
                      <w:szCs w:val="20"/>
                      <w:lang w:val="tr-TR"/>
                    </w:rPr>
                  </w:pPr>
                  <w:r w:rsidRPr="00D44D25">
                    <w:rPr>
                      <w:rFonts w:asciiTheme="majorHAnsi" w:hAnsiTheme="majorHAnsi" w:cstheme="majorHAnsi"/>
                      <w:sz w:val="20"/>
                      <w:szCs w:val="20"/>
                      <w:lang w:val="tr-TR"/>
                    </w:rPr>
                    <w:t>Başarı düzeyi</w:t>
                  </w:r>
                </w:p>
              </w:tc>
              <w:tc>
                <w:tcPr>
                  <w:tcW w:w="6237" w:type="dxa"/>
                  <w:tcBorders>
                    <w:bottom w:val="single" w:sz="4" w:space="0" w:color="auto"/>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bCs/>
                      <w:sz w:val="20"/>
                      <w:szCs w:val="20"/>
                      <w:lang w:val="tr-TR"/>
                    </w:rPr>
                  </w:pPr>
                  <w:r w:rsidRPr="00D44D25">
                    <w:rPr>
                      <w:rFonts w:asciiTheme="majorHAnsi" w:hAnsiTheme="majorHAnsi" w:cstheme="majorHAnsi"/>
                      <w:sz w:val="20"/>
                      <w:szCs w:val="20"/>
                      <w:lang w:val="tr-TR"/>
                    </w:rPr>
                    <w:t>Açıklama</w:t>
                  </w:r>
                </w:p>
              </w:tc>
            </w:tr>
            <w:tr w:rsidR="000F68CC" w:rsidRPr="00D44D25" w:rsidTr="001601CB">
              <w:tc>
                <w:tcPr>
                  <w:tcW w:w="2692" w:type="dxa"/>
                  <w:tcBorders>
                    <w:bottom w:val="nil"/>
                  </w:tcBorders>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Başarılı (A/F)</w:t>
                  </w:r>
                </w:p>
              </w:tc>
              <w:tc>
                <w:tcPr>
                  <w:tcW w:w="6237" w:type="dxa"/>
                  <w:tcBorders>
                    <w:bottom w:val="nil"/>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Kriterin, standardın veya temanın tamamen gerçekleştirildiğine dair bulgu var.</w:t>
                  </w:r>
                </w:p>
              </w:tc>
            </w:tr>
            <w:tr w:rsidR="000F68CC" w:rsidRPr="00D44D25" w:rsidTr="001601CB">
              <w:tc>
                <w:tcPr>
                  <w:tcW w:w="2692" w:type="dxa"/>
                  <w:tcBorders>
                    <w:top w:val="nil"/>
                    <w:bottom w:val="nil"/>
                  </w:tcBorders>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Kısmen başarılı (A/P)</w:t>
                  </w:r>
                </w:p>
              </w:tc>
              <w:tc>
                <w:tcPr>
                  <w:tcW w:w="6237" w:type="dxa"/>
                  <w:tcBorders>
                    <w:top w:val="nil"/>
                    <w:bottom w:val="nil"/>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Kriterin, standardın veya temanın gerçekleştirildiğine dair bulgu olmasına rağmen kimi iyileştirmelerin yapılması gerek.</w:t>
                  </w:r>
                </w:p>
              </w:tc>
            </w:tr>
            <w:tr w:rsidR="000F68CC" w:rsidRPr="00D44D25" w:rsidTr="001601CB">
              <w:tc>
                <w:tcPr>
                  <w:tcW w:w="2692" w:type="dxa"/>
                  <w:tcBorders>
                    <w:top w:val="nil"/>
                    <w:bottom w:val="nil"/>
                  </w:tcBorders>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Adım atılmış (A/I)</w:t>
                  </w:r>
                </w:p>
              </w:tc>
              <w:tc>
                <w:tcPr>
                  <w:tcW w:w="6237" w:type="dxa"/>
                  <w:tcBorders>
                    <w:top w:val="nil"/>
                    <w:bottom w:val="nil"/>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Kriter, standart veya temanın gerçekleştirilmesi adına adım atılmış olmasına rağmen belirgin bir iyileştirmenin yapılması gerek.</w:t>
                  </w:r>
                </w:p>
              </w:tc>
            </w:tr>
            <w:tr w:rsidR="000F68CC" w:rsidRPr="00D44D25" w:rsidTr="001601CB">
              <w:tc>
                <w:tcPr>
                  <w:tcW w:w="2692" w:type="dxa"/>
                  <w:tcBorders>
                    <w:top w:val="nil"/>
                    <w:bottom w:val="nil"/>
                  </w:tcBorders>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Başarısız (N/I)</w:t>
                  </w:r>
                </w:p>
              </w:tc>
              <w:tc>
                <w:tcPr>
                  <w:tcW w:w="6237" w:type="dxa"/>
                  <w:tcBorders>
                    <w:top w:val="nil"/>
                    <w:bottom w:val="nil"/>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Kriter, standart veya temanın gerçekleştirilmesine yönelik hiçbir çabaya veya adıma dair bulgu yok.</w:t>
                  </w:r>
                </w:p>
              </w:tc>
            </w:tr>
            <w:tr w:rsidR="000F68CC" w:rsidRPr="00D44D25" w:rsidTr="001601CB">
              <w:tc>
                <w:tcPr>
                  <w:tcW w:w="2692" w:type="dxa"/>
                  <w:tcBorders>
                    <w:top w:val="nil"/>
                  </w:tcBorders>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Uygun Değil (N/A)</w:t>
                  </w:r>
                </w:p>
              </w:tc>
              <w:tc>
                <w:tcPr>
                  <w:tcW w:w="6237" w:type="dxa"/>
                  <w:tcBorders>
                    <w:top w:val="nil"/>
                  </w:tcBorders>
                  <w:shd w:val="clear" w:color="auto" w:fill="auto"/>
                </w:tcPr>
                <w:p w:rsidR="000F68CC" w:rsidRPr="00D44D25" w:rsidRDefault="000F68CC" w:rsidP="00530039">
                  <w:pPr>
                    <w:framePr w:hSpace="180" w:wrap="around" w:vAnchor="text" w:hAnchor="margin" w:y="525"/>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Kriter, standart veya tema söz konusu </w:t>
                  </w:r>
                  <w:r w:rsidR="002E176E">
                    <w:rPr>
                      <w:rFonts w:asciiTheme="majorHAnsi" w:hAnsiTheme="majorHAnsi" w:cstheme="majorHAnsi"/>
                      <w:sz w:val="20"/>
                      <w:szCs w:val="20"/>
                      <w:lang w:val="tr-TR"/>
                    </w:rPr>
                    <w:t>kuruma</w:t>
                  </w:r>
                  <w:r w:rsidRPr="00D44D25">
                    <w:rPr>
                      <w:rFonts w:asciiTheme="majorHAnsi" w:hAnsiTheme="majorHAnsi" w:cstheme="majorHAnsi"/>
                      <w:sz w:val="20"/>
                      <w:szCs w:val="20"/>
                      <w:lang w:val="tr-TR"/>
                    </w:rPr>
                    <w:t xml:space="preserve"> uygulanamaz </w:t>
                  </w:r>
                  <w:r w:rsidR="00AF5154">
                    <w:rPr>
                      <w:rFonts w:asciiTheme="majorHAnsi" w:hAnsiTheme="majorHAnsi" w:cstheme="majorHAnsi"/>
                      <w:sz w:val="20"/>
                      <w:szCs w:val="20"/>
                      <w:lang w:val="tr-TR"/>
                    </w:rPr>
                    <w:t>(örn.</w:t>
                  </w:r>
                  <w:r w:rsidRPr="00D44D25">
                    <w:rPr>
                      <w:rFonts w:asciiTheme="majorHAnsi" w:hAnsiTheme="majorHAnsi" w:cstheme="majorHAnsi"/>
                      <w:sz w:val="20"/>
                      <w:szCs w:val="20"/>
                      <w:lang w:val="tr-TR"/>
                    </w:rPr>
                    <w:t xml:space="preserve"> ayakta tedavi veya gündüz bakımevi </w:t>
                  </w:r>
                  <w:r w:rsidR="002A1CAD">
                    <w:rPr>
                      <w:rFonts w:asciiTheme="majorHAnsi" w:hAnsiTheme="majorHAnsi" w:cstheme="majorHAnsi"/>
                      <w:sz w:val="20"/>
                      <w:szCs w:val="20"/>
                      <w:lang w:val="tr-TR"/>
                    </w:rPr>
                    <w:t>kurumları</w:t>
                  </w:r>
                  <w:r w:rsidRPr="00D44D25">
                    <w:rPr>
                      <w:rFonts w:asciiTheme="majorHAnsi" w:hAnsiTheme="majorHAnsi" w:cstheme="majorHAnsi"/>
                      <w:sz w:val="20"/>
                      <w:szCs w:val="20"/>
                      <w:lang w:val="tr-TR"/>
                    </w:rPr>
                    <w:t xml:space="preserve"> için yatakhanelerin puanlanması).</w:t>
                  </w:r>
                </w:p>
              </w:tc>
            </w:tr>
          </w:tbl>
          <w:p w:rsidR="000F68CC" w:rsidRPr="00D44D25" w:rsidRDefault="000F68CC" w:rsidP="001601CB">
            <w:pPr>
              <w:spacing w:after="120"/>
              <w:jc w:val="both"/>
              <w:rPr>
                <w:rFonts w:asciiTheme="majorHAnsi" w:hAnsiTheme="majorHAnsi" w:cstheme="majorHAnsi"/>
                <w:sz w:val="21"/>
                <w:szCs w:val="21"/>
                <w:lang w:val="tr-TR"/>
              </w:rPr>
            </w:pPr>
            <w:r w:rsidRPr="00D44D25">
              <w:rPr>
                <w:rFonts w:asciiTheme="majorHAnsi" w:hAnsiTheme="majorHAnsi" w:cstheme="majorHAnsi"/>
                <w:sz w:val="21"/>
                <w:szCs w:val="21"/>
                <w:lang w:val="tr-TR"/>
              </w:rPr>
              <w:t xml:space="preserve">Değerlendirme ekibi; ekip üyelerinin görüşmeler, belge incelemeleri ve gözlemler ile ilgili bilgilendirilmiş ve müzakereci tartışmalar yapıp bir fikir birliğine varmalarının ardından standartların puanlanmasında kullanılan kriterlerin değerlendirmesine başlamalıdır. Bir standart altındaki her bir kritere verilecek puan ile ilgili olarak ekibin bir anlaşmaya varmasının ardından bunlar, söz konusu standart puanının türetilebilmesi amacıyla toplu ve öznel olarak ağırlıklandırılır ve ortalaması alınır. Ekip; puanların çeşitli kombinasyonları olabileceği ve puanın belirli bir kriterin öznel ağırlığına bağlı olması nedeniyle, bir standart puanını hesaplamak amacıyla kriter puanlarının birleştirmesi için kullanılacak matematiksel herhangi bir formül bulunmadığını unutmamalıdır. </w:t>
            </w:r>
          </w:p>
          <w:p w:rsidR="000F68CC" w:rsidRPr="00D44D25" w:rsidRDefault="000F68CC" w:rsidP="001601CB">
            <w:pPr>
              <w:spacing w:after="120"/>
              <w:jc w:val="both"/>
              <w:rPr>
                <w:rFonts w:asciiTheme="majorHAnsi" w:hAnsiTheme="majorHAnsi" w:cstheme="majorHAnsi"/>
                <w:b/>
                <w:sz w:val="21"/>
                <w:szCs w:val="21"/>
                <w:lang w:val="tr-TR"/>
              </w:rPr>
            </w:pPr>
            <w:r w:rsidRPr="00D44D25">
              <w:rPr>
                <w:rFonts w:asciiTheme="majorHAnsi" w:hAnsiTheme="majorHAnsi" w:cstheme="majorHAnsi"/>
                <w:b/>
                <w:bCs/>
                <w:sz w:val="21"/>
                <w:szCs w:val="21"/>
                <w:lang w:val="tr-TR"/>
              </w:rPr>
              <w:t>Tartışma</w:t>
            </w:r>
            <w:r w:rsidRPr="00D44D25">
              <w:rPr>
                <w:rFonts w:asciiTheme="majorHAnsi" w:hAnsiTheme="majorHAnsi" w:cstheme="majorHAnsi"/>
                <w:sz w:val="21"/>
                <w:szCs w:val="21"/>
                <w:lang w:val="tr-TR"/>
              </w:rPr>
              <w:t xml:space="preserve"> Puanlama bölümündeki sonuçları desteklemek ve tamamlamak için, değerlendirme ekibinin bulguları kapsamlı bir biçimde irdelenir. Bu sayede verilen puanlar ile ilgili açıklamalar yapılır ve iyi ve kötü uygulamaların ayrıntılarını da kapsayan bulgular daha derinlemesine analiz edilir. Bu bölümde doğrudan insanların söyledikleri alıntılanır ve bulguların incelikli ve niteliksel bir görünümü sağlanır. </w:t>
            </w:r>
          </w:p>
          <w:p w:rsidR="000F68CC" w:rsidRPr="00D44D25" w:rsidRDefault="000F68CC" w:rsidP="001601CB">
            <w:pPr>
              <w:spacing w:after="120"/>
              <w:jc w:val="both"/>
              <w:rPr>
                <w:rFonts w:asciiTheme="majorHAnsi" w:hAnsiTheme="majorHAnsi" w:cstheme="majorHAnsi"/>
                <w:b/>
                <w:sz w:val="21"/>
                <w:szCs w:val="21"/>
                <w:lang w:val="tr-TR"/>
              </w:rPr>
            </w:pPr>
            <w:r w:rsidRPr="00D44D25">
              <w:rPr>
                <w:rFonts w:asciiTheme="majorHAnsi" w:hAnsiTheme="majorHAnsi" w:cstheme="majorHAnsi"/>
                <w:b/>
                <w:bCs/>
                <w:sz w:val="21"/>
                <w:szCs w:val="21"/>
                <w:lang w:val="tr-TR"/>
              </w:rPr>
              <w:t>Sonuçlar ve tavsiyeler</w:t>
            </w:r>
            <w:r w:rsidRPr="00D44D25">
              <w:rPr>
                <w:rFonts w:asciiTheme="majorHAnsi" w:hAnsiTheme="majorHAnsi" w:cstheme="majorHAnsi"/>
                <w:sz w:val="21"/>
                <w:szCs w:val="21"/>
                <w:lang w:val="tr-TR"/>
              </w:rPr>
              <w:t xml:space="preserve"> </w:t>
            </w:r>
            <w:r w:rsidR="00805594">
              <w:rPr>
                <w:rFonts w:asciiTheme="majorHAnsi" w:hAnsiTheme="majorHAnsi" w:cstheme="majorHAnsi"/>
                <w:sz w:val="21"/>
                <w:szCs w:val="21"/>
                <w:lang w:val="tr-TR"/>
              </w:rPr>
              <w:t>Kurumda</w:t>
            </w:r>
            <w:r w:rsidRPr="00D44D25">
              <w:rPr>
                <w:rFonts w:asciiTheme="majorHAnsi" w:hAnsiTheme="majorHAnsi" w:cstheme="majorHAnsi"/>
                <w:sz w:val="21"/>
                <w:szCs w:val="21"/>
                <w:lang w:val="tr-TR"/>
              </w:rPr>
              <w:t>ki insan hakları ihlalleri ve herhangi bir iyi uygulama da dahil olmak üzere ekip tarafından ulaşılan temel sonuçlar bu bölümde sıralanır. Tavsiyeler ve sonraki adım önerileri de burada belirtilir.</w:t>
            </w:r>
          </w:p>
          <w:p w:rsidR="00296F32" w:rsidRPr="00D44D25" w:rsidRDefault="000F68CC" w:rsidP="00296F32">
            <w:pPr>
              <w:spacing w:after="120"/>
              <w:jc w:val="both"/>
              <w:rPr>
                <w:rFonts w:asciiTheme="majorHAnsi" w:hAnsiTheme="majorHAnsi" w:cstheme="majorHAnsi"/>
                <w:sz w:val="22"/>
                <w:szCs w:val="22"/>
                <w:lang w:val="tr-TR"/>
              </w:rPr>
            </w:pPr>
            <w:r w:rsidRPr="00D44D25">
              <w:rPr>
                <w:rFonts w:asciiTheme="majorHAnsi" w:hAnsiTheme="majorHAnsi" w:cstheme="majorHAnsi"/>
                <w:sz w:val="21"/>
                <w:szCs w:val="21"/>
                <w:lang w:val="tr-TR"/>
              </w:rPr>
              <w:t xml:space="preserve">Belge boyunca; ruh sağlığı </w:t>
            </w:r>
            <w:r w:rsidR="006E068B">
              <w:rPr>
                <w:rFonts w:asciiTheme="majorHAnsi" w:hAnsiTheme="majorHAnsi" w:cstheme="majorHAnsi"/>
                <w:sz w:val="21"/>
                <w:szCs w:val="21"/>
                <w:lang w:val="tr-TR"/>
              </w:rPr>
              <w:t>kurumlarını</w:t>
            </w:r>
            <w:r w:rsidRPr="00D44D25">
              <w:rPr>
                <w:rFonts w:asciiTheme="majorHAnsi" w:hAnsiTheme="majorHAnsi" w:cstheme="majorHAnsi"/>
                <w:sz w:val="21"/>
                <w:szCs w:val="21"/>
                <w:lang w:val="tr-TR"/>
              </w:rPr>
              <w:t xml:space="preserve">n ölçülmesi için geçerli bir karşılaştırma olanağı sağlamak ve ülke genelindeki sonuçların karşılaştırılması durumunda, hem değerlendirme ekiplerinin içinde hem de değerlendirme ekiplerinin arasındaki öznelliğin azaltılması amacıyla, değerlendirme ekibinin her bir üyesi tarafından değerlendirilmiş ve puanlanmış olan bir genel sağlık </w:t>
            </w:r>
            <w:r w:rsidR="00367D77">
              <w:rPr>
                <w:rFonts w:asciiTheme="majorHAnsi" w:hAnsiTheme="majorHAnsi" w:cstheme="majorHAnsi"/>
                <w:sz w:val="21"/>
                <w:szCs w:val="21"/>
                <w:lang w:val="tr-TR"/>
              </w:rPr>
              <w:t>kurumu</w:t>
            </w:r>
            <w:r w:rsidRPr="00D44D25">
              <w:rPr>
                <w:rFonts w:asciiTheme="majorHAnsi" w:hAnsiTheme="majorHAnsi" w:cstheme="majorHAnsi"/>
                <w:sz w:val="21"/>
                <w:szCs w:val="21"/>
                <w:lang w:val="tr-TR"/>
              </w:rPr>
              <w:t xml:space="preserve"> ya da aynı veya benzer kategorideki başka bir </w:t>
            </w:r>
            <w:r w:rsidR="002E176E">
              <w:rPr>
                <w:rFonts w:asciiTheme="majorHAnsi" w:hAnsiTheme="majorHAnsi" w:cstheme="majorHAnsi"/>
                <w:sz w:val="21"/>
                <w:szCs w:val="21"/>
                <w:lang w:val="tr-TR"/>
              </w:rPr>
              <w:t>kurum</w:t>
            </w:r>
            <w:r w:rsidRPr="00D44D25">
              <w:rPr>
                <w:rFonts w:asciiTheme="majorHAnsi" w:hAnsiTheme="majorHAnsi" w:cstheme="majorHAnsi"/>
                <w:sz w:val="21"/>
                <w:szCs w:val="21"/>
                <w:lang w:val="tr-TR"/>
              </w:rPr>
              <w:t xml:space="preserve"> ile karşılaştırma yapılacaktır.</w:t>
            </w:r>
          </w:p>
        </w:tc>
      </w:tr>
    </w:tbl>
    <w:p w:rsidR="00921A1C" w:rsidRPr="00D44D25" w:rsidRDefault="00921A1C" w:rsidP="00921A1C">
      <w:pPr>
        <w:ind w:right="152"/>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t>TEŞEKKÜR</w:t>
      </w:r>
    </w:p>
    <w:p w:rsidR="00921A1C" w:rsidRPr="00D44D25" w:rsidRDefault="00921A1C" w:rsidP="00921A1C">
      <w:pPr>
        <w:rPr>
          <w:rFonts w:asciiTheme="majorHAnsi" w:hAnsiTheme="majorHAnsi" w:cstheme="majorHAnsi"/>
          <w:sz w:val="22"/>
          <w:szCs w:val="22"/>
          <w:lang w:val="tr-TR"/>
        </w:rPr>
      </w:pPr>
    </w:p>
    <w:p w:rsidR="00921A1C" w:rsidRPr="00D44D25" w:rsidRDefault="00921A1C" w:rsidP="00921A1C">
      <w:pP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Araç takımının başlıca yazarları: Michelle Funk ve Natalie Drew, Ruh Sağlığı Politikası ve Hizmet Geliştirme, Ruh Sağlığı ve Madde Bağımlılığı Departmanı, Dünya Sağlık Örgütü (WHO), Cenevre, İsviçre.</w:t>
      </w:r>
    </w:p>
    <w:p w:rsidR="00921A1C" w:rsidRPr="00D44D25" w:rsidRDefault="00921A1C" w:rsidP="00921A1C">
      <w:pPr>
        <w:rPr>
          <w:rFonts w:asciiTheme="majorHAnsi" w:hAnsiTheme="majorHAnsi" w:cstheme="majorHAnsi"/>
          <w:sz w:val="22"/>
          <w:szCs w:val="22"/>
          <w:lang w:val="tr-TR"/>
        </w:rPr>
      </w:pPr>
    </w:p>
    <w:p w:rsidR="00921A1C" w:rsidRPr="00D44D25" w:rsidRDefault="00921A1C" w:rsidP="00921A1C">
      <w:pPr>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t>Teknik rehberlik ve incelemeleri gerçekleştirenler:</w:t>
      </w:r>
    </w:p>
    <w:p w:rsidR="00921A1C" w:rsidRPr="00D44D25" w:rsidRDefault="00921A1C" w:rsidP="00921A1C">
      <w:pPr>
        <w:numPr>
          <w:ilvl w:val="0"/>
          <w:numId w:val="29"/>
        </w:numPr>
        <w:autoSpaceDE w:val="0"/>
        <w:autoSpaceDN w:val="0"/>
        <w:adjustRightInd w:val="0"/>
        <w:spacing w:before="100"/>
        <w:ind w:left="357" w:hanging="357"/>
        <w:rPr>
          <w:rFonts w:asciiTheme="majorHAnsi" w:hAnsiTheme="majorHAnsi" w:cstheme="majorHAnsi"/>
          <w:sz w:val="22"/>
          <w:szCs w:val="22"/>
          <w:lang w:val="tr-TR"/>
        </w:rPr>
      </w:pPr>
      <w:r w:rsidRPr="00D44D25">
        <w:rPr>
          <w:rFonts w:asciiTheme="majorHAnsi" w:hAnsiTheme="majorHAnsi" w:cstheme="majorHAnsi"/>
          <w:sz w:val="22"/>
          <w:szCs w:val="22"/>
          <w:lang w:val="tr-TR"/>
        </w:rPr>
        <w:t>Melvyn Freeman, Sağlık Bakanlığı, Güney Afrika</w:t>
      </w:r>
    </w:p>
    <w:p w:rsidR="00921A1C" w:rsidRPr="00D44D25" w:rsidRDefault="00921A1C" w:rsidP="00921A1C">
      <w:pPr>
        <w:numPr>
          <w:ilvl w:val="0"/>
          <w:numId w:val="29"/>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Achmat Moosa Salie, World Network of Users and Survivors of Psychiatry, Güney Afrika Ubuntu Merkezi, Cape Town, Güney Afrika</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Anne Marie Robb, Ubuntu Merkezi Güney Afrika, Güney Afrika </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Judith Cohen, Güney Afrika İnsan Hakları Komisyonu, Güney Afrika</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Christine Ogaranko, Kanada</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 Ramón Quirós, Sağlık ve Sağlık Hizmetleri Bakanlığı, Asturias Hükümeti Prensliği, İspanya</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Japheth Ogamba Makana, MindFreedom, Kenya</w:t>
      </w:r>
    </w:p>
    <w:p w:rsidR="00921A1C" w:rsidRPr="00D44D25" w:rsidRDefault="00921A1C" w:rsidP="00921A1C">
      <w:pPr>
        <w:numPr>
          <w:ilvl w:val="0"/>
          <w:numId w:val="29"/>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Sawsan Najjir, MindFreedom, Kenya</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Charlene Sunkel, Gauteng Tüketici Savunuculuğu Hareketi; Başkan, Güney Afrika Ruh Sağlığı Savunuculuğu Hareketi, Güney Afrika </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Sylvester Katontoka, Zambiya Ruh Sağlığı Kullanıcıları Ağı</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Tomás Lopéz Corominas, Hierbabuena, Oviedo Ruh Sağlığı Derneği, İspanya </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Helena Nygren Krug, WHO, Cenevre, İsviçre</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Gemma Griffin, Ruh Sağlığı ve Bağımlılık, Güney Bölgesi Sağlık Kurulu, Yeni Zelanda</w:t>
      </w:r>
    </w:p>
    <w:p w:rsidR="00921A1C" w:rsidRPr="00D44D25" w:rsidRDefault="00921A1C" w:rsidP="00921A1C">
      <w:pPr>
        <w:numPr>
          <w:ilvl w:val="0"/>
          <w:numId w:val="29"/>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David Crepaz-Keay, Ruh Sağlığı Vakfı, Birleşik Krallık</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Javier Vasquez, WHO Amerika Kıtası Bölge Ofisi, Washington DC</w:t>
      </w:r>
      <w:r w:rsidR="000D1D33">
        <w:rPr>
          <w:rFonts w:asciiTheme="majorHAnsi" w:hAnsiTheme="majorHAnsi" w:cstheme="majorHAnsi"/>
          <w:sz w:val="22"/>
          <w:szCs w:val="22"/>
          <w:lang w:val="tr-TR"/>
        </w:rPr>
        <w:t>,</w:t>
      </w:r>
      <w:r w:rsidR="000D1D33" w:rsidRPr="000D1D33">
        <w:rPr>
          <w:rFonts w:asciiTheme="majorHAnsi" w:hAnsiTheme="majorHAnsi" w:cstheme="majorHAnsi"/>
          <w:sz w:val="22"/>
          <w:szCs w:val="22"/>
          <w:lang w:val="tr-TR"/>
        </w:rPr>
        <w:t xml:space="preserve"> </w:t>
      </w:r>
      <w:r w:rsidR="000D1D33" w:rsidRPr="00D44D25">
        <w:rPr>
          <w:rFonts w:asciiTheme="majorHAnsi" w:hAnsiTheme="majorHAnsi" w:cstheme="majorHAnsi"/>
          <w:sz w:val="22"/>
          <w:szCs w:val="22"/>
          <w:lang w:val="tr-TR"/>
        </w:rPr>
        <w:t>Amerika Birleşik Devletleri</w:t>
      </w:r>
    </w:p>
    <w:p w:rsidR="00921A1C" w:rsidRPr="00D44D25" w:rsidRDefault="00921A1C" w:rsidP="00921A1C">
      <w:pPr>
        <w:numPr>
          <w:ilvl w:val="0"/>
          <w:numId w:val="30"/>
        </w:numPr>
        <w:autoSpaceDE w:val="0"/>
        <w:autoSpaceDN w:val="0"/>
        <w:adjustRightInd w:val="0"/>
        <w:rPr>
          <w:rFonts w:asciiTheme="majorHAnsi" w:hAnsiTheme="majorHAnsi" w:cstheme="majorHAnsi"/>
          <w:sz w:val="22"/>
          <w:szCs w:val="22"/>
          <w:lang w:val="tr-TR"/>
        </w:rPr>
      </w:pPr>
      <w:r w:rsidRPr="00D44D25">
        <w:rPr>
          <w:rFonts w:asciiTheme="majorHAnsi" w:eastAsia="MinionPro-Regular" w:hAnsiTheme="majorHAnsi" w:cstheme="majorHAnsi"/>
          <w:sz w:val="22"/>
          <w:szCs w:val="22"/>
          <w:lang w:val="tr-TR"/>
        </w:rPr>
        <w:t>Jose Miguel Caldas de Almeida, Tıp Bilimleri Fakültesi, Lizbon Üniversitesi, Portekiz</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Soumitra Pathare, Ruby Hall Kliniği, Pune, Hindistan</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Benedetto Saraceno, Lizbon Üniversitesi, Portekiz; Küresel Psikiyatri İnisiyatifi, Hollanda</w:t>
      </w:r>
    </w:p>
    <w:p w:rsidR="00921A1C" w:rsidRPr="00D44D25" w:rsidRDefault="00921A1C" w:rsidP="00921A1C">
      <w:pPr>
        <w:ind w:right="-540"/>
        <w:rPr>
          <w:rFonts w:asciiTheme="majorHAnsi" w:hAnsiTheme="majorHAnsi" w:cstheme="majorHAnsi"/>
          <w:b/>
          <w:sz w:val="22"/>
          <w:szCs w:val="22"/>
          <w:lang w:val="tr-TR"/>
        </w:rPr>
      </w:pPr>
    </w:p>
    <w:p w:rsidR="00921A1C" w:rsidRPr="00D44D25" w:rsidRDefault="00921A1C" w:rsidP="00921A1C">
      <w:pPr>
        <w:spacing w:after="100"/>
        <w:ind w:right="-539"/>
        <w:rPr>
          <w:rFonts w:asciiTheme="majorHAnsi" w:hAnsiTheme="majorHAnsi" w:cstheme="majorHAnsi"/>
          <w:b/>
          <w:sz w:val="22"/>
          <w:szCs w:val="22"/>
          <w:lang w:val="tr-TR"/>
        </w:rPr>
      </w:pPr>
      <w:r w:rsidRPr="00D44D25">
        <w:rPr>
          <w:rFonts w:asciiTheme="majorHAnsi" w:hAnsiTheme="majorHAnsi" w:cstheme="majorHAnsi"/>
          <w:b/>
          <w:bCs/>
          <w:sz w:val="22"/>
          <w:szCs w:val="22"/>
          <w:lang w:val="tr-TR"/>
        </w:rPr>
        <w:t>Uzman görüşleri ve teknik bilgiler için aşağıda adı belirtilen kişilere de teşekkürlerimizi sunarız:</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Victor Aparicio, WHO Alt Bölge Ofisi, Panama</w:t>
      </w:r>
    </w:p>
    <w:p w:rsidR="00921A1C" w:rsidRPr="00D44D25" w:rsidRDefault="00921A1C" w:rsidP="00921A1C">
      <w:pPr>
        <w:numPr>
          <w:ilvl w:val="0"/>
          <w:numId w:val="30"/>
        </w:numPr>
        <w:rPr>
          <w:rStyle w:val="CommentReference"/>
          <w:rFonts w:asciiTheme="majorHAnsi" w:hAnsiTheme="majorHAnsi" w:cstheme="majorHAnsi"/>
          <w:sz w:val="22"/>
          <w:szCs w:val="22"/>
          <w:lang w:val="tr-TR"/>
        </w:rPr>
      </w:pPr>
      <w:r w:rsidRPr="00D44D25">
        <w:rPr>
          <w:rFonts w:asciiTheme="majorHAnsi" w:hAnsiTheme="majorHAnsi" w:cstheme="majorHAnsi"/>
          <w:sz w:val="22"/>
          <w:szCs w:val="22"/>
          <w:lang w:val="tr-TR"/>
        </w:rPr>
        <w:t>Gunilla Backman, Londra Hijyen ve Tropik İlaç Okulu, Birleşik Krallık</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Laurent Benedetti, Massachusetts Üniversitesi Tıp Fakültesi, Amerika Birleşik Devletleri</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Laura Bennett, Severn Deanery Psikiyatri Okulu, Birleşik Krallık</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Benjamin E. Berkman, Biyoetik Bölümü, Ulusal Sağlık Enstitüsü, Amerika Birleşik Devletleri </w:t>
      </w:r>
    </w:p>
    <w:p w:rsidR="00921A1C" w:rsidRPr="00D44D25" w:rsidRDefault="00921A1C" w:rsidP="00921A1C">
      <w:pPr>
        <w:numPr>
          <w:ilvl w:val="0"/>
          <w:numId w:val="30"/>
        </w:numPr>
        <w:ind w:right="-540"/>
        <w:rPr>
          <w:rFonts w:asciiTheme="majorHAnsi" w:hAnsiTheme="majorHAnsi" w:cstheme="majorHAnsi"/>
          <w:sz w:val="22"/>
          <w:szCs w:val="22"/>
          <w:lang w:val="tr-TR"/>
        </w:rPr>
      </w:pPr>
      <w:r w:rsidRPr="00D44D25">
        <w:rPr>
          <w:rFonts w:asciiTheme="majorHAnsi" w:hAnsiTheme="majorHAnsi" w:cstheme="majorHAnsi"/>
          <w:sz w:val="22"/>
          <w:szCs w:val="22"/>
          <w:lang w:val="tr-TR"/>
        </w:rPr>
        <w:t>Barbara Bernath, İşkenceyi Önleme Derneği, İsviçre</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Andrea Bruni, WHO Ülke Ofisi, Etiyopya</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Judith Bueno de Mesquita, Essex Üniversitesi Hukuk Fakültesi, Colchester, Birleşik Krallık</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Vijay Chandra, WHO Güney Doğu Asya Bölge Ofisi, Yeni Delhi, Hindistan</w:t>
      </w:r>
    </w:p>
    <w:p w:rsidR="00921A1C" w:rsidRPr="00D44D25" w:rsidRDefault="00921A1C" w:rsidP="00921A1C">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Hugo Cohen, WHO Alt Bölge Ofisi, Arjantin</w:t>
      </w:r>
    </w:p>
    <w:p w:rsidR="00522C55" w:rsidRPr="00D44D25" w:rsidRDefault="00522C55" w:rsidP="00522C55">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Sebastiana Da Gama Nkomo, WHO Afrika Bölge Ofisi, Brazzaville, Kongo Cumhuriyeti</w:t>
      </w:r>
    </w:p>
    <w:p w:rsidR="00522C55" w:rsidRPr="00D44D25" w:rsidRDefault="00522C55" w:rsidP="00522C55">
      <w:pPr>
        <w:numPr>
          <w:ilvl w:val="0"/>
          <w:numId w:val="30"/>
        </w:numPr>
        <w:rPr>
          <w:rFonts w:asciiTheme="majorHAnsi" w:hAnsiTheme="majorHAnsi" w:cstheme="majorHAnsi"/>
          <w:sz w:val="22"/>
          <w:szCs w:val="22"/>
          <w:lang w:val="tr-TR"/>
        </w:rPr>
      </w:pPr>
      <w:r w:rsidRPr="00D44D25">
        <w:rPr>
          <w:rFonts w:asciiTheme="majorHAnsi" w:hAnsiTheme="majorHAnsi" w:cstheme="majorHAnsi"/>
          <w:sz w:val="22"/>
          <w:szCs w:val="22"/>
          <w:lang w:val="tr-TR"/>
        </w:rPr>
        <w:t>Julian Eaton, CBM Batı Afrika Bölge Ofisi, Togo</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Marta Ferraz, Ulusal Ruh Sağlığı Programı, Sağlık Bakanlığı, Portekiz</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Lance Gable, </w:t>
      </w:r>
      <w:r w:rsidRPr="00D44D25">
        <w:rPr>
          <w:rFonts w:asciiTheme="majorHAnsi" w:hAnsiTheme="majorHAnsi" w:cstheme="majorHAnsi"/>
          <w:kern w:val="36"/>
          <w:sz w:val="22"/>
          <w:szCs w:val="22"/>
          <w:lang w:val="tr-TR"/>
        </w:rPr>
        <w:t xml:space="preserve">Wayne State Üniversitesi Hukuk Fakültesi, Detroit, Michigan, </w:t>
      </w:r>
      <w:r w:rsidRPr="00D44D25">
        <w:rPr>
          <w:rFonts w:asciiTheme="majorHAnsi" w:hAnsiTheme="majorHAnsi" w:cstheme="majorHAnsi"/>
          <w:sz w:val="22"/>
          <w:szCs w:val="22"/>
          <w:lang w:val="tr-TR"/>
        </w:rPr>
        <w:t>Amerika Birleşik Devletleri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Amelia Concepción González López, Kamu Sağlığı ve Katılımı, </w:t>
      </w:r>
      <w:r w:rsidRPr="00D44D25">
        <w:rPr>
          <w:rStyle w:val="st1"/>
          <w:rFonts w:asciiTheme="majorHAnsi" w:hAnsiTheme="majorHAnsi" w:cstheme="majorHAnsi"/>
          <w:color w:val="222222"/>
          <w:sz w:val="22"/>
          <w:szCs w:val="22"/>
          <w:lang w:val="tr-TR"/>
        </w:rPr>
        <w:t>Asturias Prensliği</w:t>
      </w:r>
      <w:r w:rsidRPr="00D44D25">
        <w:rPr>
          <w:rFonts w:asciiTheme="majorHAnsi" w:hAnsiTheme="majorHAnsi" w:cstheme="majorHAnsi"/>
          <w:sz w:val="22"/>
          <w:szCs w:val="22"/>
          <w:lang w:val="tr-TR"/>
        </w:rPr>
        <w:t>, İspanya</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Lawrence Gostin, O’Neill Ulusal ve Küresel Sağlık Hukuku Enstitüsü, Georgetown Üniversitesi, Washington DC, Amerika Birleşik Devletleri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Paul Hunt, Essex Üniversitesi İnsan Hakları Merkezi, Colchester, İngiltere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Shadi Jaber, Ruh Sağlığı Hasta Aileleri ve Dostları Derneği, Batı Şeria ve Gazze Şeridi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Jan Paul Kwasik, Orygen Gençlik Sağlığı, Melbourne, Avustralya</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eastAsia="MinionPro-Regular" w:hAnsiTheme="majorHAnsi" w:cstheme="majorHAnsi"/>
          <w:sz w:val="22"/>
          <w:szCs w:val="22"/>
          <w:lang w:val="tr-TR"/>
        </w:rPr>
        <w:t>Caroline Fei-Yeng Kwok, Kanada</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Oliver Lewis, Zihinsel </w:t>
      </w:r>
      <w:bookmarkStart w:id="2" w:name="_GoBack"/>
      <w:r w:rsidRPr="00D44D25">
        <w:rPr>
          <w:rFonts w:asciiTheme="majorHAnsi" w:hAnsiTheme="majorHAnsi" w:cstheme="majorHAnsi"/>
          <w:sz w:val="22"/>
          <w:szCs w:val="22"/>
          <w:lang w:val="tr-TR"/>
        </w:rPr>
        <w:t>Engelli</w:t>
      </w:r>
      <w:bookmarkEnd w:id="2"/>
      <w:r w:rsidRPr="00D44D25">
        <w:rPr>
          <w:rFonts w:asciiTheme="majorHAnsi" w:hAnsiTheme="majorHAnsi" w:cstheme="majorHAnsi"/>
          <w:sz w:val="22"/>
          <w:szCs w:val="22"/>
          <w:lang w:val="tr-TR"/>
        </w:rPr>
        <w:t>ler Savunma Merkezi, Budapeşte, Macaristan</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Aiysha Malik, Oxford Üniversitesi, Birleşik Krallık</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Style w:val="CommentReference"/>
          <w:rFonts w:asciiTheme="majorHAnsi" w:hAnsiTheme="majorHAnsi" w:cstheme="majorHAnsi"/>
          <w:sz w:val="22"/>
          <w:szCs w:val="22"/>
          <w:lang w:val="tr-TR"/>
        </w:rPr>
        <w:lastRenderedPageBreak/>
        <w:t>A</w:t>
      </w:r>
      <w:r w:rsidRPr="00D44D25">
        <w:rPr>
          <w:rFonts w:asciiTheme="majorHAnsi" w:hAnsiTheme="majorHAnsi" w:cstheme="majorHAnsi"/>
          <w:sz w:val="22"/>
          <w:szCs w:val="22"/>
          <w:lang w:val="tr-TR"/>
        </w:rPr>
        <w:t>ngélica Monreal, Ulusal Akıl Hastalarını Korunma Komisyonu, Şili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Maristela Monteiro, WHO Amerika Kıtası Bölgesel Ofisi, Washington DC, </w:t>
      </w:r>
      <w:r w:rsidR="00D0261D" w:rsidRPr="00D44D25">
        <w:rPr>
          <w:rFonts w:asciiTheme="majorHAnsi" w:hAnsiTheme="majorHAnsi" w:cstheme="majorHAnsi"/>
          <w:sz w:val="22"/>
          <w:szCs w:val="22"/>
          <w:lang w:val="tr-TR"/>
        </w:rPr>
        <w:t>Amerika Birleşik Devletleri</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Matthijs Muijen, WHO Avrupa Bölge Ofisi, Kopenhag, Danimarka </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Jamil Nassif,</w:t>
      </w:r>
      <w:r w:rsidRPr="00D44D25">
        <w:rPr>
          <w:rStyle w:val="Strong"/>
          <w:rFonts w:asciiTheme="majorHAnsi" w:hAnsiTheme="majorHAnsi" w:cstheme="majorHAnsi"/>
          <w:b w:val="0"/>
          <w:bCs w:val="0"/>
          <w:sz w:val="22"/>
          <w:szCs w:val="22"/>
          <w:lang w:val="tr-TR"/>
        </w:rPr>
        <w:t xml:space="preserve"> Salfit Topluluğu Ruh Sağlığı Merkezi,</w:t>
      </w:r>
      <w:r w:rsidRPr="00D44D25">
        <w:rPr>
          <w:rFonts w:asciiTheme="majorHAnsi" w:hAnsiTheme="majorHAnsi" w:cstheme="majorHAnsi"/>
          <w:sz w:val="22"/>
          <w:szCs w:val="22"/>
          <w:lang w:val="tr-TR"/>
        </w:rPr>
        <w:t>Sağlık Bakanlığı, Batı Şeria ve Gazze Şeridi</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Alana Officer, WHO, Cenevre, İsviçre</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Ionela Petrea, Trimbos Enstitüsü WHO İşbirliği Merkezi, Hollanda</w:t>
      </w:r>
    </w:p>
    <w:p w:rsidR="00921A1C" w:rsidRPr="00D44D25" w:rsidRDefault="00921A1C" w:rsidP="00921A1C">
      <w:pPr>
        <w:numPr>
          <w:ilvl w:val="0"/>
          <w:numId w:val="31"/>
        </w:numPr>
        <w:ind w:left="360" w:right="-540"/>
        <w:rPr>
          <w:rFonts w:asciiTheme="majorHAnsi" w:hAnsiTheme="majorHAnsi" w:cstheme="majorHAnsi"/>
          <w:sz w:val="22"/>
          <w:szCs w:val="22"/>
          <w:lang w:val="tr-TR"/>
        </w:rPr>
      </w:pPr>
      <w:r w:rsidRPr="00D44D25">
        <w:rPr>
          <w:rFonts w:asciiTheme="majorHAnsi" w:hAnsiTheme="majorHAnsi" w:cstheme="majorHAnsi"/>
          <w:sz w:val="22"/>
          <w:szCs w:val="22"/>
          <w:lang w:val="tr-TR"/>
        </w:rPr>
        <w:t>Matt Pollard, İşkenceyi Önleme Derneği, Cenevre, İsviçre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Jorge Rodriguez, WHO Amerika Kıtası Bölgesel Ofisi, Washington DC,</w:t>
      </w:r>
      <w:r w:rsidR="00D0261D" w:rsidRPr="00D0261D">
        <w:rPr>
          <w:rFonts w:asciiTheme="majorHAnsi" w:hAnsiTheme="majorHAnsi" w:cstheme="majorHAnsi"/>
          <w:sz w:val="22"/>
          <w:szCs w:val="22"/>
          <w:lang w:val="tr-TR"/>
        </w:rPr>
        <w:t xml:space="preserve"> </w:t>
      </w:r>
      <w:r w:rsidR="00D0261D" w:rsidRPr="00D44D25">
        <w:rPr>
          <w:rFonts w:asciiTheme="majorHAnsi" w:hAnsiTheme="majorHAnsi" w:cstheme="majorHAnsi"/>
          <w:sz w:val="22"/>
          <w:szCs w:val="22"/>
          <w:lang w:val="tr-TR"/>
        </w:rPr>
        <w:t>Amerika Birleşik Devletleri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Diana Rose, Psikiyatri Enstitüsü, King’s College London, Birleşik Krallık</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Khalid Saeed, WHO Doğu Akdeniz Bölge Ofisi, Kahire, Mısır</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Tom Shakespeare, WHO, Cenevre, İsviçre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Jessica Sinclair, Maxwell Stamp PLC, Birleşik Krallık</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Sarah Skeen, WHO, Cenevre, İsviçre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Peter Stastny, Küresel Ruh Sağlığı Programı/RedeAmericas, Columbia Üniversitesi, New York, Amerika Birleşik Devletleri</w:t>
      </w:r>
    </w:p>
    <w:p w:rsidR="00921A1C" w:rsidRPr="00D44D25" w:rsidRDefault="00921A1C" w:rsidP="00921A1C">
      <w:pPr>
        <w:numPr>
          <w:ilvl w:val="0"/>
          <w:numId w:val="31"/>
        </w:numPr>
        <w:autoSpaceDE w:val="0"/>
        <w:autoSpaceDN w:val="0"/>
        <w:adjustRightInd w:val="0"/>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Kanna Sugiura, WHO, Cenevre, İsviçre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Ezra Susser, Mailman Kamu Sağlığı Okulu, Columbia Üniversitesi, New York, Amerika Birleşik Devletleri</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Stephen Tang, Avustralya Ulusal Üniversitesi, Canberra, Avustralya</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Graham Thornicroft, Psikiyatri Enstitüsü, King’s College London, Birleşik Krallık</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eastAsia="MinionPro-Regular" w:hAnsiTheme="majorHAnsi" w:cstheme="majorHAnsi"/>
          <w:sz w:val="22"/>
          <w:szCs w:val="22"/>
          <w:lang w:val="tr-TR"/>
        </w:rPr>
        <w:t>Anil Vartak, Şizofreni Bilinçlendirme Derneği, Pune, Hindistan</w:t>
      </w:r>
    </w:p>
    <w:p w:rsidR="00921A1C" w:rsidRPr="00D44D25" w:rsidRDefault="00921A1C" w:rsidP="00921A1C">
      <w:pPr>
        <w:pStyle w:val="E-mailSignature"/>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Henrik Wahlberg, Stockholm İl Konseyi, Transkültürel Psikiyatri Merkezi, Stockholm, İsveç</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Simon Walker. İnsan Hakları Yüksek Komiserliği Ofisi, Cenevre, İsviçre</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Xiangdong Wang, WHO Batı Pasifik Bölge Ofisi, Manila, Filipinler</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Narelle Wickham, Justice Health, Canberra, Avustralya</w:t>
      </w:r>
    </w:p>
    <w:p w:rsidR="00921A1C" w:rsidRPr="00D44D25" w:rsidRDefault="00921A1C" w:rsidP="00921A1C">
      <w:pPr>
        <w:numPr>
          <w:ilvl w:val="0"/>
          <w:numId w:val="31"/>
        </w:numPr>
        <w:ind w:left="360"/>
        <w:rPr>
          <w:rFonts w:asciiTheme="majorHAnsi" w:hAnsiTheme="majorHAnsi" w:cstheme="majorHAnsi"/>
          <w:sz w:val="22"/>
          <w:szCs w:val="22"/>
          <w:lang w:val="tr-TR"/>
        </w:rPr>
      </w:pPr>
      <w:r w:rsidRPr="00D44D25">
        <w:rPr>
          <w:rFonts w:asciiTheme="majorHAnsi" w:hAnsiTheme="majorHAnsi" w:cstheme="majorHAnsi"/>
          <w:sz w:val="22"/>
          <w:szCs w:val="22"/>
          <w:lang w:val="tr-TR"/>
        </w:rPr>
        <w:t>Moody Zaky, Comet Genel Hastanesi, Mısır</w:t>
      </w:r>
    </w:p>
    <w:p w:rsidR="00921A1C" w:rsidRPr="00D44D25" w:rsidRDefault="00921A1C" w:rsidP="00921A1C">
      <w:pPr>
        <w:ind w:right="-540"/>
        <w:rPr>
          <w:rFonts w:asciiTheme="majorHAnsi" w:hAnsiTheme="majorHAnsi" w:cstheme="majorHAnsi"/>
          <w:b/>
          <w:sz w:val="22"/>
          <w:szCs w:val="22"/>
          <w:lang w:val="tr-TR"/>
        </w:rPr>
      </w:pPr>
    </w:p>
    <w:p w:rsidR="00921A1C" w:rsidRPr="00D44D25" w:rsidRDefault="00921A1C" w:rsidP="00921A1C">
      <w:pPr>
        <w:ind w:right="-540"/>
        <w:rPr>
          <w:rFonts w:asciiTheme="majorHAnsi" w:hAnsiTheme="majorHAnsi" w:cstheme="majorHAnsi"/>
          <w:bCs/>
          <w:sz w:val="22"/>
          <w:szCs w:val="22"/>
          <w:lang w:val="tr-TR"/>
        </w:rPr>
      </w:pPr>
      <w:r w:rsidRPr="00D44D25">
        <w:rPr>
          <w:rFonts w:asciiTheme="majorHAnsi" w:hAnsiTheme="majorHAnsi" w:cstheme="majorHAnsi"/>
          <w:sz w:val="22"/>
          <w:szCs w:val="22"/>
          <w:lang w:val="tr-TR"/>
        </w:rPr>
        <w:t>İdari ve sekreterlik desteği: Patricia Robertson</w:t>
      </w:r>
    </w:p>
    <w:p w:rsidR="00921A1C" w:rsidRPr="00D44D25" w:rsidRDefault="00921A1C" w:rsidP="00921A1C">
      <w:pPr>
        <w:ind w:right="-540"/>
        <w:rPr>
          <w:rFonts w:asciiTheme="majorHAnsi" w:hAnsiTheme="majorHAnsi" w:cstheme="majorHAnsi"/>
          <w:bCs/>
          <w:sz w:val="22"/>
          <w:szCs w:val="22"/>
          <w:lang w:val="tr-TR"/>
        </w:rPr>
      </w:pPr>
    </w:p>
    <w:p w:rsidR="00921A1C" w:rsidRPr="00D44D25" w:rsidRDefault="00921A1C" w:rsidP="00921A1C">
      <w:pPr>
        <w:ind w:right="-540"/>
        <w:rPr>
          <w:rFonts w:asciiTheme="majorHAnsi" w:hAnsiTheme="majorHAnsi" w:cstheme="majorHAnsi"/>
          <w:bCs/>
          <w:color w:val="FF0000"/>
          <w:sz w:val="22"/>
          <w:szCs w:val="22"/>
          <w:lang w:val="tr-TR"/>
        </w:rPr>
      </w:pPr>
      <w:r w:rsidRPr="00D44D25">
        <w:rPr>
          <w:rFonts w:asciiTheme="majorHAnsi" w:eastAsia="MinionPro-Regular" w:hAnsiTheme="majorHAnsi" w:cstheme="majorHAnsi"/>
          <w:sz w:val="22"/>
          <w:szCs w:val="22"/>
          <w:lang w:val="tr-TR"/>
        </w:rPr>
        <w:t xml:space="preserve">Grafik tasarım ve düzen: Inis Communication, </w:t>
      </w:r>
      <w:hyperlink r:id="rId14" w:history="1">
        <w:r w:rsidRPr="00D44D25">
          <w:rPr>
            <w:rStyle w:val="Hyperlink"/>
            <w:rFonts w:asciiTheme="majorHAnsi" w:eastAsia="MinionPro-Regular" w:hAnsiTheme="majorHAnsi" w:cstheme="majorHAnsi"/>
            <w:sz w:val="22"/>
            <w:szCs w:val="22"/>
            <w:u w:val="none"/>
            <w:lang w:val="tr-TR"/>
          </w:rPr>
          <w:t>www.iniscommunication.com</w:t>
        </w:r>
      </w:hyperlink>
    </w:p>
    <w:p w:rsidR="00921A1C" w:rsidRPr="00D44D25" w:rsidRDefault="00921A1C" w:rsidP="00921A1C">
      <w:pPr>
        <w:ind w:right="152"/>
        <w:rPr>
          <w:rFonts w:asciiTheme="majorHAnsi" w:hAnsiTheme="majorHAnsi" w:cstheme="majorHAnsi"/>
          <w:sz w:val="22"/>
          <w:szCs w:val="22"/>
          <w:lang w:val="tr-TR"/>
        </w:rPr>
      </w:pPr>
    </w:p>
    <w:p w:rsidR="00921A1C" w:rsidRPr="00D44D25" w:rsidRDefault="00921A1C" w:rsidP="00921A1C">
      <w:pPr>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t>İspanya ve Portekiz Hükümetlerinden gelen mali destek için teşekkür ederiz.</w:t>
      </w:r>
    </w:p>
    <w:p w:rsidR="00921A1C" w:rsidRPr="00D44D25" w:rsidRDefault="00921A1C" w:rsidP="00921A1C">
      <w:pPr>
        <w:spacing w:after="120"/>
        <w:jc w:val="both"/>
        <w:rPr>
          <w:rFonts w:asciiTheme="majorHAnsi" w:hAnsiTheme="majorHAnsi" w:cstheme="majorHAnsi"/>
          <w:b/>
          <w:sz w:val="22"/>
          <w:szCs w:val="22"/>
          <w:lang w:val="tr-TR"/>
        </w:rPr>
      </w:pPr>
    </w:p>
    <w:p w:rsidR="00921A1C" w:rsidRPr="00D44D25" w:rsidRDefault="00921A1C">
      <w:pPr>
        <w:rPr>
          <w:rFonts w:asciiTheme="majorHAnsi" w:hAnsiTheme="majorHAnsi" w:cstheme="majorHAnsi"/>
          <w:lang w:val="tr-TR"/>
        </w:rPr>
      </w:pPr>
    </w:p>
    <w:p w:rsidR="00921A1C" w:rsidRPr="00D44D25" w:rsidRDefault="00921A1C">
      <w:pPr>
        <w:rPr>
          <w:rFonts w:asciiTheme="majorHAnsi" w:hAnsiTheme="majorHAnsi" w:cstheme="majorHAnsi"/>
          <w:sz w:val="28"/>
          <w:szCs w:val="28"/>
          <w:lang w:val="tr-TR"/>
        </w:rPr>
      </w:pPr>
    </w:p>
    <w:p w:rsidR="008B0054" w:rsidRPr="00D44D25" w:rsidRDefault="008B0054" w:rsidP="008B0054">
      <w:pPr>
        <w:rPr>
          <w:rFonts w:asciiTheme="majorHAnsi" w:hAnsiTheme="majorHAnsi" w:cstheme="majorHAnsi"/>
          <w:sz w:val="28"/>
          <w:szCs w:val="28"/>
          <w:lang w:val="tr-TR"/>
        </w:rPr>
      </w:pPr>
    </w:p>
    <w:p w:rsidR="007777F3" w:rsidRPr="00D44D25" w:rsidRDefault="007777F3" w:rsidP="008B0054">
      <w:pPr>
        <w:rPr>
          <w:rFonts w:asciiTheme="majorHAnsi" w:hAnsiTheme="majorHAnsi" w:cstheme="majorHAnsi"/>
          <w:sz w:val="28"/>
          <w:szCs w:val="28"/>
          <w:lang w:val="tr-TR"/>
        </w:rPr>
        <w:sectPr w:rsidR="007777F3" w:rsidRPr="00D44D25" w:rsidSect="00E5644A">
          <w:footerReference w:type="even" r:id="rId15"/>
          <w:footerReference w:type="default" r:id="rId16"/>
          <w:pgSz w:w="11907" w:h="16839" w:code="9"/>
          <w:pgMar w:top="1134" w:right="1418" w:bottom="1134" w:left="1418" w:header="720" w:footer="720" w:gutter="0"/>
          <w:cols w:space="720"/>
          <w:titlePg/>
          <w:docGrid w:linePitch="360"/>
        </w:sectPr>
      </w:pPr>
    </w:p>
    <w:p w:rsidR="00157FA4" w:rsidRPr="00D44D25" w:rsidRDefault="00157FA4" w:rsidP="00157FA4">
      <w:pPr>
        <w:spacing w:after="120"/>
        <w:jc w:val="both"/>
        <w:rPr>
          <w:rFonts w:asciiTheme="majorHAnsi" w:hAnsiTheme="majorHAnsi" w:cstheme="majorHAnsi"/>
          <w:b/>
          <w:bCs/>
          <w:lang w:val="tr-TR"/>
        </w:rPr>
      </w:pPr>
    </w:p>
    <w:p w:rsidR="00CD7FB4" w:rsidRPr="00D44D25" w:rsidRDefault="00CD7FB4" w:rsidP="00954765">
      <w:pPr>
        <w:spacing w:after="120"/>
        <w:jc w:val="center"/>
        <w:rPr>
          <w:rFonts w:asciiTheme="majorHAnsi" w:hAnsiTheme="majorHAnsi" w:cstheme="majorHAnsi"/>
          <w:b/>
          <w:bCs/>
          <w:color w:val="00B050"/>
          <w:sz w:val="40"/>
          <w:szCs w:val="40"/>
          <w:lang w:val="tr-TR"/>
        </w:rPr>
      </w:pPr>
      <w:r w:rsidRPr="00D44D25">
        <w:rPr>
          <w:rFonts w:asciiTheme="majorHAnsi" w:hAnsiTheme="majorHAnsi" w:cstheme="majorHAnsi"/>
          <w:b/>
          <w:bCs/>
          <w:color w:val="00B050"/>
          <w:sz w:val="40"/>
          <w:szCs w:val="40"/>
          <w:lang w:val="tr-TR"/>
        </w:rPr>
        <w:t>İÇİNDEKİLER</w:t>
      </w:r>
    </w:p>
    <w:p w:rsidR="00705DB5" w:rsidRPr="00D44D25" w:rsidRDefault="00705DB5" w:rsidP="00B23B9A">
      <w:pPr>
        <w:spacing w:after="120"/>
        <w:jc w:val="both"/>
        <w:rPr>
          <w:rFonts w:asciiTheme="majorHAnsi" w:hAnsiTheme="majorHAnsi" w:cstheme="majorHAnsi"/>
          <w:bCs/>
          <w:sz w:val="22"/>
          <w:szCs w:val="22"/>
          <w:lang w:val="tr-TR"/>
        </w:rPr>
      </w:pPr>
      <w:r w:rsidRPr="00D44D25">
        <w:rPr>
          <w:rFonts w:asciiTheme="majorHAnsi" w:hAnsiTheme="majorHAnsi" w:cstheme="majorHAnsi"/>
          <w:sz w:val="22"/>
          <w:szCs w:val="22"/>
          <w:lang w:val="tr-TR"/>
        </w:rPr>
        <w:t>Yönetici özeti</w:t>
      </w:r>
    </w:p>
    <w:p w:rsidR="00705DB5" w:rsidRPr="00D44D25" w:rsidRDefault="00B42C8F" w:rsidP="00B23B9A">
      <w:pPr>
        <w:spacing w:after="120"/>
        <w:jc w:val="both"/>
        <w:rPr>
          <w:rFonts w:asciiTheme="majorHAnsi" w:hAnsiTheme="majorHAnsi" w:cstheme="majorHAnsi"/>
          <w:bCs/>
          <w:sz w:val="22"/>
          <w:szCs w:val="22"/>
          <w:lang w:val="tr-TR"/>
        </w:rPr>
      </w:pPr>
      <w:r w:rsidRPr="00D44D25">
        <w:rPr>
          <w:rFonts w:asciiTheme="majorHAnsi" w:hAnsiTheme="majorHAnsi" w:cstheme="majorHAnsi"/>
          <w:sz w:val="22"/>
          <w:szCs w:val="22"/>
          <w:lang w:val="tr-TR"/>
        </w:rPr>
        <w:t>Metodoloji</w:t>
      </w:r>
    </w:p>
    <w:p w:rsidR="00705DB5" w:rsidRPr="00D44D25" w:rsidRDefault="00705DB5" w:rsidP="00B23B9A">
      <w:pPr>
        <w:spacing w:after="120"/>
        <w:jc w:val="both"/>
        <w:rPr>
          <w:rFonts w:asciiTheme="majorHAnsi" w:hAnsiTheme="majorHAnsi" w:cstheme="majorHAnsi"/>
          <w:bCs/>
          <w:sz w:val="22"/>
          <w:szCs w:val="22"/>
          <w:lang w:val="tr-TR"/>
        </w:rPr>
      </w:pPr>
      <w:r w:rsidRPr="00D44D25">
        <w:rPr>
          <w:rFonts w:asciiTheme="majorHAnsi" w:hAnsiTheme="majorHAnsi" w:cstheme="majorHAnsi"/>
          <w:sz w:val="22"/>
          <w:szCs w:val="22"/>
          <w:lang w:val="tr-TR"/>
        </w:rPr>
        <w:t>Sonuçlar</w:t>
      </w:r>
    </w:p>
    <w:p w:rsidR="00705DB5" w:rsidRPr="00D44D25" w:rsidRDefault="00B0594C" w:rsidP="00705DB5">
      <w:pPr>
        <w:tabs>
          <w:tab w:val="num" w:pos="0"/>
        </w:tabs>
        <w:autoSpaceDE w:val="0"/>
        <w:autoSpaceDN w:val="0"/>
        <w:adjustRightInd w:val="0"/>
        <w:spacing w:after="120"/>
        <w:ind w:left="360"/>
        <w:jc w:val="both"/>
        <w:rPr>
          <w:rFonts w:asciiTheme="majorHAnsi" w:hAnsiTheme="majorHAnsi" w:cstheme="majorHAnsi"/>
          <w:sz w:val="22"/>
          <w:szCs w:val="22"/>
          <w:lang w:val="tr-TR"/>
        </w:rPr>
      </w:pPr>
      <w:r w:rsidRPr="00D44D25">
        <w:rPr>
          <w:rFonts w:asciiTheme="majorHAnsi" w:hAnsiTheme="majorHAnsi" w:cstheme="majorHAnsi"/>
          <w:sz w:val="22"/>
          <w:szCs w:val="22"/>
          <w:lang w:val="tr-TR"/>
        </w:rPr>
        <w:t>Tema 1. Yeterli yaşam standardı hakkı (Engelli</w:t>
      </w:r>
      <w:r w:rsidR="00530039">
        <w:rPr>
          <w:rFonts w:asciiTheme="majorHAnsi" w:hAnsiTheme="majorHAnsi" w:cstheme="majorHAnsi"/>
          <w:sz w:val="22"/>
          <w:szCs w:val="22"/>
          <w:lang w:val="tr-TR"/>
        </w:rPr>
        <w:t>lerin</w:t>
      </w:r>
      <w:r w:rsidRPr="00D44D25">
        <w:rPr>
          <w:rFonts w:asciiTheme="majorHAnsi" w:hAnsiTheme="majorHAnsi" w:cstheme="majorHAnsi"/>
          <w:sz w:val="22"/>
          <w:szCs w:val="22"/>
          <w:lang w:val="tr-TR"/>
        </w:rPr>
        <w:t xml:space="preserve"> Hakları</w:t>
      </w:r>
      <w:r w:rsidR="00510D5A" w:rsidRPr="00D44D25">
        <w:rPr>
          <w:rFonts w:asciiTheme="majorHAnsi" w:hAnsiTheme="majorHAnsi" w:cstheme="majorHAnsi"/>
          <w:sz w:val="22"/>
          <w:szCs w:val="22"/>
          <w:lang w:val="tr-TR"/>
        </w:rPr>
        <w:t>na İlişkin Sözleşme</w:t>
      </w:r>
      <w:r w:rsidRPr="00D44D25">
        <w:rPr>
          <w:rFonts w:asciiTheme="majorHAnsi" w:hAnsiTheme="majorHAnsi" w:cstheme="majorHAnsi"/>
          <w:sz w:val="22"/>
          <w:szCs w:val="22"/>
          <w:lang w:val="tr-TR"/>
        </w:rPr>
        <w:t xml:space="preserve"> (EH</w:t>
      </w:r>
      <w:r w:rsidR="00510D5A" w:rsidRPr="00D44D25">
        <w:rPr>
          <w:rFonts w:asciiTheme="majorHAnsi" w:hAnsiTheme="majorHAnsi" w:cstheme="majorHAnsi"/>
          <w:sz w:val="22"/>
          <w:szCs w:val="22"/>
          <w:lang w:val="tr-TR"/>
        </w:rPr>
        <w:t>İ</w:t>
      </w:r>
      <w:r w:rsidRPr="00D44D25">
        <w:rPr>
          <w:rFonts w:asciiTheme="majorHAnsi" w:hAnsiTheme="majorHAnsi" w:cstheme="majorHAnsi"/>
          <w:sz w:val="22"/>
          <w:szCs w:val="22"/>
          <w:lang w:val="tr-TR"/>
        </w:rPr>
        <w:t xml:space="preserve">S) Madde 28) </w:t>
      </w:r>
    </w:p>
    <w:p w:rsidR="00705DB5" w:rsidRPr="00D44D25" w:rsidRDefault="00B0594C" w:rsidP="006C1587">
      <w:pPr>
        <w:tabs>
          <w:tab w:val="num" w:pos="0"/>
        </w:tabs>
        <w:autoSpaceDE w:val="0"/>
        <w:autoSpaceDN w:val="0"/>
        <w:adjustRightInd w:val="0"/>
        <w:spacing w:after="120"/>
        <w:ind w:left="360"/>
        <w:jc w:val="both"/>
        <w:rPr>
          <w:rFonts w:asciiTheme="majorHAnsi" w:hAnsiTheme="majorHAnsi" w:cstheme="majorHAnsi"/>
          <w:sz w:val="22"/>
          <w:szCs w:val="22"/>
          <w:lang w:val="tr-TR"/>
        </w:rPr>
      </w:pPr>
      <w:r w:rsidRPr="00D44D25">
        <w:rPr>
          <w:rFonts w:asciiTheme="majorHAnsi" w:hAnsiTheme="majorHAnsi" w:cstheme="majorHAnsi"/>
          <w:sz w:val="22"/>
          <w:szCs w:val="22"/>
          <w:lang w:val="tr-TR"/>
        </w:rPr>
        <w:t>Tema 2. Ulaşılabilir en yüksek fiziksel ve ruhsal sağlık standardından yararlanma hakkı (</w:t>
      </w:r>
      <w:r w:rsidR="00510D5A" w:rsidRPr="00D44D25">
        <w:rPr>
          <w:rFonts w:asciiTheme="majorHAnsi" w:hAnsiTheme="majorHAnsi" w:cstheme="majorHAnsi"/>
          <w:sz w:val="22"/>
          <w:szCs w:val="22"/>
          <w:lang w:val="tr-TR"/>
        </w:rPr>
        <w:t>EHİS</w:t>
      </w:r>
      <w:r w:rsidRPr="00D44D25">
        <w:rPr>
          <w:rFonts w:asciiTheme="majorHAnsi" w:hAnsiTheme="majorHAnsi" w:cstheme="majorHAnsi"/>
          <w:sz w:val="22"/>
          <w:szCs w:val="22"/>
          <w:lang w:val="tr-TR"/>
        </w:rPr>
        <w:t xml:space="preserve"> Madde 25)</w:t>
      </w:r>
    </w:p>
    <w:p w:rsidR="00705DB5" w:rsidRPr="00D44D25" w:rsidRDefault="00B0594C" w:rsidP="00705DB5">
      <w:pPr>
        <w:tabs>
          <w:tab w:val="num" w:pos="0"/>
        </w:tabs>
        <w:autoSpaceDE w:val="0"/>
        <w:autoSpaceDN w:val="0"/>
        <w:adjustRightInd w:val="0"/>
        <w:spacing w:after="120"/>
        <w:ind w:left="360"/>
        <w:jc w:val="both"/>
        <w:rPr>
          <w:rFonts w:asciiTheme="majorHAnsi" w:hAnsiTheme="majorHAnsi" w:cstheme="majorHAnsi"/>
          <w:color w:val="000000"/>
          <w:sz w:val="22"/>
          <w:szCs w:val="22"/>
          <w:lang w:val="tr-TR"/>
        </w:rPr>
      </w:pPr>
      <w:r w:rsidRPr="00D44D25">
        <w:rPr>
          <w:rFonts w:asciiTheme="majorHAnsi" w:hAnsiTheme="majorHAnsi" w:cstheme="majorHAnsi"/>
          <w:color w:val="000000"/>
          <w:sz w:val="22"/>
          <w:szCs w:val="22"/>
          <w:lang w:val="tr-TR"/>
        </w:rPr>
        <w:t>Tema 3. Hukuki ehliyetini kullanma hakkı ve kişi özgürlüğü ve güvenliği hakkı (</w:t>
      </w:r>
      <w:r w:rsidR="00510D5A" w:rsidRPr="00D44D25">
        <w:rPr>
          <w:rFonts w:asciiTheme="majorHAnsi" w:hAnsiTheme="majorHAnsi" w:cstheme="majorHAnsi"/>
          <w:color w:val="000000"/>
          <w:sz w:val="22"/>
          <w:szCs w:val="22"/>
          <w:lang w:val="tr-TR"/>
        </w:rPr>
        <w:t>EHİS</w:t>
      </w:r>
      <w:r w:rsidR="00A02566">
        <w:rPr>
          <w:rFonts w:asciiTheme="majorHAnsi" w:hAnsiTheme="majorHAnsi" w:cstheme="majorHAnsi"/>
          <w:color w:val="000000"/>
          <w:sz w:val="22"/>
          <w:szCs w:val="22"/>
          <w:lang w:val="tr-TR"/>
        </w:rPr>
        <w:t xml:space="preserve"> Madde 12, 13 ve 14)</w:t>
      </w:r>
    </w:p>
    <w:p w:rsidR="00705DB5" w:rsidRPr="00D44D25" w:rsidRDefault="00B0594C" w:rsidP="00705DB5">
      <w:pPr>
        <w:tabs>
          <w:tab w:val="num" w:pos="0"/>
        </w:tabs>
        <w:autoSpaceDE w:val="0"/>
        <w:autoSpaceDN w:val="0"/>
        <w:adjustRightInd w:val="0"/>
        <w:spacing w:after="120"/>
        <w:ind w:left="360"/>
        <w:jc w:val="both"/>
        <w:rPr>
          <w:rFonts w:asciiTheme="majorHAnsi" w:hAnsiTheme="majorHAnsi" w:cstheme="majorHAnsi"/>
          <w:iCs/>
          <w:sz w:val="22"/>
          <w:szCs w:val="22"/>
          <w:lang w:val="tr-TR"/>
        </w:rPr>
      </w:pPr>
      <w:r w:rsidRPr="00D44D25">
        <w:rPr>
          <w:rFonts w:asciiTheme="majorHAnsi" w:hAnsiTheme="majorHAnsi" w:cstheme="majorHAnsi"/>
          <w:sz w:val="22"/>
          <w:szCs w:val="22"/>
          <w:lang w:val="tr-TR"/>
        </w:rPr>
        <w:t>Tema 4. İşkence, insanlık dışı veya aşağılayıcı muamele veya cezaya maruz kalmama ve sömürü, şiddet veya istismara maruz kalmama</w:t>
      </w:r>
      <w:r w:rsidR="00A02566">
        <w:rPr>
          <w:rFonts w:asciiTheme="majorHAnsi" w:hAnsiTheme="majorHAnsi" w:cstheme="majorHAnsi"/>
          <w:sz w:val="22"/>
          <w:szCs w:val="22"/>
          <w:lang w:val="tr-TR"/>
        </w:rPr>
        <w:t xml:space="preserve"> hakkı</w:t>
      </w:r>
      <w:r w:rsidRPr="00D44D25">
        <w:rPr>
          <w:rFonts w:asciiTheme="majorHAnsi" w:hAnsiTheme="majorHAnsi" w:cstheme="majorHAnsi"/>
          <w:sz w:val="22"/>
          <w:szCs w:val="22"/>
          <w:lang w:val="tr-TR"/>
        </w:rPr>
        <w:t xml:space="preserve"> (</w:t>
      </w:r>
      <w:r w:rsidR="00510D5A" w:rsidRPr="00D44D25">
        <w:rPr>
          <w:rFonts w:asciiTheme="majorHAnsi" w:hAnsiTheme="majorHAnsi" w:cstheme="majorHAnsi"/>
          <w:sz w:val="22"/>
          <w:szCs w:val="22"/>
          <w:lang w:val="tr-TR"/>
        </w:rPr>
        <w:t>EHİS</w:t>
      </w:r>
      <w:r w:rsidR="00A02566">
        <w:rPr>
          <w:rFonts w:asciiTheme="majorHAnsi" w:hAnsiTheme="majorHAnsi" w:cstheme="majorHAnsi"/>
          <w:sz w:val="22"/>
          <w:szCs w:val="22"/>
          <w:lang w:val="tr-TR"/>
        </w:rPr>
        <w:t xml:space="preserve"> Madde 15 ve 16)</w:t>
      </w:r>
    </w:p>
    <w:p w:rsidR="00705DB5" w:rsidRPr="00D44D25" w:rsidRDefault="00B0594C" w:rsidP="00705DB5">
      <w:pPr>
        <w:tabs>
          <w:tab w:val="num" w:pos="0"/>
        </w:tabs>
        <w:autoSpaceDE w:val="0"/>
        <w:autoSpaceDN w:val="0"/>
        <w:adjustRightInd w:val="0"/>
        <w:spacing w:after="120"/>
        <w:ind w:left="360"/>
        <w:jc w:val="both"/>
        <w:rPr>
          <w:rFonts w:asciiTheme="majorHAnsi" w:hAnsiTheme="majorHAnsi" w:cstheme="majorHAnsi"/>
          <w:bCs/>
          <w:iCs/>
          <w:sz w:val="22"/>
          <w:szCs w:val="22"/>
          <w:lang w:val="tr-TR"/>
        </w:rPr>
      </w:pPr>
      <w:r w:rsidRPr="00D44D25">
        <w:rPr>
          <w:rFonts w:asciiTheme="majorHAnsi" w:hAnsiTheme="majorHAnsi" w:cstheme="majorHAnsi"/>
          <w:sz w:val="22"/>
          <w:szCs w:val="22"/>
          <w:lang w:val="tr-TR"/>
        </w:rPr>
        <w:t>Tema 5. Bağımsız yaşayabilme ve topluma dahil olma hakkı (</w:t>
      </w:r>
      <w:r w:rsidR="00510D5A" w:rsidRPr="00D44D25">
        <w:rPr>
          <w:rFonts w:asciiTheme="majorHAnsi" w:hAnsiTheme="majorHAnsi" w:cstheme="majorHAnsi"/>
          <w:sz w:val="22"/>
          <w:szCs w:val="22"/>
          <w:lang w:val="tr-TR"/>
        </w:rPr>
        <w:t>EHİS</w:t>
      </w:r>
      <w:r w:rsidR="00A02566">
        <w:rPr>
          <w:rFonts w:asciiTheme="majorHAnsi" w:hAnsiTheme="majorHAnsi" w:cstheme="majorHAnsi"/>
          <w:sz w:val="22"/>
          <w:szCs w:val="22"/>
          <w:lang w:val="tr-TR"/>
        </w:rPr>
        <w:t xml:space="preserve"> Madde 19)</w:t>
      </w:r>
    </w:p>
    <w:p w:rsidR="00705DB5" w:rsidRPr="00D44D25" w:rsidRDefault="00705DB5" w:rsidP="00705DB5">
      <w:pPr>
        <w:autoSpaceDE w:val="0"/>
        <w:autoSpaceDN w:val="0"/>
        <w:adjustRightInd w:val="0"/>
        <w:spacing w:after="120"/>
        <w:jc w:val="both"/>
        <w:rPr>
          <w:rFonts w:asciiTheme="majorHAnsi" w:hAnsiTheme="majorHAnsi" w:cstheme="majorHAnsi"/>
          <w:bCs/>
          <w:iCs/>
          <w:sz w:val="22"/>
          <w:szCs w:val="22"/>
          <w:lang w:val="tr-TR"/>
        </w:rPr>
      </w:pPr>
      <w:r w:rsidRPr="00D44D25">
        <w:rPr>
          <w:rFonts w:asciiTheme="majorHAnsi" w:hAnsiTheme="majorHAnsi" w:cstheme="majorHAnsi"/>
          <w:sz w:val="22"/>
          <w:szCs w:val="22"/>
          <w:lang w:val="tr-TR"/>
        </w:rPr>
        <w:t>Tartışma</w:t>
      </w:r>
    </w:p>
    <w:p w:rsidR="00705DB5" w:rsidRPr="00D44D25" w:rsidRDefault="00705DB5" w:rsidP="00705DB5">
      <w:pPr>
        <w:autoSpaceDE w:val="0"/>
        <w:autoSpaceDN w:val="0"/>
        <w:adjustRightInd w:val="0"/>
        <w:spacing w:after="120"/>
        <w:jc w:val="both"/>
        <w:rPr>
          <w:rFonts w:asciiTheme="majorHAnsi" w:hAnsiTheme="majorHAnsi" w:cstheme="majorHAnsi"/>
          <w:iCs/>
          <w:sz w:val="22"/>
          <w:szCs w:val="22"/>
          <w:lang w:val="tr-TR"/>
        </w:rPr>
      </w:pPr>
      <w:r w:rsidRPr="00D44D25">
        <w:rPr>
          <w:rFonts w:asciiTheme="majorHAnsi" w:hAnsiTheme="majorHAnsi" w:cstheme="majorHAnsi"/>
          <w:sz w:val="22"/>
          <w:szCs w:val="22"/>
          <w:lang w:val="tr-TR"/>
        </w:rPr>
        <w:t>Sonuçlar ve tavsiyeler</w:t>
      </w:r>
    </w:p>
    <w:p w:rsidR="000C035E" w:rsidRPr="00D44D25" w:rsidRDefault="000C035E">
      <w:pPr>
        <w:rPr>
          <w:rFonts w:asciiTheme="majorHAnsi" w:hAnsiTheme="majorHAnsi" w:cstheme="majorHAnsi"/>
          <w:b/>
          <w:bCs/>
          <w:lang w:val="tr-TR"/>
        </w:rPr>
        <w:sectPr w:rsidR="000C035E" w:rsidRPr="00D44D25" w:rsidSect="000C035E">
          <w:headerReference w:type="even" r:id="rId17"/>
          <w:headerReference w:type="default" r:id="rId18"/>
          <w:footerReference w:type="even" r:id="rId19"/>
          <w:footerReference w:type="default" r:id="rId20"/>
          <w:headerReference w:type="first" r:id="rId21"/>
          <w:footerReference w:type="first" r:id="rId22"/>
          <w:pgSz w:w="12240" w:h="15840"/>
          <w:pgMar w:top="1134" w:right="1418" w:bottom="1134" w:left="1418" w:header="720" w:footer="720" w:gutter="0"/>
          <w:pgNumType w:fmt="lowerRoman" w:start="1"/>
          <w:cols w:space="720"/>
          <w:docGrid w:linePitch="360"/>
        </w:sectPr>
      </w:pPr>
    </w:p>
    <w:p w:rsidR="00705DB5" w:rsidRPr="00D44D25" w:rsidRDefault="00705DB5" w:rsidP="008B0054">
      <w:pPr>
        <w:shd w:val="clear" w:color="auto" w:fill="008E00"/>
        <w:spacing w:after="120"/>
        <w:jc w:val="both"/>
        <w:rPr>
          <w:rFonts w:asciiTheme="majorHAnsi" w:hAnsiTheme="majorHAnsi" w:cstheme="majorHAnsi"/>
          <w:b/>
          <w:bCs/>
          <w:iCs/>
          <w:color w:val="FFFFFF" w:themeColor="background1"/>
          <w:sz w:val="28"/>
          <w:szCs w:val="28"/>
          <w:lang w:val="tr-TR"/>
        </w:rPr>
      </w:pPr>
      <w:r w:rsidRPr="00D44D25">
        <w:rPr>
          <w:rFonts w:asciiTheme="majorHAnsi" w:hAnsiTheme="majorHAnsi" w:cstheme="majorHAnsi"/>
          <w:b/>
          <w:bCs/>
          <w:color w:val="FFFFFF" w:themeColor="background1"/>
          <w:sz w:val="28"/>
          <w:szCs w:val="28"/>
          <w:lang w:val="tr-TR"/>
        </w:rPr>
        <w:lastRenderedPageBreak/>
        <w:t>Yönetici özeti</w:t>
      </w:r>
    </w:p>
    <w:p w:rsidR="00251CD1" w:rsidRPr="00D44D25" w:rsidRDefault="00D03A79" w:rsidP="004638F7">
      <w:pPr>
        <w:spacing w:after="120"/>
        <w:jc w:val="both"/>
        <w:rPr>
          <w:rFonts w:asciiTheme="majorHAnsi" w:hAnsiTheme="majorHAnsi" w:cstheme="majorHAnsi"/>
          <w:lang w:val="tr-TR"/>
        </w:rPr>
      </w:pPr>
      <w:r w:rsidRPr="00D44D25">
        <w:rPr>
          <w:rFonts w:asciiTheme="majorHAnsi" w:hAnsiTheme="majorHAnsi" w:cstheme="majorHAnsi"/>
          <w:b/>
          <w:bCs/>
          <w:lang w:val="tr-TR"/>
        </w:rPr>
        <w:t>Amaç</w:t>
      </w:r>
    </w:p>
    <w:p w:rsidR="00A33198" w:rsidRDefault="00A33198" w:rsidP="004638F7">
      <w:pPr>
        <w:spacing w:after="120"/>
        <w:jc w:val="both"/>
        <w:rPr>
          <w:rFonts w:asciiTheme="majorHAnsi" w:hAnsiTheme="majorHAnsi" w:cstheme="majorHAnsi"/>
          <w:lang w:val="tr-TR"/>
        </w:rPr>
      </w:pPr>
      <w:r w:rsidRPr="00D44D25">
        <w:rPr>
          <w:rFonts w:asciiTheme="majorHAnsi" w:hAnsiTheme="majorHAnsi" w:cstheme="majorHAnsi"/>
          <w:lang w:val="tr-TR"/>
        </w:rPr>
        <w:t>Bu bölümde raporun içeriği kısaca sunulmalıdır.</w:t>
      </w:r>
    </w:p>
    <w:p w:rsidR="00D749C0" w:rsidRPr="00D44D25" w:rsidRDefault="00D749C0" w:rsidP="004638F7">
      <w:pPr>
        <w:spacing w:after="120"/>
        <w:jc w:val="both"/>
        <w:rPr>
          <w:rFonts w:asciiTheme="majorHAnsi" w:hAnsiTheme="majorHAnsi" w:cstheme="majorHAnsi"/>
          <w:lang w:val="tr-TR"/>
        </w:rPr>
      </w:pPr>
    </w:p>
    <w:p w:rsidR="00A33198" w:rsidRPr="00D44D25" w:rsidRDefault="00A33198" w:rsidP="00705DB5">
      <w:pPr>
        <w:spacing w:after="120"/>
        <w:jc w:val="both"/>
        <w:rPr>
          <w:rFonts w:asciiTheme="majorHAnsi" w:hAnsiTheme="majorHAnsi" w:cstheme="majorHAnsi"/>
          <w:lang w:val="tr-TR"/>
        </w:rPr>
      </w:pPr>
      <w:r w:rsidRPr="00D44D25">
        <w:rPr>
          <w:rFonts w:asciiTheme="majorHAnsi" w:hAnsiTheme="majorHAnsi" w:cstheme="majorHAnsi"/>
          <w:b/>
          <w:bCs/>
          <w:lang w:val="tr-TR"/>
        </w:rPr>
        <w:t>Yöntemler</w:t>
      </w:r>
    </w:p>
    <w:p w:rsidR="00A33198" w:rsidRDefault="00705DB5" w:rsidP="004638F7">
      <w:pPr>
        <w:spacing w:after="120"/>
        <w:jc w:val="both"/>
        <w:rPr>
          <w:rFonts w:asciiTheme="majorHAnsi" w:hAnsiTheme="majorHAnsi" w:cstheme="majorHAnsi"/>
          <w:lang w:val="tr-TR"/>
        </w:rPr>
      </w:pPr>
      <w:r w:rsidRPr="00D44D25">
        <w:rPr>
          <w:rFonts w:asciiTheme="majorHAnsi" w:hAnsiTheme="majorHAnsi" w:cstheme="majorHAnsi"/>
          <w:lang w:val="tr-TR"/>
        </w:rPr>
        <w:t xml:space="preserve">Bu bölüm; ekibin ne zaman ve nasıl bir araya getirildiğinin ve genel olarak neyi nasıl yaptıklarının kısa bir özeti ile birlikte </w:t>
      </w:r>
      <w:r w:rsidR="002E176E">
        <w:rPr>
          <w:rFonts w:asciiTheme="majorHAnsi" w:hAnsiTheme="majorHAnsi" w:cstheme="majorHAnsi"/>
          <w:lang w:val="tr-TR"/>
        </w:rPr>
        <w:t>kuruma</w:t>
      </w:r>
      <w:r w:rsidRPr="00D44D25">
        <w:rPr>
          <w:rFonts w:asciiTheme="majorHAnsi" w:hAnsiTheme="majorHAnsi" w:cstheme="majorHAnsi"/>
          <w:lang w:val="tr-TR"/>
        </w:rPr>
        <w:t xml:space="preserve"> yapılan ziyaret ile ilgili kısa bir açıklamayı (örn. kaç personel, hizmet kullanıcısı ve aile üyesi, arkadaş veya bakı</w:t>
      </w:r>
      <w:r w:rsidR="00036ED7">
        <w:rPr>
          <w:rFonts w:asciiTheme="majorHAnsi" w:hAnsiTheme="majorHAnsi" w:cstheme="majorHAnsi"/>
          <w:lang w:val="tr-TR"/>
        </w:rPr>
        <w:t>m veren</w:t>
      </w:r>
      <w:r w:rsidRPr="00D44D25">
        <w:rPr>
          <w:rStyle w:val="FootnoteReference"/>
          <w:rFonts w:asciiTheme="majorHAnsi" w:hAnsiTheme="majorHAnsi" w:cstheme="majorHAnsi"/>
          <w:lang w:val="tr-TR"/>
        </w:rPr>
        <w:footnoteReference w:id="2"/>
      </w:r>
      <w:r w:rsidRPr="00D44D25">
        <w:rPr>
          <w:rFonts w:asciiTheme="majorHAnsi" w:hAnsiTheme="majorHAnsi" w:cstheme="majorHAnsi"/>
          <w:lang w:val="tr-TR"/>
        </w:rPr>
        <w:t xml:space="preserve"> ile görüşme yapıldığı) içermelidir. Bu bölüm, raporun ilerleyen kısımlarında ayrıntılı bir şekilde açıklanacaktır.</w:t>
      </w:r>
    </w:p>
    <w:p w:rsidR="00D749C0" w:rsidRPr="00D44D25" w:rsidRDefault="00D749C0" w:rsidP="004638F7">
      <w:pPr>
        <w:spacing w:after="120"/>
        <w:jc w:val="both"/>
        <w:rPr>
          <w:rFonts w:asciiTheme="majorHAnsi" w:hAnsiTheme="majorHAnsi" w:cstheme="majorHAnsi"/>
          <w:lang w:val="tr-TR"/>
        </w:rPr>
      </w:pPr>
    </w:p>
    <w:p w:rsidR="00A33198" w:rsidRPr="00D44D25" w:rsidRDefault="00A33198" w:rsidP="004638F7">
      <w:pPr>
        <w:spacing w:after="120"/>
        <w:jc w:val="both"/>
        <w:rPr>
          <w:rFonts w:asciiTheme="majorHAnsi" w:hAnsiTheme="majorHAnsi" w:cstheme="majorHAnsi"/>
          <w:b/>
          <w:lang w:val="tr-TR"/>
        </w:rPr>
      </w:pPr>
      <w:r w:rsidRPr="00D44D25">
        <w:rPr>
          <w:rFonts w:asciiTheme="majorHAnsi" w:hAnsiTheme="majorHAnsi" w:cstheme="majorHAnsi"/>
          <w:b/>
          <w:bCs/>
          <w:lang w:val="tr-TR"/>
        </w:rPr>
        <w:t>Sonuçlar</w:t>
      </w:r>
    </w:p>
    <w:p w:rsidR="00A33198" w:rsidRPr="00D44D25" w:rsidRDefault="00A33198" w:rsidP="004638F7">
      <w:pPr>
        <w:spacing w:after="120"/>
        <w:jc w:val="both"/>
        <w:rPr>
          <w:rFonts w:asciiTheme="majorHAnsi" w:hAnsiTheme="majorHAnsi" w:cstheme="majorHAnsi"/>
          <w:lang w:val="tr-TR"/>
        </w:rPr>
      </w:pPr>
      <w:r w:rsidRPr="00D44D25">
        <w:rPr>
          <w:rFonts w:asciiTheme="majorHAnsi" w:hAnsiTheme="majorHAnsi" w:cstheme="majorHAnsi"/>
          <w:lang w:val="tr-TR"/>
        </w:rPr>
        <w:t>Her bir tema ile ilgili bulgular hakkında, aşağıdaki tabloda da gösterildiği üzere genel bir değerlendirme yapılmalıdır:</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7394"/>
        <w:gridCol w:w="2010"/>
      </w:tblGrid>
      <w:tr w:rsidR="00A33198" w:rsidRPr="00D44D25" w:rsidTr="00446166">
        <w:tc>
          <w:tcPr>
            <w:tcW w:w="7578" w:type="dxa"/>
            <w:tcBorders>
              <w:bottom w:val="single" w:sz="4" w:space="0" w:color="auto"/>
            </w:tcBorders>
            <w:shd w:val="clear" w:color="auto" w:fill="auto"/>
          </w:tcPr>
          <w:p w:rsidR="00A33198" w:rsidRPr="00D44D25" w:rsidRDefault="00A33198"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Tema</w:t>
            </w:r>
          </w:p>
        </w:tc>
        <w:tc>
          <w:tcPr>
            <w:tcW w:w="2042" w:type="dxa"/>
            <w:tcBorders>
              <w:bottom w:val="single" w:sz="4" w:space="0" w:color="auto"/>
            </w:tcBorders>
            <w:shd w:val="clear" w:color="auto" w:fill="auto"/>
          </w:tcPr>
          <w:p w:rsidR="00A33198" w:rsidRPr="00D44D25" w:rsidRDefault="00A33198"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Puan</w:t>
            </w:r>
          </w:p>
        </w:tc>
      </w:tr>
      <w:tr w:rsidR="00A33198" w:rsidRPr="00D44D25" w:rsidTr="00446166">
        <w:tc>
          <w:tcPr>
            <w:tcW w:w="7578" w:type="dxa"/>
            <w:tcBorders>
              <w:bottom w:val="nil"/>
            </w:tcBorders>
            <w:shd w:val="clear" w:color="auto" w:fill="auto"/>
          </w:tcPr>
          <w:p w:rsidR="00A33198" w:rsidRPr="00D44D25" w:rsidRDefault="00A33198"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Tema 1: Yeterli yaşam standardı hakkı (</w:t>
            </w:r>
            <w:r w:rsidR="00510D5A" w:rsidRPr="00D44D25">
              <w:rPr>
                <w:rFonts w:asciiTheme="majorHAnsi" w:hAnsiTheme="majorHAnsi" w:cstheme="majorHAnsi"/>
                <w:sz w:val="22"/>
                <w:lang w:val="tr-TR"/>
              </w:rPr>
              <w:t>EHİS</w:t>
            </w:r>
            <w:r w:rsidRPr="00D44D25">
              <w:rPr>
                <w:rFonts w:asciiTheme="majorHAnsi" w:hAnsiTheme="majorHAnsi" w:cstheme="majorHAnsi"/>
                <w:sz w:val="22"/>
                <w:lang w:val="tr-TR"/>
              </w:rPr>
              <w:t xml:space="preserve"> Madde 28)</w:t>
            </w:r>
          </w:p>
        </w:tc>
        <w:tc>
          <w:tcPr>
            <w:tcW w:w="2042" w:type="dxa"/>
            <w:tcBorders>
              <w:bottom w:val="nil"/>
            </w:tcBorders>
            <w:shd w:val="clear" w:color="auto" w:fill="auto"/>
          </w:tcPr>
          <w:p w:rsidR="00A33198" w:rsidRPr="00D44D25" w:rsidRDefault="00B84D9B"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Uygun Değil (N/A)</w:t>
            </w:r>
          </w:p>
        </w:tc>
      </w:tr>
      <w:tr w:rsidR="00A33198" w:rsidRPr="00D44D25" w:rsidTr="00446166">
        <w:tc>
          <w:tcPr>
            <w:tcW w:w="7578" w:type="dxa"/>
            <w:tcBorders>
              <w:top w:val="nil"/>
              <w:bottom w:val="nil"/>
            </w:tcBorders>
            <w:shd w:val="clear" w:color="auto" w:fill="auto"/>
          </w:tcPr>
          <w:p w:rsidR="00A33198" w:rsidRPr="00D44D25" w:rsidRDefault="00A33198" w:rsidP="006C1587">
            <w:pPr>
              <w:spacing w:after="120"/>
              <w:rPr>
                <w:rFonts w:asciiTheme="majorHAnsi" w:hAnsiTheme="majorHAnsi" w:cstheme="majorHAnsi"/>
                <w:sz w:val="22"/>
                <w:szCs w:val="22"/>
                <w:lang w:val="tr-TR"/>
              </w:rPr>
            </w:pPr>
            <w:r w:rsidRPr="00D44D25">
              <w:rPr>
                <w:rFonts w:asciiTheme="majorHAnsi" w:hAnsiTheme="majorHAnsi" w:cstheme="majorHAnsi"/>
                <w:sz w:val="22"/>
                <w:lang w:val="tr-TR"/>
              </w:rPr>
              <w:t>Tema 2: Ulaşılabilir en yüksek fiziksel ve ruhsal sağlık standardından yararlanma hakkı (</w:t>
            </w:r>
            <w:r w:rsidR="00510D5A" w:rsidRPr="00D44D25">
              <w:rPr>
                <w:rFonts w:asciiTheme="majorHAnsi" w:hAnsiTheme="majorHAnsi" w:cstheme="majorHAnsi"/>
                <w:sz w:val="22"/>
                <w:lang w:val="tr-TR"/>
              </w:rPr>
              <w:t>EHİS</w:t>
            </w:r>
            <w:r w:rsidRPr="00D44D25">
              <w:rPr>
                <w:rFonts w:asciiTheme="majorHAnsi" w:hAnsiTheme="majorHAnsi" w:cstheme="majorHAnsi"/>
                <w:sz w:val="22"/>
                <w:lang w:val="tr-TR"/>
              </w:rPr>
              <w:t xml:space="preserve"> Madde 25)</w:t>
            </w:r>
          </w:p>
        </w:tc>
        <w:tc>
          <w:tcPr>
            <w:tcW w:w="2042" w:type="dxa"/>
            <w:tcBorders>
              <w:top w:val="nil"/>
              <w:bottom w:val="nil"/>
            </w:tcBorders>
            <w:shd w:val="clear" w:color="auto" w:fill="auto"/>
          </w:tcPr>
          <w:p w:rsidR="00A33198" w:rsidRPr="00D44D25" w:rsidRDefault="00204740" w:rsidP="001A399C">
            <w:pPr>
              <w:spacing w:after="120"/>
              <w:rPr>
                <w:rFonts w:asciiTheme="majorHAnsi" w:hAnsiTheme="majorHAnsi" w:cstheme="majorHAnsi"/>
                <w:sz w:val="22"/>
                <w:szCs w:val="22"/>
                <w:lang w:val="tr-TR"/>
              </w:rPr>
            </w:pPr>
            <w:r w:rsidRPr="00D44D25">
              <w:rPr>
                <w:rFonts w:asciiTheme="majorHAnsi" w:hAnsiTheme="majorHAnsi" w:cstheme="majorHAnsi"/>
                <w:sz w:val="22"/>
                <w:lang w:val="tr-TR"/>
              </w:rPr>
              <w:t>Kısmen başarılı (A/P)</w:t>
            </w:r>
          </w:p>
        </w:tc>
      </w:tr>
      <w:tr w:rsidR="00A33198" w:rsidRPr="00D44D25" w:rsidTr="00446166">
        <w:tc>
          <w:tcPr>
            <w:tcW w:w="7578" w:type="dxa"/>
            <w:tcBorders>
              <w:top w:val="nil"/>
              <w:bottom w:val="nil"/>
            </w:tcBorders>
            <w:shd w:val="clear" w:color="auto" w:fill="auto"/>
          </w:tcPr>
          <w:p w:rsidR="00A33198" w:rsidRPr="00D44D25" w:rsidRDefault="00A33198" w:rsidP="00B43553">
            <w:pPr>
              <w:spacing w:after="120"/>
              <w:rPr>
                <w:rFonts w:asciiTheme="majorHAnsi" w:hAnsiTheme="majorHAnsi" w:cstheme="majorHAnsi"/>
                <w:sz w:val="22"/>
                <w:szCs w:val="22"/>
                <w:lang w:val="tr-TR"/>
              </w:rPr>
            </w:pPr>
            <w:r w:rsidRPr="00D44D25">
              <w:rPr>
                <w:rFonts w:asciiTheme="majorHAnsi" w:hAnsiTheme="majorHAnsi" w:cstheme="majorHAnsi"/>
                <w:sz w:val="22"/>
                <w:lang w:val="tr-TR"/>
              </w:rPr>
              <w:t>Tema 3: Hukuki ehliyetini kullanma hakkı ve kişi özgürlüğü ve güvenliği hakkı (</w:t>
            </w:r>
            <w:r w:rsidR="00510D5A" w:rsidRPr="00D44D25">
              <w:rPr>
                <w:rFonts w:asciiTheme="majorHAnsi" w:hAnsiTheme="majorHAnsi" w:cstheme="majorHAnsi"/>
                <w:sz w:val="22"/>
                <w:lang w:val="tr-TR"/>
              </w:rPr>
              <w:t>EHİS</w:t>
            </w:r>
            <w:r w:rsidRPr="00D44D25">
              <w:rPr>
                <w:rFonts w:asciiTheme="majorHAnsi" w:hAnsiTheme="majorHAnsi" w:cstheme="majorHAnsi"/>
                <w:sz w:val="22"/>
                <w:lang w:val="tr-TR"/>
              </w:rPr>
              <w:t xml:space="preserve"> Madde 12, 13 ve 14)</w:t>
            </w:r>
          </w:p>
        </w:tc>
        <w:tc>
          <w:tcPr>
            <w:tcW w:w="2042" w:type="dxa"/>
            <w:tcBorders>
              <w:top w:val="nil"/>
              <w:bottom w:val="nil"/>
            </w:tcBorders>
            <w:shd w:val="clear" w:color="auto" w:fill="auto"/>
          </w:tcPr>
          <w:p w:rsidR="00A33198" w:rsidRPr="00D44D25" w:rsidRDefault="00B84D9B" w:rsidP="001A399C">
            <w:pPr>
              <w:spacing w:after="120"/>
              <w:rPr>
                <w:rFonts w:asciiTheme="majorHAnsi" w:hAnsiTheme="majorHAnsi" w:cstheme="majorHAnsi"/>
                <w:sz w:val="22"/>
                <w:szCs w:val="22"/>
                <w:lang w:val="tr-TR"/>
              </w:rPr>
            </w:pPr>
            <w:r w:rsidRPr="00D44D25">
              <w:rPr>
                <w:rFonts w:asciiTheme="majorHAnsi" w:hAnsiTheme="majorHAnsi" w:cstheme="majorHAnsi"/>
                <w:sz w:val="22"/>
                <w:lang w:val="tr-TR"/>
              </w:rPr>
              <w:t>Başarısız (N/I)</w:t>
            </w:r>
          </w:p>
        </w:tc>
      </w:tr>
      <w:tr w:rsidR="00A33198" w:rsidRPr="00D44D25" w:rsidTr="00446166">
        <w:tc>
          <w:tcPr>
            <w:tcW w:w="7578" w:type="dxa"/>
            <w:tcBorders>
              <w:top w:val="nil"/>
              <w:bottom w:val="nil"/>
            </w:tcBorders>
            <w:shd w:val="clear" w:color="auto" w:fill="auto"/>
          </w:tcPr>
          <w:p w:rsidR="00A33198" w:rsidRPr="00D44D25" w:rsidRDefault="00A33198" w:rsidP="00B43553">
            <w:pPr>
              <w:spacing w:after="120"/>
              <w:rPr>
                <w:rFonts w:asciiTheme="majorHAnsi" w:hAnsiTheme="majorHAnsi" w:cstheme="majorHAnsi"/>
                <w:sz w:val="22"/>
                <w:szCs w:val="22"/>
                <w:lang w:val="tr-TR"/>
              </w:rPr>
            </w:pPr>
            <w:r w:rsidRPr="00D44D25">
              <w:rPr>
                <w:rFonts w:asciiTheme="majorHAnsi" w:hAnsiTheme="majorHAnsi" w:cstheme="majorHAnsi"/>
                <w:sz w:val="22"/>
                <w:lang w:val="tr-TR"/>
              </w:rPr>
              <w:t>Tema 4: İşkence, insanlık dışı veya aşağılayıcı muamele veya cezaya maruz kalmama ve sömürü, şiddet veya istismara maruz kalmama (</w:t>
            </w:r>
            <w:r w:rsidR="00510D5A" w:rsidRPr="00D44D25">
              <w:rPr>
                <w:rFonts w:asciiTheme="majorHAnsi" w:hAnsiTheme="majorHAnsi" w:cstheme="majorHAnsi"/>
                <w:sz w:val="22"/>
                <w:lang w:val="tr-TR"/>
              </w:rPr>
              <w:t>EHİS</w:t>
            </w:r>
            <w:r w:rsidRPr="00D44D25">
              <w:rPr>
                <w:rFonts w:asciiTheme="majorHAnsi" w:hAnsiTheme="majorHAnsi" w:cstheme="majorHAnsi"/>
                <w:sz w:val="22"/>
                <w:lang w:val="tr-TR"/>
              </w:rPr>
              <w:t xml:space="preserve"> Madde 15 ve 16)</w:t>
            </w:r>
          </w:p>
        </w:tc>
        <w:tc>
          <w:tcPr>
            <w:tcW w:w="2042" w:type="dxa"/>
            <w:tcBorders>
              <w:top w:val="nil"/>
              <w:bottom w:val="nil"/>
            </w:tcBorders>
            <w:shd w:val="clear" w:color="auto" w:fill="auto"/>
          </w:tcPr>
          <w:p w:rsidR="00A33198" w:rsidRPr="00D44D25" w:rsidRDefault="00B84D9B" w:rsidP="001A399C">
            <w:pPr>
              <w:spacing w:after="120"/>
              <w:rPr>
                <w:rFonts w:asciiTheme="majorHAnsi" w:hAnsiTheme="majorHAnsi" w:cstheme="majorHAnsi"/>
                <w:sz w:val="22"/>
                <w:szCs w:val="22"/>
                <w:lang w:val="tr-TR"/>
              </w:rPr>
            </w:pPr>
            <w:r w:rsidRPr="00D44D25">
              <w:rPr>
                <w:rFonts w:asciiTheme="majorHAnsi" w:hAnsiTheme="majorHAnsi" w:cstheme="majorHAnsi"/>
                <w:sz w:val="22"/>
                <w:lang w:val="tr-TR"/>
              </w:rPr>
              <w:t>Adım atılmış (A/I)</w:t>
            </w:r>
          </w:p>
        </w:tc>
      </w:tr>
      <w:tr w:rsidR="00A33198" w:rsidRPr="00D44D25" w:rsidTr="00446166">
        <w:tc>
          <w:tcPr>
            <w:tcW w:w="7578" w:type="dxa"/>
            <w:tcBorders>
              <w:top w:val="nil"/>
            </w:tcBorders>
            <w:shd w:val="clear" w:color="auto" w:fill="auto"/>
          </w:tcPr>
          <w:p w:rsidR="00A33198" w:rsidRPr="00D44D25" w:rsidRDefault="00A33198"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Tema 5: Bağımsız yaşayabilme ve topluma dahil olma hakkı (</w:t>
            </w:r>
            <w:r w:rsidR="00510D5A" w:rsidRPr="00D44D25">
              <w:rPr>
                <w:rFonts w:asciiTheme="majorHAnsi" w:hAnsiTheme="majorHAnsi" w:cstheme="majorHAnsi"/>
                <w:sz w:val="22"/>
                <w:lang w:val="tr-TR"/>
              </w:rPr>
              <w:t>EHİS</w:t>
            </w:r>
            <w:r w:rsidRPr="00D44D25">
              <w:rPr>
                <w:rFonts w:asciiTheme="majorHAnsi" w:hAnsiTheme="majorHAnsi" w:cstheme="majorHAnsi"/>
                <w:sz w:val="22"/>
                <w:lang w:val="tr-TR"/>
              </w:rPr>
              <w:t xml:space="preserve"> Madde 19)</w:t>
            </w:r>
          </w:p>
        </w:tc>
        <w:tc>
          <w:tcPr>
            <w:tcW w:w="2042" w:type="dxa"/>
            <w:tcBorders>
              <w:top w:val="nil"/>
            </w:tcBorders>
            <w:shd w:val="clear" w:color="auto" w:fill="auto"/>
          </w:tcPr>
          <w:p w:rsidR="00A33198" w:rsidRPr="00D44D25" w:rsidRDefault="00204740" w:rsidP="001A399C">
            <w:pPr>
              <w:spacing w:after="120"/>
              <w:rPr>
                <w:rFonts w:asciiTheme="majorHAnsi" w:hAnsiTheme="majorHAnsi" w:cstheme="majorHAnsi"/>
                <w:sz w:val="22"/>
                <w:lang w:val="tr-TR"/>
              </w:rPr>
            </w:pPr>
            <w:r w:rsidRPr="00D44D25">
              <w:rPr>
                <w:rFonts w:asciiTheme="majorHAnsi" w:hAnsiTheme="majorHAnsi" w:cstheme="majorHAnsi"/>
                <w:sz w:val="22"/>
                <w:lang w:val="tr-TR"/>
              </w:rPr>
              <w:t>Adım atılmış (A/I)</w:t>
            </w:r>
          </w:p>
        </w:tc>
      </w:tr>
    </w:tbl>
    <w:p w:rsidR="00D03A79" w:rsidRPr="00D44D25" w:rsidRDefault="00D03A79" w:rsidP="004638F7">
      <w:pPr>
        <w:spacing w:after="120"/>
        <w:rPr>
          <w:rFonts w:asciiTheme="majorHAnsi" w:hAnsiTheme="majorHAnsi" w:cstheme="majorHAnsi"/>
          <w:lang w:val="tr-TR"/>
        </w:rPr>
      </w:pPr>
    </w:p>
    <w:p w:rsidR="00204740" w:rsidRPr="00D44D25" w:rsidRDefault="00204740" w:rsidP="004638F7">
      <w:pPr>
        <w:spacing w:after="120"/>
        <w:jc w:val="both"/>
        <w:rPr>
          <w:rFonts w:asciiTheme="majorHAnsi" w:hAnsiTheme="majorHAnsi" w:cstheme="majorHAnsi"/>
          <w:b/>
          <w:lang w:val="tr-TR"/>
        </w:rPr>
      </w:pPr>
      <w:r w:rsidRPr="00D44D25">
        <w:rPr>
          <w:rFonts w:asciiTheme="majorHAnsi" w:hAnsiTheme="majorHAnsi" w:cstheme="majorHAnsi"/>
          <w:b/>
          <w:bCs/>
          <w:lang w:val="tr-TR"/>
        </w:rPr>
        <w:t>Tartışma</w:t>
      </w:r>
    </w:p>
    <w:p w:rsidR="00204740" w:rsidRDefault="00204740" w:rsidP="004638F7">
      <w:pPr>
        <w:spacing w:after="120"/>
        <w:jc w:val="both"/>
        <w:rPr>
          <w:rFonts w:asciiTheme="majorHAnsi" w:hAnsiTheme="majorHAnsi" w:cstheme="majorHAnsi"/>
          <w:lang w:val="tr-TR"/>
        </w:rPr>
      </w:pPr>
      <w:r w:rsidRPr="00D44D25">
        <w:rPr>
          <w:rFonts w:asciiTheme="majorHAnsi" w:hAnsiTheme="majorHAnsi" w:cstheme="majorHAnsi"/>
          <w:lang w:val="tr-TR"/>
        </w:rPr>
        <w:t xml:space="preserve">Yukarıdaki sonuçların kısa bir tartışması, </w:t>
      </w:r>
      <w:r w:rsidR="00367D77">
        <w:rPr>
          <w:rFonts w:asciiTheme="majorHAnsi" w:hAnsiTheme="majorHAnsi" w:cstheme="majorHAnsi"/>
          <w:lang w:val="tr-TR"/>
        </w:rPr>
        <w:t>kurumu</w:t>
      </w:r>
      <w:r w:rsidRPr="00D44D25">
        <w:rPr>
          <w:rFonts w:asciiTheme="majorHAnsi" w:hAnsiTheme="majorHAnsi" w:cstheme="majorHAnsi"/>
          <w:lang w:val="tr-TR"/>
        </w:rPr>
        <w:t>n genel durumunu gösteren herhangi bir niteliksel bulgu ile birlikte dahil edilmelidir. Kurul bulgularının örneklenmesi amacıyla, raporun ilerleyen kısımlarında ayrıntılı olarak açıklanacak makul miktarda alıntı ve anekdot kullanılabilir.</w:t>
      </w:r>
    </w:p>
    <w:p w:rsidR="00D749C0" w:rsidRPr="00D44D25" w:rsidRDefault="00D749C0" w:rsidP="004638F7">
      <w:pPr>
        <w:spacing w:after="120"/>
        <w:jc w:val="both"/>
        <w:rPr>
          <w:rFonts w:asciiTheme="majorHAnsi" w:hAnsiTheme="majorHAnsi" w:cstheme="majorHAnsi"/>
          <w:lang w:val="tr-TR"/>
        </w:rPr>
      </w:pPr>
    </w:p>
    <w:p w:rsidR="00204740" w:rsidRPr="00D44D25" w:rsidRDefault="00204740" w:rsidP="004638F7">
      <w:pPr>
        <w:spacing w:after="120"/>
        <w:jc w:val="both"/>
        <w:rPr>
          <w:rFonts w:asciiTheme="majorHAnsi" w:hAnsiTheme="majorHAnsi" w:cstheme="majorHAnsi"/>
          <w:b/>
          <w:lang w:val="tr-TR"/>
        </w:rPr>
      </w:pPr>
      <w:r w:rsidRPr="00D44D25">
        <w:rPr>
          <w:rFonts w:asciiTheme="majorHAnsi" w:hAnsiTheme="majorHAnsi" w:cstheme="majorHAnsi"/>
          <w:b/>
          <w:bCs/>
          <w:lang w:val="tr-TR"/>
        </w:rPr>
        <w:t>Sonuçlar ve tavsiyeler</w:t>
      </w:r>
    </w:p>
    <w:p w:rsidR="005E35AC" w:rsidRPr="00D44D25" w:rsidRDefault="00204740" w:rsidP="004638F7">
      <w:pPr>
        <w:spacing w:after="120"/>
        <w:jc w:val="both"/>
        <w:rPr>
          <w:rFonts w:asciiTheme="majorHAnsi" w:hAnsiTheme="majorHAnsi" w:cstheme="majorHAnsi"/>
          <w:lang w:val="tr-TR"/>
        </w:rPr>
      </w:pPr>
      <w:r w:rsidRPr="00D44D25">
        <w:rPr>
          <w:rFonts w:asciiTheme="majorHAnsi" w:hAnsiTheme="majorHAnsi" w:cstheme="majorHAnsi"/>
          <w:lang w:val="tr-TR"/>
        </w:rPr>
        <w:t xml:space="preserve">Genel insan hakları durumu ve </w:t>
      </w:r>
      <w:r w:rsidR="00805594">
        <w:rPr>
          <w:rFonts w:asciiTheme="majorHAnsi" w:hAnsiTheme="majorHAnsi" w:cstheme="majorHAnsi"/>
          <w:lang w:val="tr-TR"/>
        </w:rPr>
        <w:t>kurumda</w:t>
      </w:r>
      <w:r w:rsidRPr="00D44D25">
        <w:rPr>
          <w:rFonts w:asciiTheme="majorHAnsi" w:hAnsiTheme="majorHAnsi" w:cstheme="majorHAnsi"/>
          <w:lang w:val="tr-TR"/>
        </w:rPr>
        <w:t xml:space="preserve"> ruh sağlığı hizmetlerinin kalitesi hakkında yorum yapılabilir ve iyileştirmenin önerildiği alanların listesi yapılmalıdır.</w:t>
      </w:r>
    </w:p>
    <w:p w:rsidR="00FF50C1" w:rsidRPr="00D44D25" w:rsidRDefault="00CB6944" w:rsidP="004638F7">
      <w:pPr>
        <w:spacing w:after="120"/>
        <w:jc w:val="both"/>
        <w:rPr>
          <w:rFonts w:asciiTheme="majorHAnsi" w:hAnsiTheme="majorHAnsi" w:cstheme="majorHAnsi"/>
          <w:lang w:val="tr-TR"/>
        </w:rPr>
      </w:pPr>
      <w:r w:rsidRPr="00D44D25">
        <w:rPr>
          <w:rFonts w:asciiTheme="majorHAnsi" w:hAnsiTheme="majorHAnsi" w:cstheme="majorHAnsi"/>
          <w:lang w:val="tr-TR"/>
        </w:rPr>
        <w:br w:type="page"/>
      </w:r>
    </w:p>
    <w:p w:rsidR="00396D67" w:rsidRPr="00D44D25" w:rsidRDefault="00157FA4" w:rsidP="008B0054">
      <w:pPr>
        <w:shd w:val="clear" w:color="auto" w:fill="008E00"/>
        <w:spacing w:after="120"/>
        <w:jc w:val="both"/>
        <w:rPr>
          <w:rFonts w:asciiTheme="majorHAnsi" w:hAnsiTheme="majorHAnsi" w:cstheme="majorHAnsi"/>
          <w:b/>
          <w:color w:val="FFFFFF" w:themeColor="background1"/>
          <w:sz w:val="28"/>
          <w:szCs w:val="28"/>
          <w:lang w:val="tr-TR"/>
        </w:rPr>
      </w:pPr>
      <w:r w:rsidRPr="00D44D25">
        <w:rPr>
          <w:rFonts w:asciiTheme="majorHAnsi" w:hAnsiTheme="majorHAnsi" w:cstheme="majorHAnsi"/>
          <w:b/>
          <w:bCs/>
          <w:color w:val="FFFFFF" w:themeColor="background1"/>
          <w:sz w:val="28"/>
          <w:szCs w:val="28"/>
          <w:lang w:val="tr-TR"/>
        </w:rPr>
        <w:lastRenderedPageBreak/>
        <w:t>Metodoloji</w:t>
      </w:r>
    </w:p>
    <w:p w:rsidR="00157FA4" w:rsidRPr="00D44D25" w:rsidRDefault="00157FA4" w:rsidP="00705DB5">
      <w:pPr>
        <w:spacing w:after="120"/>
        <w:jc w:val="both"/>
        <w:rPr>
          <w:rFonts w:asciiTheme="majorHAnsi" w:hAnsiTheme="majorHAnsi" w:cstheme="majorHAnsi"/>
          <w:bCs/>
          <w:lang w:val="tr-TR"/>
        </w:rPr>
      </w:pPr>
      <w:r w:rsidRPr="00D44D25">
        <w:rPr>
          <w:rFonts w:asciiTheme="majorHAnsi" w:hAnsiTheme="majorHAnsi" w:cstheme="majorHAnsi"/>
          <w:lang w:val="tr-TR"/>
        </w:rPr>
        <w:t>Bu bölüm, değerlendirme süreci boyunca kullanılan yöntemlerin aşağıda belirtilenleri de kapsayacak kısa bir özetini içermelidir:</w:t>
      </w:r>
    </w:p>
    <w:p w:rsidR="00396D67" w:rsidRPr="00D44D25" w:rsidRDefault="00396D67" w:rsidP="00705DB5">
      <w:pPr>
        <w:spacing w:after="120"/>
        <w:jc w:val="both"/>
        <w:rPr>
          <w:rFonts w:asciiTheme="majorHAnsi" w:hAnsiTheme="majorHAnsi" w:cstheme="majorHAnsi"/>
          <w:b/>
          <w:bCs/>
          <w:iCs/>
          <w:lang w:val="tr-TR"/>
        </w:rPr>
      </w:pPr>
      <w:r w:rsidRPr="00D44D25">
        <w:rPr>
          <w:rFonts w:asciiTheme="majorHAnsi" w:hAnsiTheme="majorHAnsi" w:cstheme="majorHAnsi"/>
          <w:b/>
          <w:bCs/>
          <w:lang w:val="tr-TR"/>
        </w:rPr>
        <w:t>Değerlendirme ekibinin seçimi, yapısı, görevleri ve sorumlulukları</w:t>
      </w:r>
    </w:p>
    <w:p w:rsidR="00396D67" w:rsidRPr="00D44D25" w:rsidRDefault="00A23DED" w:rsidP="002970CB">
      <w:pPr>
        <w:numPr>
          <w:ilvl w:val="0"/>
          <w:numId w:val="22"/>
        </w:numPr>
        <w:spacing w:after="120"/>
        <w:ind w:left="567"/>
        <w:jc w:val="both"/>
        <w:rPr>
          <w:rFonts w:asciiTheme="majorHAnsi" w:hAnsiTheme="majorHAnsi" w:cstheme="majorHAnsi"/>
          <w:lang w:val="tr-TR"/>
        </w:rPr>
      </w:pPr>
      <w:r w:rsidRPr="00D44D25">
        <w:rPr>
          <w:rFonts w:asciiTheme="majorHAnsi" w:hAnsiTheme="majorHAnsi" w:cstheme="majorHAnsi"/>
          <w:lang w:val="tr-TR"/>
        </w:rPr>
        <w:t>ekip nasıl bir araya getirildi</w:t>
      </w:r>
      <w:r w:rsidR="003A2696">
        <w:rPr>
          <w:rFonts w:asciiTheme="majorHAnsi" w:hAnsiTheme="majorHAnsi" w:cstheme="majorHAnsi"/>
          <w:lang w:val="tr-TR"/>
        </w:rPr>
        <w:t>;</w:t>
      </w:r>
    </w:p>
    <w:p w:rsidR="00396D67" w:rsidRPr="00D44D25" w:rsidRDefault="003A2696" w:rsidP="002970CB">
      <w:pPr>
        <w:numPr>
          <w:ilvl w:val="0"/>
          <w:numId w:val="22"/>
        </w:numPr>
        <w:spacing w:after="120"/>
        <w:ind w:left="567"/>
        <w:jc w:val="both"/>
        <w:rPr>
          <w:rFonts w:asciiTheme="majorHAnsi" w:hAnsiTheme="majorHAnsi" w:cstheme="majorHAnsi"/>
          <w:lang w:val="tr-TR"/>
        </w:rPr>
      </w:pPr>
      <w:r>
        <w:rPr>
          <w:rFonts w:asciiTheme="majorHAnsi" w:hAnsiTheme="majorHAnsi" w:cstheme="majorHAnsi"/>
          <w:lang w:val="tr-TR"/>
        </w:rPr>
        <w:t>isimler ve meslekler;</w:t>
      </w:r>
    </w:p>
    <w:p w:rsidR="00396D67" w:rsidRPr="00D44D25" w:rsidRDefault="00A23DED" w:rsidP="002970CB">
      <w:pPr>
        <w:numPr>
          <w:ilvl w:val="0"/>
          <w:numId w:val="22"/>
        </w:numPr>
        <w:spacing w:after="120"/>
        <w:ind w:left="567"/>
        <w:jc w:val="both"/>
        <w:rPr>
          <w:rFonts w:asciiTheme="majorHAnsi" w:hAnsiTheme="majorHAnsi" w:cstheme="majorHAnsi"/>
          <w:lang w:val="tr-TR"/>
        </w:rPr>
      </w:pPr>
      <w:r w:rsidRPr="00D44D25">
        <w:rPr>
          <w:rFonts w:asciiTheme="majorHAnsi" w:hAnsiTheme="majorHAnsi" w:cstheme="majorHAnsi"/>
          <w:lang w:val="tr-TR"/>
        </w:rPr>
        <w:t>ilgi beyanları</w:t>
      </w:r>
      <w:r w:rsidR="003A2696">
        <w:rPr>
          <w:rFonts w:asciiTheme="majorHAnsi" w:hAnsiTheme="majorHAnsi" w:cstheme="majorHAnsi"/>
          <w:lang w:val="tr-TR"/>
        </w:rPr>
        <w:t>;</w:t>
      </w:r>
      <w:r w:rsidRPr="00D44D25">
        <w:rPr>
          <w:rFonts w:asciiTheme="majorHAnsi" w:hAnsiTheme="majorHAnsi" w:cstheme="majorHAnsi"/>
          <w:lang w:val="tr-TR"/>
        </w:rPr>
        <w:t xml:space="preserve"> </w:t>
      </w:r>
    </w:p>
    <w:p w:rsidR="00396D67" w:rsidRPr="00D44D25" w:rsidRDefault="00A23DED" w:rsidP="002970CB">
      <w:pPr>
        <w:numPr>
          <w:ilvl w:val="0"/>
          <w:numId w:val="22"/>
        </w:numPr>
        <w:spacing w:after="120"/>
        <w:ind w:left="567"/>
        <w:jc w:val="both"/>
        <w:rPr>
          <w:rFonts w:asciiTheme="majorHAnsi" w:hAnsiTheme="majorHAnsi" w:cstheme="majorHAnsi"/>
          <w:lang w:val="tr-TR"/>
        </w:rPr>
      </w:pPr>
      <w:r w:rsidRPr="00D44D25">
        <w:rPr>
          <w:rFonts w:asciiTheme="majorHAnsi" w:hAnsiTheme="majorHAnsi" w:cstheme="majorHAnsi"/>
          <w:lang w:val="tr-TR"/>
        </w:rPr>
        <w:t>her bir üyeye verilen görev ve bu görev dağılımının nasıl ve neden yapıldığı. Örneğin ekip, ekip içindeki hizmet kullanıcılarının, hizmet kullanıcıları ile yapılacak görüşmeler için en uy</w:t>
      </w:r>
      <w:r w:rsidR="003A2696">
        <w:rPr>
          <w:rFonts w:asciiTheme="majorHAnsi" w:hAnsiTheme="majorHAnsi" w:cstheme="majorHAnsi"/>
          <w:lang w:val="tr-TR"/>
        </w:rPr>
        <w:t>gun olduklarına karar verebilir;</w:t>
      </w:r>
    </w:p>
    <w:p w:rsidR="00396D67" w:rsidRPr="00D44D25" w:rsidRDefault="00B43553" w:rsidP="002970CB">
      <w:pPr>
        <w:numPr>
          <w:ilvl w:val="0"/>
          <w:numId w:val="22"/>
        </w:numPr>
        <w:spacing w:after="120"/>
        <w:ind w:left="567"/>
        <w:jc w:val="both"/>
        <w:rPr>
          <w:rFonts w:asciiTheme="majorHAnsi" w:hAnsiTheme="majorHAnsi" w:cstheme="majorHAnsi"/>
          <w:lang w:val="tr-TR"/>
        </w:rPr>
      </w:pPr>
      <w:r w:rsidRPr="00D44D25">
        <w:rPr>
          <w:rFonts w:asciiTheme="majorHAnsi" w:hAnsiTheme="majorHAnsi" w:cstheme="majorHAnsi"/>
          <w:lang w:val="tr-TR"/>
        </w:rPr>
        <w:t>insan hakları, ruh sağlığı mevzuatı, izleme aracının ve puanlama kriterlerinin kullanımı dahil olmak üzere ekip üyelerine verilen eğitim.</w:t>
      </w:r>
    </w:p>
    <w:p w:rsidR="00396D67" w:rsidRPr="00D44D25" w:rsidRDefault="00396D67" w:rsidP="00705DB5">
      <w:pPr>
        <w:spacing w:after="120"/>
        <w:jc w:val="both"/>
        <w:rPr>
          <w:rFonts w:asciiTheme="majorHAnsi" w:hAnsiTheme="majorHAnsi" w:cstheme="majorHAnsi"/>
          <w:lang w:val="tr-TR"/>
        </w:rPr>
      </w:pPr>
    </w:p>
    <w:p w:rsidR="00396D67" w:rsidRPr="00D44D25" w:rsidRDefault="00396D67" w:rsidP="00705DB5">
      <w:pPr>
        <w:spacing w:after="120"/>
        <w:jc w:val="both"/>
        <w:rPr>
          <w:rFonts w:asciiTheme="majorHAnsi" w:hAnsiTheme="majorHAnsi" w:cstheme="majorHAnsi"/>
          <w:b/>
          <w:bCs/>
          <w:iCs/>
          <w:lang w:val="tr-TR"/>
        </w:rPr>
      </w:pPr>
      <w:r w:rsidRPr="00D44D25">
        <w:rPr>
          <w:rFonts w:asciiTheme="majorHAnsi" w:hAnsiTheme="majorHAnsi" w:cstheme="majorHAnsi"/>
          <w:b/>
          <w:bCs/>
          <w:lang w:val="tr-TR"/>
        </w:rPr>
        <w:t>Değerlendirme ekibi hazırlık toplantısı</w:t>
      </w:r>
    </w:p>
    <w:p w:rsidR="00396D67" w:rsidRPr="00D44D25" w:rsidRDefault="00A23DED" w:rsidP="002970CB">
      <w:pPr>
        <w:numPr>
          <w:ilvl w:val="0"/>
          <w:numId w:val="24"/>
        </w:numPr>
        <w:spacing w:after="120"/>
        <w:ind w:left="567"/>
        <w:jc w:val="both"/>
        <w:rPr>
          <w:rFonts w:asciiTheme="majorHAnsi" w:hAnsiTheme="majorHAnsi" w:cstheme="majorHAnsi"/>
          <w:lang w:val="tr-TR"/>
        </w:rPr>
      </w:pPr>
      <w:r w:rsidRPr="00D44D25">
        <w:rPr>
          <w:rFonts w:asciiTheme="majorHAnsi" w:hAnsiTheme="majorHAnsi" w:cstheme="majorHAnsi"/>
          <w:lang w:val="tr-TR"/>
        </w:rPr>
        <w:t>yer ve tarih(ler);</w:t>
      </w:r>
    </w:p>
    <w:p w:rsidR="00396D67" w:rsidRPr="00D44D25" w:rsidRDefault="00995892" w:rsidP="002970CB">
      <w:pPr>
        <w:numPr>
          <w:ilvl w:val="0"/>
          <w:numId w:val="24"/>
        </w:numPr>
        <w:spacing w:after="120"/>
        <w:ind w:left="567"/>
        <w:jc w:val="both"/>
        <w:rPr>
          <w:rFonts w:asciiTheme="majorHAnsi" w:hAnsiTheme="majorHAnsi" w:cstheme="majorHAnsi"/>
          <w:lang w:val="tr-TR"/>
        </w:rPr>
      </w:pPr>
      <w:r>
        <w:rPr>
          <w:rFonts w:asciiTheme="majorHAnsi" w:hAnsiTheme="majorHAnsi" w:cstheme="majorHAnsi"/>
          <w:lang w:val="tr-TR"/>
        </w:rPr>
        <w:t>incelenen belgeler</w:t>
      </w:r>
      <w:r w:rsidR="00A23DED" w:rsidRPr="00D44D25">
        <w:rPr>
          <w:rFonts w:asciiTheme="majorHAnsi" w:hAnsiTheme="majorHAnsi" w:cstheme="majorHAnsi"/>
          <w:lang w:val="tr-TR"/>
        </w:rPr>
        <w:t xml:space="preserve"> </w:t>
      </w:r>
      <w:r>
        <w:rPr>
          <w:rFonts w:asciiTheme="majorHAnsi" w:hAnsiTheme="majorHAnsi" w:cstheme="majorHAnsi"/>
          <w:lang w:val="tr-TR"/>
        </w:rPr>
        <w:t>(</w:t>
      </w:r>
      <w:r w:rsidR="00A23DED" w:rsidRPr="00D44D25">
        <w:rPr>
          <w:rFonts w:asciiTheme="majorHAnsi" w:hAnsiTheme="majorHAnsi" w:cstheme="majorHAnsi"/>
          <w:lang w:val="tr-TR"/>
        </w:rPr>
        <w:t>olmayan belgelerin listesi ile birlikte</w:t>
      </w:r>
      <w:r>
        <w:rPr>
          <w:rFonts w:asciiTheme="majorHAnsi" w:hAnsiTheme="majorHAnsi" w:cstheme="majorHAnsi"/>
          <w:lang w:val="tr-TR"/>
        </w:rPr>
        <w:t>)</w:t>
      </w:r>
      <w:r w:rsidR="00A23DED" w:rsidRPr="00D44D25">
        <w:rPr>
          <w:rFonts w:asciiTheme="majorHAnsi" w:hAnsiTheme="majorHAnsi" w:cstheme="majorHAnsi"/>
          <w:lang w:val="tr-TR"/>
        </w:rPr>
        <w:t>;</w:t>
      </w:r>
    </w:p>
    <w:p w:rsidR="00204740" w:rsidRPr="00D44D25" w:rsidRDefault="00A23DED" w:rsidP="002970CB">
      <w:pPr>
        <w:numPr>
          <w:ilvl w:val="0"/>
          <w:numId w:val="24"/>
        </w:numPr>
        <w:spacing w:after="120"/>
        <w:ind w:left="567"/>
        <w:jc w:val="both"/>
        <w:rPr>
          <w:rFonts w:asciiTheme="majorHAnsi" w:hAnsiTheme="majorHAnsi" w:cstheme="majorHAnsi"/>
          <w:lang w:val="tr-TR"/>
        </w:rPr>
      </w:pPr>
      <w:r w:rsidRPr="00D44D25">
        <w:rPr>
          <w:rFonts w:asciiTheme="majorHAnsi" w:hAnsiTheme="majorHAnsi" w:cstheme="majorHAnsi"/>
          <w:lang w:val="tr-TR"/>
        </w:rPr>
        <w:t xml:space="preserve">söz konusu ziyaretin ilgili bulgularının bir özeti ile birlikte </w:t>
      </w:r>
      <w:r w:rsidR="00367D77">
        <w:rPr>
          <w:rFonts w:asciiTheme="majorHAnsi" w:hAnsiTheme="majorHAnsi" w:cstheme="majorHAnsi"/>
          <w:lang w:val="tr-TR"/>
        </w:rPr>
        <w:t>kurumu</w:t>
      </w:r>
      <w:r w:rsidRPr="00D44D25">
        <w:rPr>
          <w:rFonts w:asciiTheme="majorHAnsi" w:hAnsiTheme="majorHAnsi" w:cstheme="majorHAnsi"/>
          <w:lang w:val="tr-TR"/>
        </w:rPr>
        <w:t>n daha önce denetlenip denetlenmediği; ve</w:t>
      </w:r>
    </w:p>
    <w:p w:rsidR="004D3F5B" w:rsidRPr="00D44D25" w:rsidRDefault="00A23DED" w:rsidP="002970CB">
      <w:pPr>
        <w:numPr>
          <w:ilvl w:val="0"/>
          <w:numId w:val="24"/>
        </w:numPr>
        <w:spacing w:after="120"/>
        <w:ind w:left="567"/>
        <w:jc w:val="both"/>
        <w:rPr>
          <w:rFonts w:asciiTheme="majorHAnsi" w:hAnsiTheme="majorHAnsi" w:cstheme="majorHAnsi"/>
          <w:lang w:val="tr-TR"/>
        </w:rPr>
      </w:pPr>
      <w:r w:rsidRPr="00D44D25">
        <w:rPr>
          <w:rFonts w:asciiTheme="majorHAnsi" w:hAnsiTheme="majorHAnsi" w:cstheme="majorHAnsi"/>
          <w:lang w:val="tr-TR"/>
        </w:rPr>
        <w:t>etik k</w:t>
      </w:r>
      <w:r w:rsidR="00F64CAD">
        <w:rPr>
          <w:rFonts w:asciiTheme="majorHAnsi" w:hAnsiTheme="majorHAnsi" w:cstheme="majorHAnsi"/>
          <w:lang w:val="tr-TR"/>
        </w:rPr>
        <w:t>omitesi onayı ve onay formlarını</w:t>
      </w:r>
      <w:r w:rsidRPr="00D44D25">
        <w:rPr>
          <w:rFonts w:asciiTheme="majorHAnsi" w:hAnsiTheme="majorHAnsi" w:cstheme="majorHAnsi"/>
          <w:lang w:val="tr-TR"/>
        </w:rPr>
        <w:t xml:space="preserve"> kapsayan herhangi bir etik husus.</w:t>
      </w:r>
    </w:p>
    <w:p w:rsidR="00396D67" w:rsidRPr="00D44D25" w:rsidRDefault="00396D67" w:rsidP="00E12039">
      <w:pPr>
        <w:spacing w:after="120"/>
        <w:jc w:val="both"/>
        <w:rPr>
          <w:rFonts w:asciiTheme="majorHAnsi" w:hAnsiTheme="majorHAnsi" w:cstheme="majorHAnsi"/>
          <w:lang w:val="tr-TR"/>
        </w:rPr>
      </w:pPr>
    </w:p>
    <w:p w:rsidR="00204740" w:rsidRPr="00D44D25" w:rsidRDefault="00204740" w:rsidP="00705DB5">
      <w:pPr>
        <w:spacing w:after="120"/>
        <w:jc w:val="both"/>
        <w:rPr>
          <w:rFonts w:asciiTheme="majorHAnsi" w:hAnsiTheme="majorHAnsi" w:cstheme="majorHAnsi"/>
          <w:b/>
          <w:bCs/>
          <w:iCs/>
          <w:lang w:val="tr-TR"/>
        </w:rPr>
      </w:pPr>
      <w:r w:rsidRPr="00D44D25">
        <w:rPr>
          <w:rFonts w:asciiTheme="majorHAnsi" w:hAnsiTheme="majorHAnsi" w:cstheme="majorHAnsi"/>
          <w:b/>
          <w:bCs/>
          <w:lang w:val="tr-TR"/>
        </w:rPr>
        <w:t>Ziyaret</w:t>
      </w:r>
    </w:p>
    <w:p w:rsidR="00396D67" w:rsidRPr="00D44D25" w:rsidRDefault="006567D7" w:rsidP="00175554">
      <w:pPr>
        <w:pStyle w:val="ListParagraph"/>
        <w:numPr>
          <w:ilvl w:val="0"/>
          <w:numId w:val="24"/>
        </w:numPr>
        <w:spacing w:after="120"/>
        <w:ind w:left="567"/>
        <w:jc w:val="both"/>
        <w:rPr>
          <w:rFonts w:asciiTheme="majorHAnsi" w:hAnsiTheme="majorHAnsi" w:cstheme="majorHAnsi"/>
          <w:iCs/>
          <w:lang w:val="tr-TR"/>
        </w:rPr>
      </w:pPr>
      <w:r>
        <w:rPr>
          <w:rFonts w:asciiTheme="majorHAnsi" w:hAnsiTheme="majorHAnsi" w:cstheme="majorHAnsi"/>
          <w:lang w:val="tr-TR"/>
        </w:rPr>
        <w:t>Kurumla</w:t>
      </w:r>
      <w:r w:rsidR="00396D67" w:rsidRPr="00D44D25">
        <w:rPr>
          <w:rFonts w:asciiTheme="majorHAnsi" w:hAnsiTheme="majorHAnsi" w:cstheme="majorHAnsi"/>
          <w:lang w:val="tr-TR"/>
        </w:rPr>
        <w:t xml:space="preserve"> ön görüşme: </w:t>
      </w:r>
      <w:r w:rsidR="002E176E">
        <w:rPr>
          <w:rFonts w:asciiTheme="majorHAnsi" w:hAnsiTheme="majorHAnsi" w:cstheme="majorHAnsi"/>
          <w:lang w:val="tr-TR"/>
        </w:rPr>
        <w:t>kuruma</w:t>
      </w:r>
      <w:r w:rsidR="00396D67" w:rsidRPr="00D44D25">
        <w:rPr>
          <w:rFonts w:asciiTheme="majorHAnsi" w:hAnsiTheme="majorHAnsi" w:cstheme="majorHAnsi"/>
          <w:lang w:val="tr-TR"/>
        </w:rPr>
        <w:t xml:space="preserve"> bildirim yapıldı mı, yapıldıysa ne oranda bildirim yapıldı, bu bildirim hangi biçimde yapıldı ve </w:t>
      </w:r>
      <w:r w:rsidR="002E176E">
        <w:rPr>
          <w:rFonts w:asciiTheme="majorHAnsi" w:hAnsiTheme="majorHAnsi" w:cstheme="majorHAnsi"/>
          <w:lang w:val="tr-TR"/>
        </w:rPr>
        <w:t>kurum</w:t>
      </w:r>
      <w:r w:rsidR="00396D67" w:rsidRPr="00D44D25">
        <w:rPr>
          <w:rFonts w:asciiTheme="majorHAnsi" w:hAnsiTheme="majorHAnsi" w:cstheme="majorHAnsi"/>
          <w:lang w:val="tr-TR"/>
        </w:rPr>
        <w:t xml:space="preserve"> bu bildirime nasıl yanıt verdi</w:t>
      </w:r>
      <w:r w:rsidR="00222E0C">
        <w:rPr>
          <w:rFonts w:asciiTheme="majorHAnsi" w:hAnsiTheme="majorHAnsi" w:cstheme="majorHAnsi"/>
          <w:lang w:val="tr-TR"/>
        </w:rPr>
        <w:t>?</w:t>
      </w:r>
      <w:r w:rsidR="003B3EBC">
        <w:rPr>
          <w:rFonts w:asciiTheme="majorHAnsi" w:hAnsiTheme="majorHAnsi" w:cstheme="majorHAnsi"/>
          <w:lang w:val="tr-TR"/>
        </w:rPr>
        <w:t>;</w:t>
      </w:r>
    </w:p>
    <w:p w:rsidR="00204740" w:rsidRPr="00D44D25" w:rsidRDefault="00175554" w:rsidP="006A2243">
      <w:pPr>
        <w:pStyle w:val="ListParagraph"/>
        <w:numPr>
          <w:ilvl w:val="0"/>
          <w:numId w:val="24"/>
        </w:numPr>
        <w:spacing w:after="120"/>
        <w:ind w:left="567"/>
        <w:jc w:val="both"/>
        <w:rPr>
          <w:rFonts w:asciiTheme="majorHAnsi" w:hAnsiTheme="majorHAnsi" w:cstheme="majorHAnsi"/>
          <w:iCs/>
          <w:lang w:val="tr-TR"/>
        </w:rPr>
      </w:pPr>
      <w:r w:rsidRPr="00D44D25">
        <w:rPr>
          <w:rFonts w:asciiTheme="majorHAnsi" w:hAnsiTheme="majorHAnsi" w:cstheme="majorHAnsi"/>
          <w:lang w:val="tr-TR"/>
        </w:rPr>
        <w:t>Ziyaretin yeri ve tarihi</w:t>
      </w:r>
      <w:r w:rsidR="003B3EBC">
        <w:rPr>
          <w:rFonts w:asciiTheme="majorHAnsi" w:hAnsiTheme="majorHAnsi" w:cstheme="majorHAnsi"/>
          <w:lang w:val="tr-TR"/>
        </w:rPr>
        <w:t>;</w:t>
      </w:r>
    </w:p>
    <w:p w:rsidR="00204740" w:rsidRPr="00D44D25" w:rsidRDefault="00175554" w:rsidP="006A2243">
      <w:pPr>
        <w:pStyle w:val="ListParagraph"/>
        <w:numPr>
          <w:ilvl w:val="0"/>
          <w:numId w:val="24"/>
        </w:numPr>
        <w:spacing w:after="120"/>
        <w:ind w:left="567"/>
        <w:jc w:val="both"/>
        <w:rPr>
          <w:rFonts w:asciiTheme="majorHAnsi" w:hAnsiTheme="majorHAnsi" w:cstheme="majorHAnsi"/>
          <w:iCs/>
          <w:lang w:val="tr-TR"/>
        </w:rPr>
      </w:pPr>
      <w:r w:rsidRPr="00D44D25">
        <w:rPr>
          <w:rFonts w:asciiTheme="majorHAnsi" w:hAnsiTheme="majorHAnsi" w:cstheme="majorHAnsi"/>
          <w:lang w:val="tr-TR"/>
        </w:rPr>
        <w:t>Yapılan ve yapılmayan gözlemler</w:t>
      </w:r>
      <w:r w:rsidR="003B3EBC">
        <w:rPr>
          <w:rFonts w:asciiTheme="majorHAnsi" w:hAnsiTheme="majorHAnsi" w:cstheme="majorHAnsi"/>
          <w:lang w:val="tr-TR"/>
        </w:rPr>
        <w:t>;</w:t>
      </w:r>
      <w:r w:rsidRPr="00D44D25">
        <w:rPr>
          <w:rFonts w:asciiTheme="majorHAnsi" w:hAnsiTheme="majorHAnsi" w:cstheme="majorHAnsi"/>
          <w:lang w:val="tr-TR"/>
        </w:rPr>
        <w:t xml:space="preserve"> </w:t>
      </w:r>
    </w:p>
    <w:p w:rsidR="00AF3D8B" w:rsidRPr="00D44D25" w:rsidRDefault="00175554" w:rsidP="006A2243">
      <w:pPr>
        <w:pStyle w:val="ListParagraph"/>
        <w:numPr>
          <w:ilvl w:val="0"/>
          <w:numId w:val="24"/>
        </w:numPr>
        <w:spacing w:after="120"/>
        <w:ind w:left="567"/>
        <w:jc w:val="both"/>
        <w:rPr>
          <w:rFonts w:asciiTheme="majorHAnsi" w:hAnsiTheme="majorHAnsi" w:cstheme="majorHAnsi"/>
          <w:iCs/>
          <w:lang w:val="tr-TR"/>
        </w:rPr>
      </w:pPr>
      <w:r w:rsidRPr="00D44D25">
        <w:rPr>
          <w:rFonts w:asciiTheme="majorHAnsi" w:hAnsiTheme="majorHAnsi" w:cstheme="majorHAnsi"/>
          <w:lang w:val="tr-TR"/>
        </w:rPr>
        <w:t>Görüşme:</w:t>
      </w:r>
    </w:p>
    <w:p w:rsidR="00AF3D8B" w:rsidRPr="00D44D25" w:rsidRDefault="00175554" w:rsidP="006A2243">
      <w:pPr>
        <w:numPr>
          <w:ilvl w:val="0"/>
          <w:numId w:val="6"/>
        </w:numPr>
        <w:tabs>
          <w:tab w:val="clear" w:pos="720"/>
        </w:tabs>
        <w:spacing w:after="120"/>
        <w:ind w:left="851" w:hanging="294"/>
        <w:jc w:val="both"/>
        <w:rPr>
          <w:rFonts w:asciiTheme="majorHAnsi" w:hAnsiTheme="majorHAnsi" w:cstheme="majorHAnsi"/>
          <w:lang w:val="tr-TR"/>
        </w:rPr>
      </w:pPr>
      <w:r w:rsidRPr="00D44D25">
        <w:rPr>
          <w:rFonts w:asciiTheme="majorHAnsi" w:hAnsiTheme="majorHAnsi" w:cstheme="majorHAnsi"/>
          <w:lang w:val="tr-TR"/>
        </w:rPr>
        <w:t xml:space="preserve">Kaç personel, hizmet kullanıcısı ve aile üyesi ile görüşüldü </w:t>
      </w:r>
      <w:r w:rsidR="0074012D">
        <w:rPr>
          <w:rFonts w:asciiTheme="majorHAnsi" w:hAnsiTheme="majorHAnsi" w:cstheme="majorHAnsi"/>
          <w:lang w:val="tr-TR"/>
        </w:rPr>
        <w:t xml:space="preserve">mü </w:t>
      </w:r>
      <w:r w:rsidR="00067F32">
        <w:rPr>
          <w:rFonts w:asciiTheme="majorHAnsi" w:hAnsiTheme="majorHAnsi" w:cstheme="majorHAnsi"/>
          <w:lang w:val="tr-TR"/>
        </w:rPr>
        <w:t>(aşağıdaki örneğe bakın)?</w:t>
      </w:r>
      <w:r w:rsidRPr="00D44D25">
        <w:rPr>
          <w:rFonts w:asciiTheme="majorHAnsi" w:hAnsiTheme="majorHAnsi" w:cstheme="majorHAnsi"/>
          <w:lang w:val="tr-TR"/>
        </w:rPr>
        <w:t xml:space="preserve"> Planlanan ve gerçekleşen görüşme sayıları arasındaki farkın, daha az veya çok görüşme yapılma sebepleri de belir</w:t>
      </w:r>
      <w:r w:rsidR="00AC3BA4">
        <w:rPr>
          <w:rFonts w:asciiTheme="majorHAnsi" w:hAnsiTheme="majorHAnsi" w:cstheme="majorHAnsi"/>
          <w:lang w:val="tr-TR"/>
        </w:rPr>
        <w:t>tilerek belgelenmesi önemlidir;</w:t>
      </w:r>
    </w:p>
    <w:p w:rsidR="00EE46AC" w:rsidRPr="00D44D25" w:rsidRDefault="00175554" w:rsidP="006A2243">
      <w:pPr>
        <w:numPr>
          <w:ilvl w:val="0"/>
          <w:numId w:val="6"/>
        </w:numPr>
        <w:tabs>
          <w:tab w:val="clear" w:pos="720"/>
        </w:tabs>
        <w:spacing w:after="120"/>
        <w:ind w:left="851" w:hanging="294"/>
        <w:jc w:val="both"/>
        <w:rPr>
          <w:rFonts w:asciiTheme="majorHAnsi" w:hAnsiTheme="majorHAnsi" w:cstheme="majorHAnsi"/>
          <w:lang w:val="tr-TR"/>
        </w:rPr>
      </w:pPr>
      <w:r w:rsidRPr="00D44D25">
        <w:rPr>
          <w:rFonts w:asciiTheme="majorHAnsi" w:hAnsiTheme="majorHAnsi" w:cstheme="majorHAnsi"/>
          <w:lang w:val="tr-TR"/>
        </w:rPr>
        <w:t>Görüşme yapılan kişilerin seçim süreci</w:t>
      </w:r>
      <w:r w:rsidR="00AC3BA4">
        <w:rPr>
          <w:rFonts w:asciiTheme="majorHAnsi" w:hAnsiTheme="majorHAnsi" w:cstheme="majorHAnsi"/>
          <w:lang w:val="tr-TR"/>
        </w:rPr>
        <w:t>;</w:t>
      </w:r>
    </w:p>
    <w:p w:rsidR="00EE46AC" w:rsidRDefault="00175554" w:rsidP="006A2243">
      <w:pPr>
        <w:numPr>
          <w:ilvl w:val="0"/>
          <w:numId w:val="6"/>
        </w:numPr>
        <w:tabs>
          <w:tab w:val="clear" w:pos="720"/>
        </w:tabs>
        <w:spacing w:after="120"/>
        <w:ind w:left="851" w:hanging="294"/>
        <w:jc w:val="both"/>
        <w:rPr>
          <w:rFonts w:asciiTheme="majorHAnsi" w:hAnsiTheme="majorHAnsi" w:cstheme="majorHAnsi"/>
          <w:lang w:val="tr-TR"/>
        </w:rPr>
      </w:pPr>
      <w:r w:rsidRPr="00D44D25">
        <w:rPr>
          <w:rFonts w:asciiTheme="majorHAnsi" w:hAnsiTheme="majorHAnsi" w:cstheme="majorHAnsi"/>
          <w:lang w:val="tr-TR"/>
        </w:rPr>
        <w:t>Görüşmeler sırasında meydana gelen uygulama ile ilgili pozitif ya da negatif herhangi bir mesele. Örneğin, konuşmak için uygun özel alanlar var mıydı ve görüşme için uygun hizmet kullanıcılarının önerilmesi konusunda personel yardımcı oldu mu?</w:t>
      </w:r>
    </w:p>
    <w:p w:rsidR="000F0B23" w:rsidRDefault="000F0B23" w:rsidP="000F0B23">
      <w:pPr>
        <w:spacing w:after="120"/>
        <w:jc w:val="both"/>
        <w:rPr>
          <w:rFonts w:asciiTheme="majorHAnsi" w:hAnsiTheme="majorHAnsi" w:cstheme="majorHAnsi"/>
          <w:lang w:val="tr-TR"/>
        </w:rPr>
      </w:pPr>
    </w:p>
    <w:p w:rsidR="000F0B23" w:rsidRPr="00D44D25" w:rsidRDefault="000F0B23" w:rsidP="000F0B23">
      <w:pPr>
        <w:spacing w:after="120"/>
        <w:jc w:val="both"/>
        <w:rPr>
          <w:rFonts w:asciiTheme="majorHAnsi" w:hAnsiTheme="majorHAnsi" w:cstheme="majorHAnsi"/>
          <w:lang w:val="tr-TR"/>
        </w:rPr>
      </w:pPr>
    </w:p>
    <w:tbl>
      <w:tblPr>
        <w:tblStyle w:val="TableGrid"/>
        <w:tblW w:w="0" w:type="auto"/>
        <w:tblLook w:val="04A0" w:firstRow="1" w:lastRow="0" w:firstColumn="1" w:lastColumn="0" w:noHBand="0" w:noVBand="1"/>
      </w:tblPr>
      <w:tblGrid>
        <w:gridCol w:w="9394"/>
      </w:tblGrid>
      <w:tr w:rsidR="00B743A9" w:rsidRPr="00D44D25" w:rsidTr="00B743A9">
        <w:tc>
          <w:tcPr>
            <w:tcW w:w="9620" w:type="dxa"/>
            <w:tcBorders>
              <w:top w:val="dotted" w:sz="4" w:space="0" w:color="auto"/>
              <w:left w:val="dotted" w:sz="4" w:space="0" w:color="auto"/>
              <w:bottom w:val="dotted" w:sz="4" w:space="0" w:color="auto"/>
              <w:right w:val="dotted" w:sz="4" w:space="0" w:color="auto"/>
            </w:tcBorders>
          </w:tcPr>
          <w:p w:rsidR="00B743A9" w:rsidRPr="00D44D25" w:rsidRDefault="00B743A9" w:rsidP="00B743A9">
            <w:pPr>
              <w:spacing w:after="120"/>
              <w:jc w:val="both"/>
              <w:rPr>
                <w:rFonts w:asciiTheme="majorHAnsi" w:hAnsiTheme="majorHAnsi" w:cstheme="majorHAnsi"/>
                <w:iCs/>
                <w:sz w:val="22"/>
                <w:szCs w:val="22"/>
                <w:lang w:val="tr-TR"/>
              </w:rPr>
            </w:pPr>
            <w:r w:rsidRPr="00D44D25">
              <w:rPr>
                <w:rFonts w:asciiTheme="majorHAnsi" w:hAnsiTheme="majorHAnsi" w:cstheme="majorHAnsi"/>
                <w:b/>
                <w:bCs/>
                <w:sz w:val="22"/>
                <w:szCs w:val="22"/>
                <w:lang w:val="tr-TR"/>
              </w:rPr>
              <w:lastRenderedPageBreak/>
              <w:t>Hatırlatma</w:t>
            </w:r>
          </w:p>
          <w:p w:rsidR="00B743A9" w:rsidRPr="00D44D25" w:rsidRDefault="00B743A9" w:rsidP="00B743A9">
            <w:pPr>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Görüşülen kişilerin sayısı, </w:t>
            </w:r>
            <w:r w:rsidR="006567D7">
              <w:rPr>
                <w:rFonts w:asciiTheme="majorHAnsi" w:hAnsiTheme="majorHAnsi" w:cstheme="majorHAnsi"/>
                <w:sz w:val="20"/>
                <w:szCs w:val="20"/>
                <w:lang w:val="tr-TR"/>
              </w:rPr>
              <w:t>kurumla</w:t>
            </w:r>
            <w:r w:rsidRPr="00D44D25">
              <w:rPr>
                <w:rFonts w:asciiTheme="majorHAnsi" w:hAnsiTheme="majorHAnsi" w:cstheme="majorHAnsi"/>
                <w:sz w:val="20"/>
                <w:szCs w:val="20"/>
                <w:lang w:val="tr-TR"/>
              </w:rPr>
              <w:t xml:space="preserve"> ilişkili hizmet kullanıcılarının ve personelin sayısına, </w:t>
            </w:r>
            <w:r w:rsidR="00367D77">
              <w:rPr>
                <w:rFonts w:asciiTheme="majorHAnsi" w:hAnsiTheme="majorHAnsi" w:cstheme="majorHAnsi"/>
                <w:sz w:val="20"/>
                <w:szCs w:val="20"/>
                <w:lang w:val="tr-TR"/>
              </w:rPr>
              <w:t>kurumu</w:t>
            </w:r>
            <w:r w:rsidRPr="00D44D25">
              <w:rPr>
                <w:rFonts w:asciiTheme="majorHAnsi" w:hAnsiTheme="majorHAnsi" w:cstheme="majorHAnsi"/>
                <w:sz w:val="20"/>
                <w:szCs w:val="20"/>
                <w:lang w:val="tr-TR"/>
              </w:rPr>
              <w:t>n büyüklüğüne ve içerdiği ünite sayısına bağlıdır. Örneğin:</w:t>
            </w:r>
          </w:p>
          <w:p w:rsidR="00B743A9" w:rsidRPr="00D44D25" w:rsidRDefault="00B743A9" w:rsidP="00B743A9">
            <w:pPr>
              <w:numPr>
                <w:ilvl w:val="0"/>
                <w:numId w:val="19"/>
              </w:numPr>
              <w:spacing w:after="120"/>
              <w:ind w:left="567"/>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Bir </w:t>
            </w:r>
            <w:r w:rsidR="00805594">
              <w:rPr>
                <w:rFonts w:asciiTheme="majorHAnsi" w:hAnsiTheme="majorHAnsi" w:cstheme="majorHAnsi"/>
                <w:sz w:val="20"/>
                <w:szCs w:val="20"/>
                <w:lang w:val="tr-TR"/>
              </w:rPr>
              <w:t>kurumda</w:t>
            </w:r>
            <w:r w:rsidRPr="00D44D25">
              <w:rPr>
                <w:rFonts w:asciiTheme="majorHAnsi" w:hAnsiTheme="majorHAnsi" w:cstheme="majorHAnsi"/>
                <w:sz w:val="20"/>
                <w:szCs w:val="20"/>
                <w:lang w:val="tr-TR"/>
              </w:rPr>
              <w:t xml:space="preserve">n sadece altı kullanıcı hizmet alıyorsa, bunların tamamı ile görüşülmelidir (%100). </w:t>
            </w:r>
          </w:p>
          <w:p w:rsidR="00B743A9" w:rsidRPr="00D44D25" w:rsidRDefault="00B743A9" w:rsidP="00B743A9">
            <w:pPr>
              <w:numPr>
                <w:ilvl w:val="0"/>
                <w:numId w:val="19"/>
              </w:numPr>
              <w:spacing w:after="120"/>
              <w:ind w:left="567"/>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Hizmet kullanıcı sayısı 16 ise, bunların en az sekiz tanesi ile görüşülmelidir (%50). </w:t>
            </w:r>
          </w:p>
          <w:p w:rsidR="00B743A9" w:rsidRPr="00D44D25" w:rsidRDefault="00B743A9" w:rsidP="00B743A9">
            <w:pPr>
              <w:numPr>
                <w:ilvl w:val="0"/>
                <w:numId w:val="19"/>
              </w:numPr>
              <w:spacing w:after="120"/>
              <w:ind w:left="567"/>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Hizmet kullanıcı sayısı 40 veya daha fazla ise, bunların en az 12  (yaklaşık %30) tanesi ile görüşülmelidir. </w:t>
            </w:r>
          </w:p>
          <w:p w:rsidR="00B743A9" w:rsidRPr="00D44D25" w:rsidRDefault="00B743A9" w:rsidP="00B743A9">
            <w:pPr>
              <w:numPr>
                <w:ilvl w:val="0"/>
                <w:numId w:val="19"/>
              </w:numPr>
              <w:spacing w:after="120"/>
              <w:ind w:left="567"/>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Aile üyeleriyle (veya arkadaşlar ya da </w:t>
            </w:r>
            <w:r w:rsidR="00036ED7">
              <w:rPr>
                <w:rFonts w:asciiTheme="majorHAnsi" w:hAnsiTheme="majorHAnsi" w:cstheme="majorHAnsi"/>
                <w:sz w:val="20"/>
                <w:szCs w:val="20"/>
                <w:lang w:val="tr-TR"/>
              </w:rPr>
              <w:t>bakım verenlerle</w:t>
            </w:r>
            <w:r w:rsidRPr="00D44D25">
              <w:rPr>
                <w:rFonts w:asciiTheme="majorHAnsi" w:hAnsiTheme="majorHAnsi" w:cstheme="majorHAnsi"/>
                <w:sz w:val="20"/>
                <w:szCs w:val="20"/>
                <w:lang w:val="tr-TR"/>
              </w:rPr>
              <w:t xml:space="preserve">) yapılacak görüşme sayısı, hizmet kullanıcılarıyla planlanan görüşme sayısının yarısı olarak hesaplanıp belirlenebilir. Dolayısıyla, yukarıdaki senaryoların her birinde, görüşülecek aile üyelerinin sayısı sırasıyla üç (hizmet kullanıcılarının sayısının % 50'si), dört (%50) ve altı (%50) olacaktır. </w:t>
            </w:r>
          </w:p>
          <w:p w:rsidR="00B743A9" w:rsidRPr="00D44D25" w:rsidRDefault="00B743A9" w:rsidP="00B743A9">
            <w:pPr>
              <w:numPr>
                <w:ilvl w:val="0"/>
                <w:numId w:val="19"/>
              </w:numPr>
              <w:spacing w:after="120"/>
              <w:ind w:left="567"/>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Görüşülecek personel sayısı, hizmet kullanıcıları için kullanılan oranların aynısı </w:t>
            </w:r>
            <w:r w:rsidR="004452E9">
              <w:rPr>
                <w:rFonts w:asciiTheme="majorHAnsi" w:hAnsiTheme="majorHAnsi" w:cstheme="majorHAnsi"/>
                <w:sz w:val="20"/>
                <w:szCs w:val="20"/>
                <w:lang w:val="tr-TR"/>
              </w:rPr>
              <w:t>kullanılarak belirlenebilir</w:t>
            </w:r>
            <w:r w:rsidRPr="00D44D25">
              <w:rPr>
                <w:rFonts w:asciiTheme="majorHAnsi" w:hAnsiTheme="majorHAnsi" w:cstheme="majorHAnsi"/>
                <w:sz w:val="20"/>
                <w:szCs w:val="20"/>
                <w:lang w:val="tr-TR"/>
              </w:rPr>
              <w:t xml:space="preserve">. </w:t>
            </w:r>
          </w:p>
          <w:p w:rsidR="00B743A9" w:rsidRPr="00D44D25" w:rsidRDefault="00B743A9" w:rsidP="00B743A9">
            <w:pPr>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Bu oranlar sadece yol göstermek için belirtilmiştir. Değerlendirme ekibinin </w:t>
            </w:r>
            <w:r w:rsidR="00805594">
              <w:rPr>
                <w:rFonts w:asciiTheme="majorHAnsi" w:hAnsiTheme="majorHAnsi" w:cstheme="majorHAnsi"/>
                <w:sz w:val="20"/>
                <w:szCs w:val="20"/>
                <w:lang w:val="tr-TR"/>
              </w:rPr>
              <w:t>kurumda</w:t>
            </w:r>
            <w:r w:rsidRPr="00D44D25">
              <w:rPr>
                <w:rFonts w:asciiTheme="majorHAnsi" w:hAnsiTheme="majorHAnsi" w:cstheme="majorHAnsi"/>
                <w:sz w:val="20"/>
                <w:szCs w:val="20"/>
                <w:lang w:val="tr-TR"/>
              </w:rPr>
              <w:t>ki kalite ve insan hakları koşulları ile ilgili yeterli bilginin elde edildiğini düşünmesi durumunda, önceden belirlenen sayıda görüşme yapılması gereksiz olabilir. Örneğin, önemli ilave bilgilerin elde edilemeyeceği durumda insanlarla görüşmenin bir anlamı yoktur. Bu nedenle, görüşmeyi yarıda kesebilecek veya onaylarını geri çekebilecek kişiler de göz önünde bulundurulduğunda, planlanan ve gerçekleştirilen görüşme sayıları arasında genellikle fark olmaktadır.</w:t>
            </w:r>
          </w:p>
          <w:p w:rsidR="00B743A9" w:rsidRPr="00D44D25" w:rsidRDefault="00B743A9" w:rsidP="00B743A9">
            <w:pPr>
              <w:spacing w:after="120"/>
              <w:jc w:val="both"/>
              <w:rPr>
                <w:rFonts w:asciiTheme="majorHAnsi" w:hAnsiTheme="majorHAnsi" w:cstheme="majorHAnsi"/>
                <w:sz w:val="20"/>
                <w:szCs w:val="20"/>
                <w:lang w:val="tr-TR"/>
              </w:rPr>
            </w:pPr>
            <w:r w:rsidRPr="00D44D25">
              <w:rPr>
                <w:rFonts w:asciiTheme="majorHAnsi" w:hAnsiTheme="majorHAnsi" w:cstheme="majorHAnsi"/>
                <w:sz w:val="20"/>
                <w:szCs w:val="20"/>
                <w:lang w:val="tr-TR"/>
              </w:rPr>
              <w:t xml:space="preserve">Genel sağlık </w:t>
            </w:r>
            <w:r w:rsidR="00DE5E4A">
              <w:rPr>
                <w:rFonts w:asciiTheme="majorHAnsi" w:hAnsiTheme="majorHAnsi" w:cstheme="majorHAnsi"/>
                <w:sz w:val="20"/>
                <w:szCs w:val="20"/>
                <w:lang w:val="tr-TR"/>
              </w:rPr>
              <w:t>kurumlarında</w:t>
            </w:r>
            <w:r w:rsidRPr="00D44D25">
              <w:rPr>
                <w:rFonts w:asciiTheme="majorHAnsi" w:hAnsiTheme="majorHAnsi" w:cstheme="majorHAnsi"/>
                <w:sz w:val="20"/>
                <w:szCs w:val="20"/>
                <w:lang w:val="tr-TR"/>
              </w:rPr>
              <w:t xml:space="preserve"> görüşme yapılması ile ilgili bir zorunluluk yoktur. Ruh sağlığı ve genel sağlık </w:t>
            </w:r>
            <w:r w:rsidR="002A1CAD">
              <w:rPr>
                <w:rFonts w:asciiTheme="majorHAnsi" w:hAnsiTheme="majorHAnsi" w:cstheme="majorHAnsi"/>
                <w:sz w:val="20"/>
                <w:szCs w:val="20"/>
                <w:lang w:val="tr-TR"/>
              </w:rPr>
              <w:t>kurumları</w:t>
            </w:r>
            <w:r w:rsidRPr="00D44D25">
              <w:rPr>
                <w:rFonts w:asciiTheme="majorHAnsi" w:hAnsiTheme="majorHAnsi" w:cstheme="majorHAnsi"/>
                <w:sz w:val="20"/>
                <w:szCs w:val="20"/>
                <w:lang w:val="tr-TR"/>
              </w:rPr>
              <w:t xml:space="preserve"> arasındaki karşılaştırmalar, yapılan gözlemlere dayalı olarak yapılabilir. Bununla birlikte, daha derinlemesine bir karşılaştırma için, yukarıdaki oranlar rehber alınarak genel sağlık </w:t>
            </w:r>
            <w:r w:rsidR="00DE5E4A">
              <w:rPr>
                <w:rFonts w:asciiTheme="majorHAnsi" w:hAnsiTheme="majorHAnsi" w:cstheme="majorHAnsi"/>
                <w:sz w:val="20"/>
                <w:szCs w:val="20"/>
                <w:lang w:val="tr-TR"/>
              </w:rPr>
              <w:t>kurumlarında</w:t>
            </w:r>
            <w:r w:rsidRPr="00D44D25">
              <w:rPr>
                <w:rFonts w:asciiTheme="majorHAnsi" w:hAnsiTheme="majorHAnsi" w:cstheme="majorHAnsi"/>
                <w:sz w:val="20"/>
                <w:szCs w:val="20"/>
                <w:lang w:val="tr-TR"/>
              </w:rPr>
              <w:t xml:space="preserve"> de görüşme yapılabilir.</w:t>
            </w:r>
          </w:p>
        </w:tc>
      </w:tr>
    </w:tbl>
    <w:p w:rsidR="00B64EC2" w:rsidRPr="00D44D25" w:rsidRDefault="00B64EC2" w:rsidP="001A399C">
      <w:pPr>
        <w:spacing w:after="120"/>
        <w:rPr>
          <w:rFonts w:asciiTheme="majorHAnsi" w:hAnsiTheme="majorHAnsi" w:cstheme="majorHAnsi"/>
          <w:lang w:val="tr-TR"/>
        </w:rPr>
      </w:pPr>
    </w:p>
    <w:p w:rsidR="00AF3D8B" w:rsidRPr="00D44D25" w:rsidRDefault="00CE48BA" w:rsidP="00914970">
      <w:pPr>
        <w:spacing w:after="120"/>
        <w:rPr>
          <w:rFonts w:asciiTheme="majorHAnsi" w:hAnsiTheme="majorHAnsi" w:cstheme="majorHAnsi"/>
          <w:lang w:val="tr-TR"/>
        </w:rPr>
      </w:pPr>
      <w:r w:rsidRPr="00D44D25">
        <w:rPr>
          <w:rFonts w:asciiTheme="majorHAnsi" w:hAnsiTheme="majorHAnsi" w:cstheme="majorHAnsi"/>
          <w:b/>
          <w:bCs/>
          <w:lang w:val="tr-TR"/>
        </w:rPr>
        <w:t xml:space="preserve">Örnek: yataklı bir </w:t>
      </w:r>
      <w:r w:rsidR="00805594">
        <w:rPr>
          <w:rFonts w:asciiTheme="majorHAnsi" w:hAnsiTheme="majorHAnsi" w:cstheme="majorHAnsi"/>
          <w:b/>
          <w:bCs/>
          <w:lang w:val="tr-TR"/>
        </w:rPr>
        <w:t>kurumda</w:t>
      </w:r>
      <w:r w:rsidRPr="00D44D25">
        <w:rPr>
          <w:rFonts w:asciiTheme="majorHAnsi" w:hAnsiTheme="majorHAnsi" w:cstheme="majorHAnsi"/>
          <w:b/>
          <w:bCs/>
          <w:lang w:val="tr-TR"/>
        </w:rPr>
        <w:t xml:space="preserve"> yapılacak görüşme sayıları</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90"/>
        <w:gridCol w:w="876"/>
        <w:gridCol w:w="800"/>
        <w:gridCol w:w="861"/>
        <w:gridCol w:w="1209"/>
        <w:gridCol w:w="861"/>
        <w:gridCol w:w="1209"/>
        <w:gridCol w:w="861"/>
        <w:gridCol w:w="1209"/>
      </w:tblGrid>
      <w:tr w:rsidR="00912D39" w:rsidRPr="00736589" w:rsidTr="00E14B45">
        <w:trPr>
          <w:trHeight w:val="608"/>
        </w:trPr>
        <w:tc>
          <w:tcPr>
            <w:tcW w:w="452" w:type="pct"/>
            <w:vMerge w:val="restart"/>
            <w:shd w:val="clear" w:color="auto" w:fill="auto"/>
            <w:vAlign w:val="center"/>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sz w:val="20"/>
                <w:szCs w:val="20"/>
                <w:lang w:val="tr-TR"/>
              </w:rPr>
              <w:br w:type="page"/>
            </w:r>
            <w:r w:rsidR="00367D77" w:rsidRPr="00736589">
              <w:rPr>
                <w:rFonts w:asciiTheme="majorHAnsi" w:hAnsiTheme="majorHAnsi" w:cstheme="majorHAnsi"/>
                <w:b/>
                <w:bCs/>
                <w:sz w:val="20"/>
                <w:szCs w:val="20"/>
                <w:lang w:val="tr-TR"/>
              </w:rPr>
              <w:t>Kurumu</w:t>
            </w:r>
            <w:r w:rsidRPr="00736589">
              <w:rPr>
                <w:rFonts w:asciiTheme="majorHAnsi" w:hAnsiTheme="majorHAnsi" w:cstheme="majorHAnsi"/>
                <w:b/>
                <w:bCs/>
                <w:sz w:val="20"/>
                <w:szCs w:val="20"/>
                <w:lang w:val="tr-TR"/>
              </w:rPr>
              <w:t>n Adı ve Yeri</w:t>
            </w:r>
          </w:p>
        </w:tc>
        <w:tc>
          <w:tcPr>
            <w:tcW w:w="413" w:type="pct"/>
            <w:vMerge w:val="restart"/>
            <w:shd w:val="clear" w:color="auto" w:fill="auto"/>
          </w:tcPr>
          <w:p w:rsidR="00914970" w:rsidRPr="00736589" w:rsidRDefault="00914970" w:rsidP="00914970">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Personel Sayısı</w:t>
            </w:r>
          </w:p>
        </w:tc>
        <w:tc>
          <w:tcPr>
            <w:tcW w:w="458" w:type="pct"/>
            <w:vMerge w:val="restart"/>
            <w:shd w:val="clear" w:color="auto" w:fill="auto"/>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Hizmet Kullanıcısı Sayısı</w:t>
            </w:r>
          </w:p>
        </w:tc>
        <w:tc>
          <w:tcPr>
            <w:tcW w:w="418" w:type="pct"/>
            <w:vMerge w:val="restart"/>
            <w:tcBorders>
              <w:righ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Ziyaretin Tarihi ve Saati</w:t>
            </w:r>
          </w:p>
        </w:tc>
        <w:tc>
          <w:tcPr>
            <w:tcW w:w="1086" w:type="pct"/>
            <w:gridSpan w:val="2"/>
            <w:tcBorders>
              <w:lef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Personel Görüşmeleri</w:t>
            </w:r>
          </w:p>
        </w:tc>
        <w:tc>
          <w:tcPr>
            <w:tcW w:w="1086" w:type="pct"/>
            <w:gridSpan w:val="2"/>
            <w:shd w:val="clear" w:color="auto" w:fill="auto"/>
            <w:vAlign w:val="center"/>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Kullanıcı Görüşmeleri</w:t>
            </w:r>
          </w:p>
        </w:tc>
        <w:tc>
          <w:tcPr>
            <w:tcW w:w="1086" w:type="pct"/>
            <w:gridSpan w:val="2"/>
            <w:shd w:val="clear" w:color="auto" w:fill="auto"/>
            <w:vAlign w:val="center"/>
          </w:tcPr>
          <w:p w:rsidR="00914970" w:rsidRPr="00736589" w:rsidRDefault="00914970" w:rsidP="00280F59">
            <w:pPr>
              <w:spacing w:after="120"/>
              <w:jc w:val="center"/>
              <w:rPr>
                <w:rFonts w:asciiTheme="majorHAnsi" w:hAnsiTheme="majorHAnsi" w:cstheme="majorHAnsi"/>
                <w:b/>
                <w:bCs/>
                <w:sz w:val="20"/>
                <w:szCs w:val="20"/>
                <w:lang w:val="tr-TR"/>
              </w:rPr>
            </w:pPr>
            <w:r w:rsidRPr="00736589">
              <w:rPr>
                <w:rFonts w:asciiTheme="majorHAnsi" w:hAnsiTheme="majorHAnsi" w:cstheme="majorHAnsi"/>
                <w:b/>
                <w:bCs/>
                <w:sz w:val="20"/>
                <w:szCs w:val="20"/>
                <w:lang w:val="tr-TR"/>
              </w:rPr>
              <w:t xml:space="preserve">Aile </w:t>
            </w:r>
            <w:r w:rsidRPr="00736589">
              <w:rPr>
                <w:rFonts w:asciiTheme="majorHAnsi" w:hAnsiTheme="majorHAnsi" w:cstheme="majorHAnsi"/>
                <w:sz w:val="20"/>
                <w:szCs w:val="20"/>
                <w:lang w:val="tr-TR"/>
              </w:rPr>
              <w:t>(veya arkadaş ya da bakıcı)</w:t>
            </w:r>
            <w:r w:rsidRPr="00736589">
              <w:rPr>
                <w:rFonts w:asciiTheme="majorHAnsi" w:hAnsiTheme="majorHAnsi" w:cstheme="majorHAnsi"/>
                <w:b/>
                <w:bCs/>
                <w:sz w:val="20"/>
                <w:szCs w:val="20"/>
                <w:lang w:val="tr-TR"/>
              </w:rPr>
              <w:t xml:space="preserve"> Görüşmeleri</w:t>
            </w:r>
          </w:p>
        </w:tc>
      </w:tr>
      <w:tr w:rsidR="00E14B45" w:rsidRPr="00736589" w:rsidTr="00E14B45">
        <w:trPr>
          <w:trHeight w:val="608"/>
        </w:trPr>
        <w:tc>
          <w:tcPr>
            <w:tcW w:w="452" w:type="pct"/>
            <w:vMerge/>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p>
        </w:tc>
        <w:tc>
          <w:tcPr>
            <w:tcW w:w="413" w:type="pct"/>
            <w:vMerge/>
            <w:shd w:val="clear" w:color="auto" w:fill="auto"/>
          </w:tcPr>
          <w:p w:rsidR="00914970" w:rsidRPr="00736589" w:rsidRDefault="00914970" w:rsidP="00280F59">
            <w:pPr>
              <w:spacing w:after="120"/>
              <w:jc w:val="center"/>
              <w:rPr>
                <w:rFonts w:asciiTheme="majorHAnsi" w:hAnsiTheme="majorHAnsi" w:cstheme="majorHAnsi"/>
                <w:sz w:val="20"/>
                <w:szCs w:val="20"/>
                <w:lang w:val="tr-TR"/>
              </w:rPr>
            </w:pPr>
          </w:p>
        </w:tc>
        <w:tc>
          <w:tcPr>
            <w:tcW w:w="458" w:type="pct"/>
            <w:vMerge/>
            <w:shd w:val="clear" w:color="auto" w:fill="auto"/>
          </w:tcPr>
          <w:p w:rsidR="00914970" w:rsidRPr="00736589" w:rsidRDefault="00914970" w:rsidP="00280F59">
            <w:pPr>
              <w:spacing w:after="120"/>
              <w:jc w:val="center"/>
              <w:rPr>
                <w:rFonts w:asciiTheme="majorHAnsi" w:hAnsiTheme="majorHAnsi" w:cstheme="majorHAnsi"/>
                <w:sz w:val="20"/>
                <w:szCs w:val="20"/>
                <w:lang w:val="tr-TR"/>
              </w:rPr>
            </w:pPr>
          </w:p>
        </w:tc>
        <w:tc>
          <w:tcPr>
            <w:tcW w:w="418" w:type="pct"/>
            <w:vMerge/>
            <w:tcBorders>
              <w:righ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p>
        </w:tc>
        <w:tc>
          <w:tcPr>
            <w:tcW w:w="450" w:type="pct"/>
            <w:tcBorders>
              <w:lef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Planlanan</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Gerçekleştirilen</w:t>
            </w:r>
          </w:p>
        </w:tc>
        <w:tc>
          <w:tcPr>
            <w:tcW w:w="450" w:type="pct"/>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Planlanan</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Gerçekleştirilen</w:t>
            </w:r>
          </w:p>
        </w:tc>
        <w:tc>
          <w:tcPr>
            <w:tcW w:w="450" w:type="pct"/>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Planlanan</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i/>
                <w:iCs/>
                <w:sz w:val="20"/>
                <w:szCs w:val="20"/>
                <w:lang w:val="tr-TR"/>
              </w:rPr>
            </w:pPr>
            <w:r w:rsidRPr="00736589">
              <w:rPr>
                <w:rFonts w:asciiTheme="majorHAnsi" w:hAnsiTheme="majorHAnsi" w:cstheme="majorHAnsi"/>
                <w:i/>
                <w:iCs/>
                <w:sz w:val="20"/>
                <w:szCs w:val="20"/>
                <w:lang w:val="tr-TR"/>
              </w:rPr>
              <w:t>Gerçekleştirilen</w:t>
            </w:r>
          </w:p>
        </w:tc>
      </w:tr>
      <w:tr w:rsidR="00E14B45" w:rsidRPr="00736589" w:rsidTr="00E14B45">
        <w:trPr>
          <w:trHeight w:val="1574"/>
        </w:trPr>
        <w:tc>
          <w:tcPr>
            <w:tcW w:w="452"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w:t>
            </w:r>
            <w:r w:rsidR="00367D77" w:rsidRPr="00736589">
              <w:rPr>
                <w:rFonts w:asciiTheme="majorHAnsi" w:hAnsiTheme="majorHAnsi" w:cstheme="majorHAnsi"/>
                <w:sz w:val="20"/>
                <w:szCs w:val="20"/>
                <w:lang w:val="tr-TR"/>
              </w:rPr>
              <w:t>Kurumu</w:t>
            </w:r>
            <w:r w:rsidRPr="00736589">
              <w:rPr>
                <w:rFonts w:asciiTheme="majorHAnsi" w:hAnsiTheme="majorHAnsi" w:cstheme="majorHAnsi"/>
                <w:sz w:val="20"/>
                <w:szCs w:val="20"/>
                <w:lang w:val="tr-TR"/>
              </w:rPr>
              <w:t>n adını ve yerini buraya yazın]</w:t>
            </w:r>
          </w:p>
        </w:tc>
        <w:tc>
          <w:tcPr>
            <w:tcW w:w="413"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5</w:t>
            </w:r>
          </w:p>
        </w:tc>
        <w:tc>
          <w:tcPr>
            <w:tcW w:w="458"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40</w:t>
            </w:r>
          </w:p>
        </w:tc>
        <w:tc>
          <w:tcPr>
            <w:tcW w:w="418" w:type="pct"/>
            <w:tcBorders>
              <w:righ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8 Ocak 2012</w:t>
            </w:r>
          </w:p>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13.00 - 16.00</w:t>
            </w:r>
          </w:p>
          <w:p w:rsidR="00914970" w:rsidRPr="00736589" w:rsidRDefault="00914970" w:rsidP="00280F59">
            <w:pPr>
              <w:spacing w:after="120"/>
              <w:jc w:val="center"/>
              <w:rPr>
                <w:rFonts w:asciiTheme="majorHAnsi" w:hAnsiTheme="majorHAnsi" w:cstheme="majorHAnsi"/>
                <w:sz w:val="20"/>
                <w:szCs w:val="20"/>
                <w:lang w:val="tr-TR"/>
              </w:rPr>
            </w:pPr>
          </w:p>
        </w:tc>
        <w:tc>
          <w:tcPr>
            <w:tcW w:w="450" w:type="pct"/>
            <w:tcBorders>
              <w:left w:val="double" w:sz="4" w:space="0" w:color="auto"/>
            </w:tcBorders>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5</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3</w:t>
            </w:r>
          </w:p>
        </w:tc>
        <w:tc>
          <w:tcPr>
            <w:tcW w:w="450"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12</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10</w:t>
            </w:r>
          </w:p>
        </w:tc>
        <w:tc>
          <w:tcPr>
            <w:tcW w:w="450"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6</w:t>
            </w:r>
          </w:p>
        </w:tc>
        <w:tc>
          <w:tcPr>
            <w:tcW w:w="636" w:type="pct"/>
            <w:shd w:val="clear" w:color="auto" w:fill="auto"/>
            <w:vAlign w:val="center"/>
          </w:tcPr>
          <w:p w:rsidR="00914970" w:rsidRPr="00736589" w:rsidRDefault="00914970" w:rsidP="00280F59">
            <w:pPr>
              <w:spacing w:after="120"/>
              <w:jc w:val="center"/>
              <w:rPr>
                <w:rFonts w:asciiTheme="majorHAnsi" w:hAnsiTheme="majorHAnsi" w:cstheme="majorHAnsi"/>
                <w:sz w:val="20"/>
                <w:szCs w:val="20"/>
                <w:lang w:val="tr-TR"/>
              </w:rPr>
            </w:pPr>
            <w:r w:rsidRPr="00736589">
              <w:rPr>
                <w:rFonts w:asciiTheme="majorHAnsi" w:hAnsiTheme="majorHAnsi" w:cstheme="majorHAnsi"/>
                <w:sz w:val="20"/>
                <w:szCs w:val="20"/>
                <w:lang w:val="tr-TR"/>
              </w:rPr>
              <w:t>4</w:t>
            </w:r>
          </w:p>
        </w:tc>
      </w:tr>
    </w:tbl>
    <w:p w:rsidR="00914970" w:rsidRPr="00D44D25" w:rsidRDefault="00914970" w:rsidP="001A399C">
      <w:pPr>
        <w:spacing w:after="120"/>
        <w:rPr>
          <w:rFonts w:asciiTheme="majorHAnsi" w:hAnsiTheme="majorHAnsi" w:cstheme="majorHAnsi"/>
          <w:lang w:val="tr-TR"/>
        </w:rPr>
      </w:pPr>
    </w:p>
    <w:p w:rsidR="00204740" w:rsidRPr="00D44D25" w:rsidRDefault="008544B4" w:rsidP="00914970">
      <w:pPr>
        <w:spacing w:after="120"/>
        <w:jc w:val="both"/>
        <w:rPr>
          <w:rFonts w:asciiTheme="majorHAnsi" w:hAnsiTheme="majorHAnsi" w:cstheme="majorHAnsi"/>
          <w:b/>
          <w:lang w:val="tr-TR"/>
        </w:rPr>
      </w:pPr>
      <w:r w:rsidRPr="00D44D25">
        <w:rPr>
          <w:rFonts w:asciiTheme="majorHAnsi" w:hAnsiTheme="majorHAnsi" w:cstheme="majorHAnsi"/>
          <w:b/>
          <w:bCs/>
          <w:lang w:val="tr-TR"/>
        </w:rPr>
        <w:t>Ziyaret sonrası komite toplantısı</w:t>
      </w:r>
    </w:p>
    <w:p w:rsidR="00BC15F9" w:rsidRPr="00D44D25" w:rsidRDefault="00204740" w:rsidP="00914970">
      <w:pPr>
        <w:numPr>
          <w:ilvl w:val="1"/>
          <w:numId w:val="28"/>
        </w:numPr>
        <w:spacing w:after="120"/>
        <w:ind w:left="567"/>
        <w:jc w:val="both"/>
        <w:rPr>
          <w:rFonts w:asciiTheme="majorHAnsi" w:hAnsiTheme="majorHAnsi" w:cstheme="majorHAnsi"/>
          <w:lang w:val="tr-TR"/>
        </w:rPr>
      </w:pPr>
      <w:r w:rsidRPr="00D44D25">
        <w:rPr>
          <w:rFonts w:asciiTheme="majorHAnsi" w:hAnsiTheme="majorHAnsi" w:cstheme="majorHAnsi"/>
          <w:lang w:val="tr-TR"/>
        </w:rPr>
        <w:t>yer ve tarih</w:t>
      </w:r>
      <w:r w:rsidR="007F58AF">
        <w:rPr>
          <w:rFonts w:asciiTheme="majorHAnsi" w:hAnsiTheme="majorHAnsi" w:cstheme="majorHAnsi"/>
          <w:lang w:val="tr-TR"/>
        </w:rPr>
        <w:t>;</w:t>
      </w:r>
    </w:p>
    <w:p w:rsidR="00BC15F9" w:rsidRPr="00D44D25" w:rsidRDefault="00204740" w:rsidP="00914970">
      <w:pPr>
        <w:numPr>
          <w:ilvl w:val="1"/>
          <w:numId w:val="28"/>
        </w:numPr>
        <w:spacing w:after="120"/>
        <w:ind w:left="567"/>
        <w:jc w:val="both"/>
        <w:rPr>
          <w:rFonts w:asciiTheme="majorHAnsi" w:hAnsiTheme="majorHAnsi" w:cstheme="majorHAnsi"/>
          <w:lang w:val="tr-TR"/>
        </w:rPr>
      </w:pPr>
      <w:r w:rsidRPr="00D44D25">
        <w:rPr>
          <w:rFonts w:asciiTheme="majorHAnsi" w:hAnsiTheme="majorHAnsi" w:cstheme="majorHAnsi"/>
          <w:lang w:val="tr-TR"/>
        </w:rPr>
        <w:t>hangi üyelerin katıldığı</w:t>
      </w:r>
      <w:r w:rsidR="007F58AF">
        <w:rPr>
          <w:rFonts w:asciiTheme="majorHAnsi" w:hAnsiTheme="majorHAnsi" w:cstheme="majorHAnsi"/>
          <w:lang w:val="tr-TR"/>
        </w:rPr>
        <w:t>;</w:t>
      </w:r>
    </w:p>
    <w:p w:rsidR="00BC15F9" w:rsidRPr="00D44D25" w:rsidRDefault="00BC5D1B" w:rsidP="00914970">
      <w:pPr>
        <w:numPr>
          <w:ilvl w:val="1"/>
          <w:numId w:val="28"/>
        </w:numPr>
        <w:spacing w:after="120"/>
        <w:ind w:left="567"/>
        <w:jc w:val="both"/>
        <w:rPr>
          <w:rFonts w:asciiTheme="majorHAnsi" w:hAnsiTheme="majorHAnsi" w:cstheme="majorHAnsi"/>
          <w:lang w:val="tr-TR"/>
        </w:rPr>
      </w:pPr>
      <w:r w:rsidRPr="00D44D25">
        <w:rPr>
          <w:rFonts w:asciiTheme="majorHAnsi" w:hAnsiTheme="majorHAnsi" w:cstheme="majorHAnsi"/>
          <w:lang w:val="tr-TR"/>
        </w:rPr>
        <w:t>her üyenin görevi; örneğin, nicel raporlama formunu kimin doldurduğu</w:t>
      </w:r>
      <w:r w:rsidR="007F58AF">
        <w:rPr>
          <w:rFonts w:asciiTheme="majorHAnsi" w:hAnsiTheme="majorHAnsi" w:cstheme="majorHAnsi"/>
          <w:lang w:val="tr-TR"/>
        </w:rPr>
        <w:t>;</w:t>
      </w:r>
    </w:p>
    <w:p w:rsidR="00204740" w:rsidRPr="00D44D25" w:rsidRDefault="00204740" w:rsidP="00914970">
      <w:pPr>
        <w:numPr>
          <w:ilvl w:val="1"/>
          <w:numId w:val="28"/>
        </w:numPr>
        <w:spacing w:after="120"/>
        <w:ind w:left="567"/>
        <w:jc w:val="both"/>
        <w:rPr>
          <w:rFonts w:asciiTheme="majorHAnsi" w:hAnsiTheme="majorHAnsi" w:cstheme="majorHAnsi"/>
          <w:lang w:val="tr-TR"/>
        </w:rPr>
      </w:pPr>
      <w:r w:rsidRPr="00D44D25">
        <w:rPr>
          <w:rFonts w:asciiTheme="majorHAnsi" w:hAnsiTheme="majorHAnsi" w:cstheme="majorHAnsi"/>
          <w:lang w:val="tr-TR"/>
        </w:rPr>
        <w:t>toplantıda tartışılan konular</w:t>
      </w:r>
      <w:r w:rsidR="007F58AF">
        <w:rPr>
          <w:rFonts w:asciiTheme="majorHAnsi" w:hAnsiTheme="majorHAnsi" w:cstheme="majorHAnsi"/>
          <w:lang w:val="tr-TR"/>
        </w:rPr>
        <w:t>; ve</w:t>
      </w:r>
    </w:p>
    <w:p w:rsidR="00F31F58" w:rsidRPr="00D44D25" w:rsidRDefault="00F31F58" w:rsidP="00914970">
      <w:pPr>
        <w:numPr>
          <w:ilvl w:val="1"/>
          <w:numId w:val="28"/>
        </w:numPr>
        <w:spacing w:after="120"/>
        <w:ind w:left="567"/>
        <w:jc w:val="both"/>
        <w:rPr>
          <w:rFonts w:asciiTheme="majorHAnsi" w:hAnsiTheme="majorHAnsi" w:cstheme="majorHAnsi"/>
          <w:lang w:val="tr-TR"/>
        </w:rPr>
      </w:pPr>
      <w:r w:rsidRPr="00D44D25">
        <w:rPr>
          <w:rFonts w:asciiTheme="majorHAnsi" w:hAnsiTheme="majorHAnsi" w:cstheme="majorHAnsi"/>
          <w:lang w:val="tr-TR"/>
        </w:rPr>
        <w:t xml:space="preserve">puanlara nasıl karar verildiği ve puanlama sırasında öznelliğin nasıl hesaba katıldığı </w:t>
      </w:r>
      <w:r w:rsidR="007F58AF">
        <w:rPr>
          <w:rFonts w:asciiTheme="majorHAnsi" w:hAnsiTheme="majorHAnsi" w:cstheme="majorHAnsi"/>
          <w:lang w:val="tr-TR"/>
        </w:rPr>
        <w:t>not edilmelidir.</w:t>
      </w:r>
    </w:p>
    <w:p w:rsidR="00F31F58" w:rsidRPr="00D44D25" w:rsidRDefault="00F31F58" w:rsidP="00914970">
      <w:pPr>
        <w:rPr>
          <w:rFonts w:asciiTheme="majorHAnsi" w:hAnsiTheme="majorHAnsi" w:cstheme="majorHAnsi"/>
          <w:lang w:val="tr-TR"/>
        </w:rPr>
      </w:pPr>
      <w:r w:rsidRPr="00D44D25">
        <w:rPr>
          <w:rFonts w:asciiTheme="majorHAnsi" w:hAnsiTheme="majorHAnsi" w:cstheme="majorHAnsi"/>
          <w:lang w:val="tr-TR"/>
        </w:rPr>
        <w:br w:type="page"/>
      </w:r>
    </w:p>
    <w:p w:rsidR="000365D6" w:rsidRPr="00D44D25" w:rsidRDefault="00F31F58" w:rsidP="008B0054">
      <w:pPr>
        <w:shd w:val="clear" w:color="auto" w:fill="008E00"/>
        <w:tabs>
          <w:tab w:val="right" w:pos="9404"/>
        </w:tabs>
        <w:spacing w:after="120"/>
        <w:jc w:val="both"/>
        <w:rPr>
          <w:rFonts w:asciiTheme="majorHAnsi" w:hAnsiTheme="majorHAnsi" w:cstheme="majorHAnsi"/>
          <w:sz w:val="28"/>
          <w:szCs w:val="28"/>
          <w:lang w:val="tr-TR"/>
        </w:rPr>
      </w:pPr>
      <w:r w:rsidRPr="00D44D25">
        <w:rPr>
          <w:rFonts w:asciiTheme="majorHAnsi" w:hAnsiTheme="majorHAnsi" w:cstheme="majorHAnsi"/>
          <w:b/>
          <w:bCs/>
          <w:color w:val="FFFFFF" w:themeColor="background1"/>
          <w:sz w:val="28"/>
          <w:szCs w:val="28"/>
          <w:shd w:val="clear" w:color="auto" w:fill="008E00"/>
          <w:lang w:val="tr-TR"/>
        </w:rPr>
        <w:lastRenderedPageBreak/>
        <w:t>Sonuçlar</w:t>
      </w:r>
      <w:bookmarkStart w:id="3" w:name="_Toc288808789"/>
      <w:r w:rsidRPr="00D44D25">
        <w:rPr>
          <w:rFonts w:asciiTheme="majorHAnsi" w:hAnsiTheme="majorHAnsi" w:cstheme="majorHAnsi"/>
          <w:lang w:val="tr-TR"/>
        </w:rPr>
        <w:tab/>
      </w:r>
    </w:p>
    <w:p w:rsidR="008B0054" w:rsidRPr="00D44D25" w:rsidRDefault="008B0054" w:rsidP="008B0054">
      <w:pPr>
        <w:spacing w:after="120"/>
        <w:jc w:val="center"/>
        <w:rPr>
          <w:rFonts w:asciiTheme="majorHAnsi" w:hAnsiTheme="majorHAnsi" w:cstheme="majorHAnsi"/>
          <w:b/>
          <w:bCs/>
          <w:sz w:val="36"/>
          <w:lang w:val="tr-TR"/>
        </w:rPr>
      </w:pPr>
      <w:r w:rsidRPr="00D44D25">
        <w:rPr>
          <w:rFonts w:asciiTheme="majorHAnsi" w:hAnsiTheme="majorHAnsi" w:cstheme="majorHAnsi"/>
          <w:b/>
          <w:bCs/>
          <w:lang w:val="tr-TR"/>
        </w:rPr>
        <w:t>Tema 1</w:t>
      </w:r>
      <w:bookmarkStart w:id="4" w:name="_Toc288808790"/>
      <w:bookmarkEnd w:id="3"/>
    </w:p>
    <w:p w:rsidR="00F31F58" w:rsidRPr="00D44D25" w:rsidRDefault="00F31F58" w:rsidP="008B0054">
      <w:pPr>
        <w:spacing w:after="120"/>
        <w:jc w:val="center"/>
        <w:rPr>
          <w:rFonts w:asciiTheme="majorHAnsi" w:hAnsiTheme="majorHAnsi" w:cstheme="majorHAnsi"/>
          <w:lang w:val="tr-TR"/>
        </w:rPr>
      </w:pPr>
      <w:r w:rsidRPr="00D44D25">
        <w:rPr>
          <w:rFonts w:asciiTheme="majorHAnsi" w:hAnsiTheme="majorHAnsi" w:cstheme="majorHAnsi"/>
          <w:b/>
          <w:bCs/>
          <w:lang w:val="tr-TR"/>
        </w:rPr>
        <w:t>Yeterli yaşam standardı hakkı (</w:t>
      </w:r>
      <w:r w:rsidR="00510D5A" w:rsidRPr="00D44D25">
        <w:rPr>
          <w:rFonts w:asciiTheme="majorHAnsi" w:hAnsiTheme="majorHAnsi" w:cstheme="majorHAnsi"/>
          <w:b/>
          <w:bCs/>
          <w:lang w:val="tr-TR"/>
        </w:rPr>
        <w:t>Engelli</w:t>
      </w:r>
      <w:r w:rsidR="00530039">
        <w:rPr>
          <w:rFonts w:asciiTheme="majorHAnsi" w:hAnsiTheme="majorHAnsi" w:cstheme="majorHAnsi"/>
          <w:b/>
          <w:bCs/>
          <w:lang w:val="tr-TR"/>
        </w:rPr>
        <w:t>lerin</w:t>
      </w:r>
      <w:r w:rsidR="00510D5A" w:rsidRPr="00D44D25">
        <w:rPr>
          <w:rFonts w:asciiTheme="majorHAnsi" w:hAnsiTheme="majorHAnsi" w:cstheme="majorHAnsi"/>
          <w:b/>
          <w:bCs/>
          <w:lang w:val="tr-TR"/>
        </w:rPr>
        <w:t xml:space="preserve"> Haklarına İlişkin Sözleşme</w:t>
      </w:r>
      <w:r w:rsidRPr="00D44D25">
        <w:rPr>
          <w:rFonts w:asciiTheme="majorHAnsi" w:hAnsiTheme="majorHAnsi" w:cstheme="majorHAnsi"/>
          <w:b/>
          <w:bCs/>
          <w:lang w:val="tr-TR"/>
        </w:rPr>
        <w:t xml:space="preserve"> (</w:t>
      </w:r>
      <w:r w:rsidR="00510D5A" w:rsidRPr="00D44D25">
        <w:rPr>
          <w:rFonts w:asciiTheme="majorHAnsi" w:hAnsiTheme="majorHAnsi" w:cstheme="majorHAnsi"/>
          <w:b/>
          <w:bCs/>
          <w:lang w:val="tr-TR"/>
        </w:rPr>
        <w:t>EHİS</w:t>
      </w:r>
      <w:r w:rsidRPr="00D44D25">
        <w:rPr>
          <w:rFonts w:asciiTheme="majorHAnsi" w:hAnsiTheme="majorHAnsi" w:cstheme="majorHAnsi"/>
          <w:b/>
          <w:bCs/>
          <w:lang w:val="tr-TR"/>
        </w:rPr>
        <w:t>) Madde 28)</w:t>
      </w:r>
      <w:bookmarkEnd w:id="4"/>
    </w:p>
    <w:p w:rsidR="00F31F58" w:rsidRPr="00D44D25" w:rsidRDefault="00F31F58" w:rsidP="00F31F58">
      <w:pPr>
        <w:spacing w:after="120"/>
        <w:rPr>
          <w:rFonts w:asciiTheme="majorHAnsi" w:hAnsiTheme="majorHAnsi" w:cstheme="majorHAnsi"/>
          <w:b/>
          <w:bCs/>
          <w:lang w:val="tr-TR"/>
        </w:rPr>
      </w:pPr>
    </w:p>
    <w:p w:rsidR="0011280D" w:rsidRPr="00D44D25" w:rsidRDefault="0011280D" w:rsidP="00280F59">
      <w:pPr>
        <w:spacing w:after="120"/>
        <w:rPr>
          <w:rFonts w:asciiTheme="majorHAnsi" w:hAnsiTheme="majorHAnsi" w:cstheme="majorHAnsi"/>
          <w:b/>
          <w:lang w:val="tr-TR"/>
        </w:rPr>
      </w:pPr>
      <w:r w:rsidRPr="00D44D25">
        <w:rPr>
          <w:rFonts w:asciiTheme="majorHAnsi" w:hAnsiTheme="majorHAnsi" w:cstheme="majorHAnsi"/>
          <w:b/>
          <w:bCs/>
          <w:lang w:val="tr-TR"/>
        </w:rPr>
        <w:t>Toplam puan:</w:t>
      </w:r>
    </w:p>
    <w:p w:rsidR="00B53D6A" w:rsidRPr="00D44D25" w:rsidRDefault="002B68C6" w:rsidP="00280F59">
      <w:pPr>
        <w:tabs>
          <w:tab w:val="left" w:pos="2835"/>
          <w:tab w:val="left" w:pos="3402"/>
          <w:tab w:val="left" w:pos="3969"/>
          <w:tab w:val="left" w:pos="4536"/>
          <w:tab w:val="left" w:pos="5103"/>
        </w:tabs>
        <w:spacing w:after="120"/>
        <w:rPr>
          <w:rFonts w:asciiTheme="majorHAnsi" w:hAnsiTheme="majorHAnsi" w:cstheme="majorHAnsi"/>
          <w:lang w:val="tr-TR"/>
        </w:rPr>
      </w:pPr>
      <w:r w:rsidRPr="00D44D25">
        <w:rPr>
          <w:rFonts w:asciiTheme="majorHAnsi" w:hAnsiTheme="majorHAnsi" w:cstheme="majorHAnsi"/>
          <w:lang w:val="tr-TR"/>
        </w:rPr>
        <w:t>Ruh sağlığı hizmetleri:</w:t>
      </w:r>
      <w:r w:rsidRPr="00D44D25">
        <w:rPr>
          <w:rFonts w:asciiTheme="majorHAnsi" w:hAnsiTheme="majorHAnsi" w:cstheme="majorHAnsi"/>
          <w:lang w:val="tr-TR"/>
        </w:rPr>
        <w:tab/>
        <w:t>A/F</w:t>
      </w:r>
      <w:r w:rsidRPr="00D44D25">
        <w:rPr>
          <w:rFonts w:asciiTheme="majorHAnsi" w:hAnsiTheme="majorHAnsi" w:cstheme="majorHAnsi"/>
          <w:lang w:val="tr-TR"/>
        </w:rPr>
        <w:tab/>
        <w:t>A/P</w:t>
      </w:r>
      <w:r w:rsidRPr="00D44D25">
        <w:rPr>
          <w:rFonts w:asciiTheme="majorHAnsi" w:hAnsiTheme="majorHAnsi" w:cstheme="majorHAnsi"/>
          <w:lang w:val="tr-TR"/>
        </w:rPr>
        <w:tab/>
        <w:t>A/I</w:t>
      </w:r>
      <w:r w:rsidRPr="00D44D25">
        <w:rPr>
          <w:rFonts w:asciiTheme="majorHAnsi" w:hAnsiTheme="majorHAnsi" w:cstheme="majorHAnsi"/>
          <w:lang w:val="tr-TR"/>
        </w:rPr>
        <w:tab/>
        <w:t>N/I</w:t>
      </w:r>
      <w:r w:rsidRPr="00D44D25">
        <w:rPr>
          <w:rFonts w:asciiTheme="majorHAnsi" w:hAnsiTheme="majorHAnsi" w:cstheme="majorHAnsi"/>
          <w:lang w:val="tr-TR"/>
        </w:rPr>
        <w:tab/>
        <w:t>N/A</w:t>
      </w:r>
    </w:p>
    <w:p w:rsidR="00B53D6A" w:rsidRPr="00D44D25" w:rsidRDefault="00F31F58" w:rsidP="00280F59">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Theme="majorHAnsi" w:hAnsiTheme="majorHAnsi" w:cstheme="majorHAnsi"/>
          <w:i/>
          <w:color w:val="808080"/>
          <w:lang w:val="tr-TR"/>
        </w:rPr>
      </w:pPr>
      <w:r w:rsidRPr="00D44D25">
        <w:rPr>
          <w:rFonts w:asciiTheme="majorHAnsi" w:hAnsiTheme="majorHAnsi" w:cstheme="majorHAnsi"/>
          <w:i/>
          <w:iCs/>
          <w:color w:val="808080"/>
          <w:lang w:val="tr-TR"/>
        </w:rPr>
        <w:t>Genel sağlık hizmetleri:</w:t>
      </w:r>
      <w:r w:rsidRPr="00D44D25">
        <w:rPr>
          <w:rFonts w:asciiTheme="majorHAnsi" w:hAnsiTheme="majorHAnsi" w:cstheme="majorHAnsi"/>
          <w:i/>
          <w:iCs/>
          <w:color w:val="808080"/>
          <w:lang w:val="tr-TR"/>
        </w:rPr>
        <w:tab/>
        <w:t>A/F</w:t>
      </w:r>
      <w:r w:rsidRPr="00D44D25">
        <w:rPr>
          <w:rFonts w:asciiTheme="majorHAnsi" w:hAnsiTheme="majorHAnsi" w:cstheme="majorHAnsi"/>
          <w:i/>
          <w:iCs/>
          <w:color w:val="808080"/>
          <w:lang w:val="tr-TR"/>
        </w:rPr>
        <w:tab/>
        <w:t>A/P</w:t>
      </w:r>
      <w:r w:rsidRPr="00D44D25">
        <w:rPr>
          <w:rFonts w:asciiTheme="majorHAnsi" w:hAnsiTheme="majorHAnsi" w:cstheme="majorHAnsi"/>
          <w:i/>
          <w:iCs/>
          <w:color w:val="808080"/>
          <w:lang w:val="tr-TR"/>
        </w:rPr>
        <w:tab/>
        <w:t>A/I</w:t>
      </w:r>
      <w:r w:rsidRPr="00D44D25">
        <w:rPr>
          <w:rFonts w:asciiTheme="majorHAnsi" w:hAnsiTheme="majorHAnsi" w:cstheme="majorHAnsi"/>
          <w:i/>
          <w:iCs/>
          <w:color w:val="808080"/>
          <w:lang w:val="tr-TR"/>
        </w:rPr>
        <w:tab/>
        <w:t>N/I</w:t>
      </w:r>
      <w:r w:rsidRPr="00D44D25">
        <w:rPr>
          <w:rFonts w:asciiTheme="majorHAnsi" w:hAnsiTheme="majorHAnsi" w:cstheme="majorHAnsi"/>
          <w:i/>
          <w:iCs/>
          <w:color w:val="808080"/>
          <w:lang w:val="tr-TR"/>
        </w:rPr>
        <w:tab/>
        <w:t>N/A</w:t>
      </w:r>
    </w:p>
    <w:p w:rsidR="00636EC3" w:rsidRPr="00D44D25" w:rsidRDefault="00636EC3" w:rsidP="00280F59">
      <w:pPr>
        <w:spacing w:after="120"/>
        <w:rPr>
          <w:rFonts w:asciiTheme="majorHAnsi" w:hAnsiTheme="majorHAnsi" w:cstheme="majorHAnsi"/>
          <w:b/>
          <w:bCs/>
          <w:sz w:val="28"/>
          <w:szCs w:val="28"/>
          <w:lang w:val="tr-TR"/>
        </w:rPr>
      </w:pPr>
    </w:p>
    <w:p w:rsidR="00636EC3" w:rsidRPr="00D44D25" w:rsidRDefault="00636EC3" w:rsidP="008B0054">
      <w:pPr>
        <w:pStyle w:val="BodyText"/>
        <w:shd w:val="clear" w:color="auto" w:fill="008E00"/>
        <w:ind w:right="152"/>
        <w:jc w:val="both"/>
        <w:rPr>
          <w:rFonts w:asciiTheme="majorHAnsi" w:hAnsiTheme="majorHAnsi" w:cstheme="majorHAnsi"/>
          <w:b/>
          <w:color w:val="FFFFFF"/>
          <w:lang w:val="tr-TR"/>
        </w:rPr>
      </w:pPr>
      <w:r w:rsidRPr="00D44D25">
        <w:rPr>
          <w:rFonts w:asciiTheme="majorHAnsi" w:hAnsiTheme="majorHAnsi" w:cstheme="majorHAnsi"/>
          <w:b/>
          <w:bCs/>
          <w:color w:val="FFFFFF"/>
          <w:lang w:val="tr-TR"/>
        </w:rPr>
        <w:t>Standartlar</w:t>
      </w:r>
    </w:p>
    <w:p w:rsidR="00B53D6A" w:rsidRPr="00D44D25" w:rsidRDefault="00B53D6A" w:rsidP="00280F59">
      <w:pPr>
        <w:spacing w:after="120"/>
        <w:rPr>
          <w:rFonts w:asciiTheme="majorHAnsi" w:hAnsiTheme="majorHAnsi" w:cstheme="majorHAnsi"/>
          <w:lang w:val="tr-TR"/>
        </w:rPr>
      </w:pPr>
      <w:r w:rsidRPr="00D44D25">
        <w:rPr>
          <w:rFonts w:asciiTheme="majorHAnsi" w:hAnsiTheme="majorHAnsi" w:cstheme="majorHAnsi"/>
          <w:lang w:val="tr-TR"/>
        </w:rPr>
        <w:t>1.1</w:t>
      </w:r>
      <w:r w:rsidRPr="00D44D25">
        <w:rPr>
          <w:rFonts w:asciiTheme="majorHAnsi" w:hAnsiTheme="majorHAnsi" w:cstheme="majorHAnsi"/>
          <w:lang w:val="tr-TR"/>
        </w:rPr>
        <w:tab/>
        <w:t>Binanın fiziksel durumu iyi.</w:t>
      </w:r>
    </w:p>
    <w:p w:rsidR="00B53D6A" w:rsidRPr="00D44D25" w:rsidRDefault="002B68C6"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2B68C6"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B53D6A" w:rsidRPr="00D44D25" w:rsidRDefault="000365D6" w:rsidP="00280F59">
      <w:pPr>
        <w:tabs>
          <w:tab w:val="left" w:pos="709"/>
        </w:tabs>
        <w:spacing w:after="120"/>
        <w:ind w:left="700" w:hanging="700"/>
        <w:rPr>
          <w:rFonts w:asciiTheme="majorHAnsi" w:hAnsiTheme="majorHAnsi" w:cstheme="majorHAnsi"/>
          <w:lang w:val="tr-TR"/>
        </w:rPr>
      </w:pPr>
      <w:r w:rsidRPr="00D44D25">
        <w:rPr>
          <w:rFonts w:asciiTheme="majorHAnsi" w:hAnsiTheme="majorHAnsi" w:cstheme="majorHAnsi"/>
          <w:lang w:val="tr-TR"/>
        </w:rPr>
        <w:t>1.2</w:t>
      </w:r>
      <w:r w:rsidRPr="00D44D25">
        <w:rPr>
          <w:rFonts w:asciiTheme="majorHAnsi" w:hAnsiTheme="majorHAnsi" w:cstheme="majorHAnsi"/>
          <w:lang w:val="tr-TR"/>
        </w:rPr>
        <w:tab/>
        <w:t>Hizmet kullanıcılarının uyku koşulları rahat ve yeterince mahremiyet sağlıyor.</w:t>
      </w:r>
    </w:p>
    <w:p w:rsidR="00B53D6A" w:rsidRPr="00D44D25" w:rsidRDefault="002B68C6"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2B68C6"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B53D6A" w:rsidRPr="00D44D25" w:rsidRDefault="00B53D6A" w:rsidP="00280F59">
      <w:pPr>
        <w:spacing w:after="120"/>
        <w:rPr>
          <w:rFonts w:asciiTheme="majorHAnsi" w:hAnsiTheme="majorHAnsi" w:cstheme="majorHAnsi"/>
          <w:lang w:val="tr-TR"/>
        </w:rPr>
      </w:pPr>
      <w:r w:rsidRPr="00D44D25">
        <w:rPr>
          <w:rFonts w:asciiTheme="majorHAnsi" w:hAnsiTheme="majorHAnsi" w:cstheme="majorHAnsi"/>
          <w:lang w:val="tr-TR"/>
        </w:rPr>
        <w:t>1.3</w:t>
      </w:r>
      <w:r w:rsidRPr="00D44D25">
        <w:rPr>
          <w:rFonts w:asciiTheme="majorHAnsi" w:hAnsiTheme="majorHAnsi" w:cstheme="majorHAnsi"/>
          <w:lang w:val="tr-TR"/>
        </w:rPr>
        <w:tab/>
      </w:r>
      <w:r w:rsidR="002E176E">
        <w:rPr>
          <w:rFonts w:asciiTheme="majorHAnsi" w:hAnsiTheme="majorHAnsi" w:cstheme="majorHAnsi"/>
          <w:lang w:val="tr-TR"/>
        </w:rPr>
        <w:t>Kurum</w:t>
      </w:r>
      <w:r w:rsidRPr="00D44D25">
        <w:rPr>
          <w:rFonts w:asciiTheme="majorHAnsi" w:hAnsiTheme="majorHAnsi" w:cstheme="majorHAnsi"/>
          <w:lang w:val="tr-TR"/>
        </w:rPr>
        <w:t>, hijyen ve temizlik gereksinimlerini karşılıyor.</w:t>
      </w:r>
    </w:p>
    <w:p w:rsidR="00B53D6A" w:rsidRPr="00D44D25" w:rsidRDefault="002B68C6"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2B68C6"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B53D6A" w:rsidRPr="00D44D25" w:rsidRDefault="00636EC3" w:rsidP="00280F59">
      <w:pPr>
        <w:spacing w:after="120"/>
        <w:ind w:left="720" w:hanging="720"/>
        <w:rPr>
          <w:rFonts w:asciiTheme="majorHAnsi" w:hAnsiTheme="majorHAnsi" w:cstheme="majorHAnsi"/>
          <w:lang w:val="tr-TR"/>
        </w:rPr>
      </w:pPr>
      <w:r w:rsidRPr="00D44D25">
        <w:rPr>
          <w:rFonts w:asciiTheme="majorHAnsi" w:hAnsiTheme="majorHAnsi" w:cstheme="majorHAnsi"/>
          <w:lang w:val="tr-TR"/>
        </w:rPr>
        <w:t>1.4</w:t>
      </w:r>
      <w:r w:rsidRPr="00D44D25">
        <w:rPr>
          <w:rFonts w:asciiTheme="majorHAnsi" w:hAnsiTheme="majorHAnsi" w:cstheme="majorHAnsi"/>
          <w:lang w:val="tr-TR"/>
        </w:rPr>
        <w:tab/>
        <w:t>Hizmet kullanıcılarına ihtiyaç ve tercihlerine uygun yiyecek, güvenli içme suyu ve giyecek veriliyor.</w:t>
      </w:r>
    </w:p>
    <w:p w:rsidR="00B53D6A" w:rsidRPr="00D44D25" w:rsidRDefault="002B68C6"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2B68C6"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F93D68" w:rsidRPr="00D44D25" w:rsidRDefault="00636EC3" w:rsidP="007352B5">
      <w:pPr>
        <w:spacing w:after="120"/>
        <w:ind w:left="709" w:hanging="709"/>
        <w:rPr>
          <w:rFonts w:asciiTheme="majorHAnsi" w:hAnsiTheme="majorHAnsi" w:cstheme="majorHAnsi"/>
          <w:lang w:val="tr-TR"/>
        </w:rPr>
      </w:pPr>
      <w:r w:rsidRPr="00D44D25">
        <w:rPr>
          <w:rFonts w:asciiTheme="majorHAnsi" w:hAnsiTheme="majorHAnsi" w:cstheme="majorHAnsi"/>
          <w:lang w:val="tr-TR"/>
        </w:rPr>
        <w:t>1.5</w:t>
      </w:r>
      <w:r w:rsidRPr="00D44D25">
        <w:rPr>
          <w:rFonts w:asciiTheme="majorHAnsi" w:hAnsiTheme="majorHAnsi" w:cstheme="majorHAnsi"/>
          <w:lang w:val="tr-TR"/>
        </w:rPr>
        <w:tab/>
        <w:t xml:space="preserve">Hizmet kullanıcıları özgür bir şekilde iletişim kurabiliyor ve mahremiyet haklarına saygı gösteriliyor. </w:t>
      </w:r>
    </w:p>
    <w:p w:rsidR="00F93D68" w:rsidRPr="00D44D25" w:rsidRDefault="00F93D68"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F93D68" w:rsidRPr="00D44D25" w:rsidRDefault="00F93D68"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F93D68" w:rsidRPr="00D44D25" w:rsidRDefault="00F93D68" w:rsidP="00280F59">
      <w:pPr>
        <w:spacing w:after="120"/>
        <w:ind w:left="720" w:hanging="720"/>
        <w:rPr>
          <w:rFonts w:asciiTheme="majorHAnsi" w:hAnsiTheme="majorHAnsi" w:cstheme="majorHAnsi"/>
          <w:lang w:val="tr-TR"/>
        </w:rPr>
      </w:pPr>
      <w:r w:rsidRPr="00D44D25">
        <w:rPr>
          <w:rFonts w:asciiTheme="majorHAnsi" w:hAnsiTheme="majorHAnsi" w:cstheme="majorHAnsi"/>
          <w:lang w:val="tr-TR"/>
        </w:rPr>
        <w:t>1.6</w:t>
      </w:r>
      <w:r w:rsidRPr="00DD4602">
        <w:rPr>
          <w:rFonts w:asciiTheme="majorHAnsi" w:hAnsiTheme="majorHAnsi" w:cstheme="majorHAnsi"/>
          <w:spacing w:val="-2"/>
          <w:lang w:val="tr-TR"/>
        </w:rPr>
        <w:tab/>
      </w:r>
      <w:r w:rsidR="002E176E" w:rsidRPr="00DD4602">
        <w:rPr>
          <w:rFonts w:asciiTheme="majorHAnsi" w:hAnsiTheme="majorHAnsi" w:cstheme="majorHAnsi"/>
          <w:spacing w:val="-2"/>
          <w:lang w:val="tr-TR"/>
        </w:rPr>
        <w:t>Kurum</w:t>
      </w:r>
      <w:r w:rsidRPr="00DD4602">
        <w:rPr>
          <w:rFonts w:asciiTheme="majorHAnsi" w:hAnsiTheme="majorHAnsi" w:cstheme="majorHAnsi"/>
          <w:spacing w:val="-2"/>
          <w:lang w:val="tr-TR"/>
        </w:rPr>
        <w:t>; aktif katılım ve etkileşime elverişli</w:t>
      </w:r>
      <w:r w:rsidR="00DD4602">
        <w:rPr>
          <w:rFonts w:asciiTheme="majorHAnsi" w:hAnsiTheme="majorHAnsi" w:cstheme="majorHAnsi"/>
          <w:spacing w:val="-2"/>
          <w:lang w:val="tr-TR"/>
        </w:rPr>
        <w:t>,</w:t>
      </w:r>
      <w:r w:rsidRPr="00DD4602">
        <w:rPr>
          <w:rFonts w:asciiTheme="majorHAnsi" w:hAnsiTheme="majorHAnsi" w:cstheme="majorHAnsi"/>
          <w:spacing w:val="-2"/>
          <w:lang w:val="tr-TR"/>
        </w:rPr>
        <w:t xml:space="preserve"> samimi, rahat ve ilham verici bir ortam sağlıyor.</w:t>
      </w:r>
    </w:p>
    <w:p w:rsidR="00F93D68" w:rsidRPr="00D44D25" w:rsidRDefault="00F93D68"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F93D68" w:rsidRPr="00D44D25" w:rsidRDefault="00F93D68" w:rsidP="00280F59">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F93D68" w:rsidRPr="00D44D25" w:rsidRDefault="00F93D68" w:rsidP="00280F59">
      <w:pPr>
        <w:spacing w:after="120"/>
        <w:ind w:left="742" w:hanging="742"/>
        <w:rPr>
          <w:rFonts w:asciiTheme="majorHAnsi" w:hAnsiTheme="majorHAnsi" w:cstheme="majorHAnsi"/>
          <w:lang w:val="tr-TR"/>
        </w:rPr>
      </w:pPr>
      <w:r w:rsidRPr="00D44D25">
        <w:rPr>
          <w:rFonts w:asciiTheme="majorHAnsi" w:hAnsiTheme="majorHAnsi" w:cstheme="majorHAnsi"/>
          <w:lang w:val="tr-TR"/>
        </w:rPr>
        <w:t>1.7</w:t>
      </w:r>
      <w:r w:rsidRPr="00D44D25">
        <w:rPr>
          <w:rFonts w:asciiTheme="majorHAnsi" w:hAnsiTheme="majorHAnsi" w:cstheme="majorHAnsi"/>
          <w:lang w:val="tr-TR"/>
        </w:rPr>
        <w:tab/>
        <w:t xml:space="preserve">Hizmet kullanıcılarının doyurucu sosyal ve kişisel yaşamı </w:t>
      </w:r>
      <w:r w:rsidR="001D539C">
        <w:rPr>
          <w:rFonts w:asciiTheme="majorHAnsi" w:hAnsiTheme="majorHAnsi" w:cstheme="majorHAnsi"/>
          <w:lang w:val="tr-TR"/>
        </w:rPr>
        <w:t>bulunuyor</w:t>
      </w:r>
      <w:r w:rsidRPr="00D44D25">
        <w:rPr>
          <w:rFonts w:asciiTheme="majorHAnsi" w:hAnsiTheme="majorHAnsi" w:cstheme="majorHAnsi"/>
          <w:lang w:val="tr-TR"/>
        </w:rPr>
        <w:t xml:space="preserve"> ve toplumsal hayata</w:t>
      </w:r>
      <w:r w:rsidR="001D539C">
        <w:rPr>
          <w:rFonts w:asciiTheme="majorHAnsi" w:hAnsiTheme="majorHAnsi" w:cstheme="majorHAnsi"/>
          <w:lang w:val="tr-TR"/>
        </w:rPr>
        <w:t xml:space="preserve"> ve faaliyetlere katılabiliyorlar</w:t>
      </w:r>
      <w:r w:rsidRPr="00D44D25">
        <w:rPr>
          <w:rFonts w:asciiTheme="majorHAnsi" w:hAnsiTheme="majorHAnsi" w:cstheme="majorHAnsi"/>
          <w:lang w:val="tr-TR"/>
        </w:rPr>
        <w:t>.</w:t>
      </w:r>
    </w:p>
    <w:p w:rsidR="00F93D68" w:rsidRPr="00D44D25" w:rsidRDefault="00F93D68" w:rsidP="00280F59">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12039" w:rsidRPr="00D44D25" w:rsidRDefault="00F93D68" w:rsidP="00280F59">
      <w:pPr>
        <w:spacing w:after="120"/>
        <w:ind w:left="709"/>
        <w:rPr>
          <w:rFonts w:asciiTheme="majorHAnsi" w:hAnsiTheme="majorHAnsi" w:cstheme="majorHAnsi"/>
          <w:i/>
          <w:color w:val="808080"/>
          <w:sz w:val="22"/>
          <w:lang w:val="tr-TR"/>
        </w:rPr>
        <w:sectPr w:rsidR="00E12039" w:rsidRPr="00D44D25" w:rsidSect="000C035E">
          <w:footerReference w:type="default" r:id="rId23"/>
          <w:pgSz w:w="12240" w:h="15840"/>
          <w:pgMar w:top="1134" w:right="1418" w:bottom="1134" w:left="1418" w:header="720" w:footer="720" w:gutter="0"/>
          <w:pgNumType w:start="1"/>
          <w:cols w:space="720"/>
          <w:docGrid w:linePitch="360"/>
        </w:sect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63483C" w:rsidRPr="00D44D25" w:rsidRDefault="00FD30BB" w:rsidP="008B0054">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lastRenderedPageBreak/>
        <w:t xml:space="preserve">Tema 1, </w:t>
      </w:r>
      <w:r w:rsidR="000D409B">
        <w:rPr>
          <w:rFonts w:asciiTheme="majorHAnsi" w:hAnsiTheme="majorHAnsi" w:cstheme="majorHAnsi"/>
          <w:color w:val="FFFFFF"/>
          <w:sz w:val="28"/>
          <w:szCs w:val="28"/>
          <w:lang w:val="tr-TR"/>
        </w:rPr>
        <w:t>S</w:t>
      </w:r>
      <w:r w:rsidRPr="00D44D25">
        <w:rPr>
          <w:rFonts w:asciiTheme="majorHAnsi" w:hAnsiTheme="majorHAnsi" w:cstheme="majorHAnsi"/>
          <w:color w:val="FFFFFF"/>
          <w:sz w:val="28"/>
          <w:szCs w:val="28"/>
          <w:lang w:val="tr-TR"/>
        </w:rPr>
        <w:t>tandart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1179"/>
        <w:gridCol w:w="4197"/>
        <w:gridCol w:w="1344"/>
        <w:gridCol w:w="3456"/>
      </w:tblGrid>
      <w:tr w:rsidR="00503457" w:rsidRPr="00D44D25" w:rsidTr="00BB77CF">
        <w:tc>
          <w:tcPr>
            <w:tcW w:w="1540" w:type="pct"/>
            <w:vMerge w:val="restart"/>
            <w:tcBorders>
              <w:top w:val="single" w:sz="4" w:space="0" w:color="auto"/>
              <w:left w:val="nil"/>
              <w:right w:val="nil"/>
            </w:tcBorders>
            <w:shd w:val="clear" w:color="auto" w:fill="auto"/>
          </w:tcPr>
          <w:p w:rsidR="00503457" w:rsidRPr="00D44D25" w:rsidRDefault="00503457" w:rsidP="00F452E6">
            <w:pPr>
              <w:rPr>
                <w:rFonts w:asciiTheme="majorHAnsi" w:hAnsiTheme="majorHAnsi" w:cstheme="majorHAnsi"/>
                <w:sz w:val="22"/>
                <w:szCs w:val="22"/>
                <w:lang w:val="tr-TR"/>
              </w:rPr>
            </w:pPr>
          </w:p>
        </w:tc>
        <w:tc>
          <w:tcPr>
            <w:tcW w:w="1828" w:type="pct"/>
            <w:gridSpan w:val="2"/>
            <w:tcBorders>
              <w:top w:val="single" w:sz="4" w:space="0" w:color="auto"/>
              <w:left w:val="nil"/>
              <w:right w:val="nil"/>
            </w:tcBorders>
            <w:shd w:val="clear" w:color="auto" w:fill="D9D9D9"/>
          </w:tcPr>
          <w:p w:rsidR="00503457" w:rsidRPr="00D44D25" w:rsidRDefault="00503457"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32" w:type="pct"/>
            <w:gridSpan w:val="2"/>
            <w:tcBorders>
              <w:top w:val="single" w:sz="4" w:space="0" w:color="auto"/>
              <w:left w:val="nil"/>
              <w:right w:val="nil"/>
            </w:tcBorders>
            <w:shd w:val="clear" w:color="auto" w:fill="D9D9D9"/>
          </w:tcPr>
          <w:p w:rsidR="00503457" w:rsidRPr="00D44D25" w:rsidRDefault="00503457" w:rsidP="00F452E6">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540" w:type="pct"/>
            <w:vMerge/>
            <w:tcBorders>
              <w:left w:val="nil"/>
              <w:bottom w:val="single" w:sz="4" w:space="0" w:color="auto"/>
              <w:right w:val="nil"/>
            </w:tcBorders>
            <w:shd w:val="clear" w:color="auto" w:fill="auto"/>
          </w:tcPr>
          <w:p w:rsidR="00503457" w:rsidRPr="00D44D25" w:rsidRDefault="00503457" w:rsidP="00F452E6">
            <w:pPr>
              <w:rPr>
                <w:rFonts w:asciiTheme="majorHAnsi" w:hAnsiTheme="majorHAnsi" w:cstheme="majorHAnsi"/>
                <w:sz w:val="22"/>
                <w:szCs w:val="22"/>
                <w:lang w:val="tr-TR"/>
              </w:rPr>
            </w:pPr>
          </w:p>
        </w:tc>
        <w:tc>
          <w:tcPr>
            <w:tcW w:w="401" w:type="pct"/>
            <w:tcBorders>
              <w:left w:val="nil"/>
              <w:bottom w:val="single" w:sz="4" w:space="0" w:color="auto"/>
              <w:right w:val="nil"/>
            </w:tcBorders>
            <w:shd w:val="clear" w:color="auto" w:fill="D9D9D9"/>
          </w:tcPr>
          <w:p w:rsidR="00503457" w:rsidRPr="00D44D25" w:rsidRDefault="00503457"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427" w:type="pct"/>
            <w:tcBorders>
              <w:left w:val="nil"/>
              <w:bottom w:val="single" w:sz="4" w:space="0" w:color="auto"/>
              <w:right w:val="nil"/>
            </w:tcBorders>
            <w:shd w:val="clear" w:color="auto" w:fill="D9D9D9"/>
          </w:tcPr>
          <w:p w:rsidR="00503457" w:rsidRPr="00D44D25" w:rsidRDefault="00503457" w:rsidP="00F452E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57" w:type="pct"/>
            <w:tcBorders>
              <w:left w:val="nil"/>
              <w:bottom w:val="single" w:sz="4" w:space="0" w:color="auto"/>
              <w:right w:val="nil"/>
            </w:tcBorders>
            <w:shd w:val="clear" w:color="auto" w:fill="D9D9D9"/>
          </w:tcPr>
          <w:p w:rsidR="00503457" w:rsidRPr="00D44D25" w:rsidRDefault="00503457"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75" w:type="pct"/>
            <w:tcBorders>
              <w:left w:val="nil"/>
              <w:bottom w:val="single" w:sz="4" w:space="0" w:color="auto"/>
              <w:right w:val="nil"/>
            </w:tcBorders>
            <w:shd w:val="clear" w:color="auto" w:fill="D9D9D9"/>
          </w:tcPr>
          <w:p w:rsidR="00503457" w:rsidRPr="00D44D25" w:rsidRDefault="00503457" w:rsidP="00F452E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B25C59" w:rsidRPr="00D44D25" w:rsidTr="00BB77CF">
        <w:tc>
          <w:tcPr>
            <w:tcW w:w="1540" w:type="pct"/>
            <w:tcBorders>
              <w:left w:val="nil"/>
              <w:right w:val="nil"/>
            </w:tcBorders>
            <w:shd w:val="clear" w:color="auto" w:fill="auto"/>
          </w:tcPr>
          <w:p w:rsidR="00503457" w:rsidRPr="00D44D25" w:rsidRDefault="002D5BDF"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1.1. Binanın fiziksel durumu iyi.</w:t>
            </w:r>
          </w:p>
          <w:p w:rsidR="00503457" w:rsidRPr="00D44D25" w:rsidRDefault="00503457" w:rsidP="00F452E6">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tcBorders>
              <w:left w:val="nil"/>
              <w:right w:val="nil"/>
            </w:tcBorders>
            <w:shd w:val="clear" w:color="auto" w:fill="auto"/>
          </w:tcPr>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503457"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503457"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left w:val="nil"/>
              <w:right w:val="nil"/>
            </w:tcBorders>
            <w:shd w:val="clear" w:color="auto" w:fill="auto"/>
          </w:tcPr>
          <w:p w:rsidR="00503457" w:rsidRPr="00D44D25" w:rsidRDefault="00503457" w:rsidP="00F452E6">
            <w:pPr>
              <w:rPr>
                <w:rFonts w:asciiTheme="majorHAnsi" w:hAnsiTheme="majorHAnsi" w:cstheme="majorHAnsi"/>
                <w:sz w:val="22"/>
                <w:szCs w:val="22"/>
                <w:lang w:val="tr-TR"/>
              </w:rPr>
            </w:pPr>
          </w:p>
          <w:p w:rsidR="00503457" w:rsidRPr="00D44D25" w:rsidRDefault="00503457" w:rsidP="00F452E6">
            <w:pPr>
              <w:rPr>
                <w:rFonts w:asciiTheme="majorHAnsi" w:hAnsiTheme="majorHAnsi" w:cstheme="majorHAnsi"/>
                <w:sz w:val="22"/>
                <w:szCs w:val="22"/>
                <w:lang w:val="tr-TR"/>
              </w:rPr>
            </w:pPr>
          </w:p>
        </w:tc>
        <w:tc>
          <w:tcPr>
            <w:tcW w:w="457" w:type="pct"/>
            <w:tcBorders>
              <w:left w:val="nil"/>
              <w:right w:val="nil"/>
            </w:tcBorders>
            <w:shd w:val="clear" w:color="auto" w:fill="auto"/>
          </w:tcPr>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503457"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D5BDF"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left w:val="nil"/>
              <w:right w:val="nil"/>
            </w:tcBorders>
            <w:shd w:val="clear" w:color="auto" w:fill="auto"/>
          </w:tcPr>
          <w:p w:rsidR="00503457" w:rsidRPr="00D44D25" w:rsidRDefault="00503457" w:rsidP="00F452E6">
            <w:pPr>
              <w:rPr>
                <w:rFonts w:asciiTheme="majorHAnsi" w:hAnsiTheme="majorHAnsi" w:cstheme="majorHAnsi"/>
                <w:sz w:val="22"/>
                <w:szCs w:val="22"/>
                <w:lang w:val="tr-TR"/>
              </w:rPr>
            </w:pPr>
          </w:p>
        </w:tc>
      </w:tr>
      <w:tr w:rsidR="000F6C92" w:rsidRPr="00D44D25" w:rsidTr="00BB77CF">
        <w:trPr>
          <w:trHeight w:val="872"/>
        </w:trPr>
        <w:tc>
          <w:tcPr>
            <w:tcW w:w="1540" w:type="pct"/>
            <w:tcBorders>
              <w:left w:val="nil"/>
              <w:right w:val="nil"/>
            </w:tcBorders>
            <w:shd w:val="clear" w:color="auto" w:fill="auto"/>
          </w:tcPr>
          <w:p w:rsidR="000F6C92" w:rsidRPr="00D44D25" w:rsidRDefault="000F6C92" w:rsidP="00F452E6">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c>
          <w:tcPr>
            <w:tcW w:w="1632" w:type="pct"/>
            <w:gridSpan w:val="2"/>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B25C59" w:rsidRPr="00D44D25" w:rsidTr="00BB77CF">
        <w:tc>
          <w:tcPr>
            <w:tcW w:w="1540" w:type="pct"/>
            <w:tcBorders>
              <w:left w:val="nil"/>
              <w:bottom w:val="nil"/>
              <w:right w:val="nil"/>
            </w:tcBorders>
            <w:shd w:val="clear" w:color="auto" w:fill="auto"/>
          </w:tcPr>
          <w:p w:rsidR="00503457" w:rsidRPr="00D44D25" w:rsidRDefault="00FD30BB" w:rsidP="00B4355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1.1.1. Bina tamir işleri bakımından iyi durumda </w:t>
            </w:r>
            <w:r w:rsidR="00AF5154">
              <w:rPr>
                <w:rFonts w:asciiTheme="majorHAnsi" w:hAnsiTheme="majorHAnsi" w:cstheme="majorHAnsi"/>
                <w:sz w:val="22"/>
                <w:szCs w:val="22"/>
                <w:lang w:val="tr-TR"/>
              </w:rPr>
              <w:t>(örn.</w:t>
            </w:r>
            <w:r w:rsidRPr="00D44D25">
              <w:rPr>
                <w:rFonts w:asciiTheme="majorHAnsi" w:hAnsiTheme="majorHAnsi" w:cstheme="majorHAnsi"/>
                <w:sz w:val="22"/>
                <w:szCs w:val="22"/>
                <w:lang w:val="tr-TR"/>
              </w:rPr>
              <w:t xml:space="preserve"> pencereler kırık değil, boyalar duvarlardan dökülmüyor).</w:t>
            </w:r>
          </w:p>
        </w:tc>
        <w:tc>
          <w:tcPr>
            <w:tcW w:w="401" w:type="pct"/>
            <w:tcBorders>
              <w:left w:val="nil"/>
              <w:bottom w:val="nil"/>
              <w:right w:val="nil"/>
            </w:tcBorders>
            <w:shd w:val="clear" w:color="auto" w:fill="auto"/>
          </w:tcPr>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503457"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left w:val="nil"/>
              <w:bottom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c>
          <w:tcPr>
            <w:tcW w:w="457" w:type="pct"/>
            <w:tcBorders>
              <w:left w:val="nil"/>
              <w:bottom w:val="nil"/>
              <w:right w:val="nil"/>
            </w:tcBorders>
            <w:shd w:val="clear" w:color="auto" w:fill="auto"/>
          </w:tcPr>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left w:val="nil"/>
              <w:bottom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r>
      <w:tr w:rsidR="00B25C59" w:rsidRPr="00D44D25" w:rsidTr="00BB77CF">
        <w:tc>
          <w:tcPr>
            <w:tcW w:w="1540" w:type="pct"/>
            <w:tcBorders>
              <w:top w:val="nil"/>
              <w:left w:val="nil"/>
              <w:bottom w:val="nil"/>
              <w:right w:val="nil"/>
            </w:tcBorders>
            <w:shd w:val="clear" w:color="auto" w:fill="auto"/>
          </w:tcPr>
          <w:p w:rsidR="00346A38" w:rsidRPr="00D44D25" w:rsidRDefault="00346A38" w:rsidP="00F452E6">
            <w:pPr>
              <w:rPr>
                <w:rFonts w:asciiTheme="majorHAnsi" w:hAnsiTheme="majorHAnsi" w:cstheme="majorHAnsi"/>
                <w:bCs/>
                <w:iCs/>
                <w:sz w:val="22"/>
                <w:szCs w:val="22"/>
                <w:lang w:val="tr-TR"/>
              </w:rPr>
            </w:pPr>
          </w:p>
          <w:p w:rsidR="00503457" w:rsidRPr="00D44D25" w:rsidRDefault="00FD30BB"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1.1.2.</w:t>
            </w:r>
            <w:r w:rsidR="002A4958">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Bina, fiziksel engelli kişiler için erişilebilir.</w:t>
            </w:r>
          </w:p>
        </w:tc>
        <w:tc>
          <w:tcPr>
            <w:tcW w:w="401" w:type="pct"/>
            <w:tcBorders>
              <w:top w:val="nil"/>
              <w:left w:val="nil"/>
              <w:bottom w:val="nil"/>
              <w:right w:val="nil"/>
            </w:tcBorders>
            <w:shd w:val="clear" w:color="auto" w:fill="auto"/>
          </w:tcPr>
          <w:p w:rsidR="00346A38" w:rsidRPr="00D44D25" w:rsidRDefault="00346A38"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left w:val="nil"/>
              <w:bottom w:val="nil"/>
              <w:right w:val="nil"/>
            </w:tcBorders>
            <w:shd w:val="clear" w:color="auto" w:fill="auto"/>
          </w:tcPr>
          <w:p w:rsidR="00503457" w:rsidRPr="00D44D25" w:rsidRDefault="00503457"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346A38" w:rsidRPr="00D44D25" w:rsidRDefault="00346A38"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r>
      <w:tr w:rsidR="00B25C59" w:rsidRPr="00D44D25" w:rsidTr="00BB77CF">
        <w:tc>
          <w:tcPr>
            <w:tcW w:w="1540" w:type="pct"/>
            <w:tcBorders>
              <w:top w:val="nil"/>
              <w:left w:val="nil"/>
              <w:bottom w:val="nil"/>
              <w:right w:val="nil"/>
            </w:tcBorders>
            <w:shd w:val="clear" w:color="auto" w:fill="auto"/>
          </w:tcPr>
          <w:p w:rsidR="00346A38" w:rsidRPr="00D44D25" w:rsidRDefault="00346A38" w:rsidP="00F452E6">
            <w:pPr>
              <w:rPr>
                <w:rFonts w:asciiTheme="majorHAnsi" w:hAnsiTheme="majorHAnsi" w:cstheme="majorHAnsi"/>
                <w:bCs/>
                <w:iCs/>
                <w:sz w:val="22"/>
                <w:szCs w:val="22"/>
                <w:lang w:val="tr-TR"/>
              </w:rPr>
            </w:pPr>
          </w:p>
          <w:p w:rsidR="00503457" w:rsidRPr="00D44D25" w:rsidRDefault="00503457" w:rsidP="00F452E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1.1.3.</w:t>
            </w:r>
            <w:r w:rsidR="002A4958">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Bina ışıklandırması (yapay ve doğal), ısıtması ve havalandırması rahat bir yaşam ortamı sağlıyor.</w:t>
            </w:r>
          </w:p>
        </w:tc>
        <w:tc>
          <w:tcPr>
            <w:tcW w:w="401" w:type="pct"/>
            <w:tcBorders>
              <w:top w:val="nil"/>
              <w:left w:val="nil"/>
              <w:bottom w:val="nil"/>
              <w:right w:val="nil"/>
            </w:tcBorders>
            <w:shd w:val="clear" w:color="auto" w:fill="auto"/>
          </w:tcPr>
          <w:p w:rsidR="00346A38" w:rsidRPr="00D44D25" w:rsidRDefault="00346A38"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left w:val="nil"/>
              <w:bottom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p w:rsidR="0011280D" w:rsidRPr="00D44D25" w:rsidRDefault="0011280D"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175554" w:rsidRPr="00D44D25" w:rsidRDefault="00175554"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r>
      <w:tr w:rsidR="00B25C59" w:rsidRPr="00D44D25" w:rsidTr="00BB77CF">
        <w:tc>
          <w:tcPr>
            <w:tcW w:w="1540" w:type="pct"/>
            <w:tcBorders>
              <w:top w:val="nil"/>
              <w:left w:val="nil"/>
              <w:right w:val="nil"/>
            </w:tcBorders>
            <w:shd w:val="clear" w:color="auto" w:fill="auto"/>
          </w:tcPr>
          <w:p w:rsidR="00346A38" w:rsidRPr="00D44D25" w:rsidRDefault="00346A38" w:rsidP="00F452E6">
            <w:pPr>
              <w:rPr>
                <w:rFonts w:asciiTheme="majorHAnsi" w:hAnsiTheme="majorHAnsi" w:cstheme="majorHAnsi"/>
                <w:bCs/>
                <w:iCs/>
                <w:sz w:val="22"/>
                <w:szCs w:val="22"/>
                <w:lang w:val="tr-TR"/>
              </w:rPr>
            </w:pPr>
          </w:p>
          <w:p w:rsidR="00503457" w:rsidRPr="00D44D25" w:rsidRDefault="00503457" w:rsidP="00F452E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1.1.4. Yangın nedeniyle insanların yaralanmasını önleyecek tedbirler alınmış.</w:t>
            </w:r>
          </w:p>
        </w:tc>
        <w:tc>
          <w:tcPr>
            <w:tcW w:w="401" w:type="pct"/>
            <w:tcBorders>
              <w:top w:val="nil"/>
              <w:left w:val="nil"/>
              <w:right w:val="nil"/>
            </w:tcBorders>
            <w:shd w:val="clear" w:color="auto" w:fill="auto"/>
          </w:tcPr>
          <w:p w:rsidR="00346A38" w:rsidRPr="00D44D25" w:rsidRDefault="00346A38"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left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c>
          <w:tcPr>
            <w:tcW w:w="457" w:type="pct"/>
            <w:tcBorders>
              <w:top w:val="nil"/>
              <w:left w:val="nil"/>
              <w:right w:val="nil"/>
            </w:tcBorders>
            <w:shd w:val="clear" w:color="auto" w:fill="auto"/>
          </w:tcPr>
          <w:p w:rsidR="00175554" w:rsidRPr="00D44D25" w:rsidRDefault="00175554" w:rsidP="00F452E6">
            <w:pPr>
              <w:jc w:val="center"/>
              <w:rPr>
                <w:rFonts w:asciiTheme="majorHAnsi" w:hAnsiTheme="majorHAnsi" w:cstheme="majorHAnsi"/>
                <w:sz w:val="22"/>
                <w:szCs w:val="22"/>
                <w:lang w:val="tr-TR"/>
              </w:rPr>
            </w:pP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03457"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D5BDF" w:rsidRPr="00D44D25" w:rsidRDefault="0050345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right w:val="nil"/>
            </w:tcBorders>
            <w:shd w:val="clear" w:color="auto" w:fill="auto"/>
          </w:tcPr>
          <w:p w:rsidR="002D5BDF" w:rsidRPr="00D44D25" w:rsidRDefault="002D5BDF" w:rsidP="00F452E6">
            <w:pPr>
              <w:rPr>
                <w:rFonts w:asciiTheme="majorHAnsi" w:hAnsiTheme="majorHAnsi" w:cstheme="majorHAnsi"/>
                <w:sz w:val="22"/>
                <w:szCs w:val="22"/>
                <w:lang w:val="tr-TR"/>
              </w:rPr>
            </w:pPr>
          </w:p>
        </w:tc>
      </w:tr>
    </w:tbl>
    <w:p w:rsidR="0063483C" w:rsidRPr="00D44D25" w:rsidRDefault="0063483C" w:rsidP="00BB77CF">
      <w:pPr>
        <w:spacing w:after="120"/>
        <w:rPr>
          <w:rFonts w:asciiTheme="majorHAnsi" w:hAnsiTheme="majorHAnsi" w:cstheme="majorHAnsi"/>
          <w:b/>
          <w:bCs/>
          <w:sz w:val="22"/>
          <w:szCs w:val="22"/>
          <w:lang w:val="tr-TR"/>
        </w:rPr>
      </w:pPr>
    </w:p>
    <w:p w:rsidR="0063483C" w:rsidRPr="00D44D25" w:rsidRDefault="002A4958" w:rsidP="008B0054">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1, S</w:t>
      </w:r>
      <w:r w:rsidR="0063483C" w:rsidRPr="00D44D25">
        <w:rPr>
          <w:rFonts w:asciiTheme="majorHAnsi" w:hAnsiTheme="majorHAnsi" w:cstheme="majorHAnsi"/>
          <w:color w:val="FFFFFF"/>
          <w:sz w:val="28"/>
          <w:szCs w:val="22"/>
          <w:lang w:val="tr-TR"/>
        </w:rPr>
        <w:t>tandart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1182"/>
        <w:gridCol w:w="4194"/>
        <w:gridCol w:w="1344"/>
        <w:gridCol w:w="3456"/>
      </w:tblGrid>
      <w:tr w:rsidR="00B25C59" w:rsidRPr="00D44D25" w:rsidTr="00BB77CF">
        <w:tc>
          <w:tcPr>
            <w:tcW w:w="1540" w:type="pct"/>
            <w:vMerge w:val="restart"/>
            <w:tcBorders>
              <w:top w:val="single" w:sz="4" w:space="0" w:color="auto"/>
              <w:left w:val="nil"/>
              <w:right w:val="nil"/>
            </w:tcBorders>
            <w:shd w:val="clear" w:color="auto" w:fill="auto"/>
          </w:tcPr>
          <w:p w:rsidR="000F6C92" w:rsidRPr="00D44D25" w:rsidRDefault="004674D5" w:rsidP="00B0594C">
            <w:pPr>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11280D" w:rsidRPr="00D44D25" w:rsidRDefault="0011280D" w:rsidP="00B0594C">
            <w:pPr>
              <w:rPr>
                <w:rFonts w:asciiTheme="majorHAnsi" w:hAnsiTheme="majorHAnsi" w:cstheme="majorHAnsi"/>
                <w:sz w:val="22"/>
                <w:szCs w:val="22"/>
                <w:lang w:val="tr-TR"/>
              </w:rPr>
            </w:pPr>
          </w:p>
        </w:tc>
        <w:tc>
          <w:tcPr>
            <w:tcW w:w="1828" w:type="pct"/>
            <w:gridSpan w:val="2"/>
            <w:tcBorders>
              <w:top w:val="single" w:sz="4" w:space="0" w:color="auto"/>
              <w:left w:val="nil"/>
              <w:bottom w:val="single" w:sz="4" w:space="0" w:color="auto"/>
              <w:right w:val="nil"/>
            </w:tcBorders>
            <w:shd w:val="clear" w:color="auto" w:fill="D9D9D9"/>
          </w:tcPr>
          <w:p w:rsidR="0011280D" w:rsidRPr="00D44D25" w:rsidRDefault="0011280D" w:rsidP="00F452E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tcBorders>
              <w:top w:val="single" w:sz="4" w:space="0" w:color="auto"/>
              <w:left w:val="nil"/>
              <w:bottom w:val="single" w:sz="4" w:space="0" w:color="auto"/>
              <w:right w:val="nil"/>
            </w:tcBorders>
            <w:shd w:val="clear" w:color="auto" w:fill="D9D9D9"/>
          </w:tcPr>
          <w:p w:rsidR="0011280D" w:rsidRPr="00D44D25" w:rsidRDefault="00983B85" w:rsidP="00F452E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tcBorders>
              <w:left w:val="nil"/>
              <w:bottom w:val="single" w:sz="4" w:space="0" w:color="auto"/>
              <w:right w:val="nil"/>
            </w:tcBorders>
            <w:shd w:val="clear" w:color="auto" w:fill="auto"/>
          </w:tcPr>
          <w:p w:rsidR="0011280D" w:rsidRPr="00D44D25" w:rsidRDefault="0011280D" w:rsidP="00B0594C">
            <w:pPr>
              <w:rPr>
                <w:rFonts w:asciiTheme="majorHAnsi" w:hAnsiTheme="majorHAnsi" w:cstheme="majorHAnsi"/>
                <w:sz w:val="22"/>
                <w:szCs w:val="22"/>
                <w:lang w:val="tr-TR"/>
              </w:rPr>
            </w:pPr>
          </w:p>
        </w:tc>
        <w:tc>
          <w:tcPr>
            <w:tcW w:w="402" w:type="pct"/>
            <w:tcBorders>
              <w:left w:val="nil"/>
              <w:bottom w:val="single" w:sz="4" w:space="0" w:color="auto"/>
              <w:right w:val="nil"/>
            </w:tcBorders>
            <w:shd w:val="clear" w:color="auto" w:fill="D9D9D9"/>
          </w:tcPr>
          <w:p w:rsidR="0011280D" w:rsidRPr="00D44D25" w:rsidRDefault="0011280D" w:rsidP="00F452E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6" w:type="pct"/>
            <w:tcBorders>
              <w:left w:val="nil"/>
              <w:bottom w:val="single" w:sz="4" w:space="0" w:color="auto"/>
              <w:right w:val="nil"/>
            </w:tcBorders>
            <w:shd w:val="clear" w:color="auto" w:fill="D9D9D9"/>
          </w:tcPr>
          <w:p w:rsidR="0011280D" w:rsidRPr="00D44D25" w:rsidRDefault="00346A38" w:rsidP="00F452E6">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tcBorders>
              <w:left w:val="nil"/>
              <w:bottom w:val="single" w:sz="4" w:space="0" w:color="auto"/>
              <w:right w:val="nil"/>
            </w:tcBorders>
            <w:shd w:val="clear" w:color="auto" w:fill="D9D9D9"/>
          </w:tcPr>
          <w:p w:rsidR="0011280D" w:rsidRPr="00D44D25" w:rsidRDefault="0011280D" w:rsidP="00F452E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tcBorders>
              <w:left w:val="nil"/>
              <w:bottom w:val="single" w:sz="4" w:space="0" w:color="auto"/>
              <w:right w:val="nil"/>
            </w:tcBorders>
            <w:shd w:val="clear" w:color="auto" w:fill="D9D9D9"/>
          </w:tcPr>
          <w:p w:rsidR="0011280D" w:rsidRPr="00D44D25" w:rsidRDefault="00346A38" w:rsidP="00F452E6">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A203D6" w:rsidRPr="00D44D25" w:rsidTr="00A203D6">
        <w:trPr>
          <w:trHeight w:val="1458"/>
        </w:trPr>
        <w:tc>
          <w:tcPr>
            <w:tcW w:w="1540" w:type="pct"/>
            <w:tcBorders>
              <w:left w:val="nil"/>
              <w:right w:val="nil"/>
            </w:tcBorders>
            <w:shd w:val="clear" w:color="auto" w:fill="auto"/>
          </w:tcPr>
          <w:p w:rsidR="0011280D" w:rsidRPr="00D44D25" w:rsidRDefault="0011280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1.2. Hizmet kullanıcılarının uyku koşulları rahat ve yeterince mahremiyet sağlıyor.</w:t>
            </w:r>
          </w:p>
          <w:p w:rsidR="0011280D" w:rsidRPr="00D44D25" w:rsidRDefault="00983B85" w:rsidP="00B0594C">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2" w:type="pct"/>
            <w:tcBorders>
              <w:left w:val="nil"/>
              <w:right w:val="nil"/>
            </w:tcBorders>
            <w:shd w:val="clear" w:color="auto" w:fill="auto"/>
          </w:tcPr>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left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p w:rsidR="0011280D" w:rsidRPr="00D44D25" w:rsidRDefault="0011280D" w:rsidP="00F452E6">
            <w:pPr>
              <w:rPr>
                <w:rFonts w:asciiTheme="majorHAnsi" w:hAnsiTheme="majorHAnsi" w:cstheme="majorHAnsi"/>
                <w:sz w:val="22"/>
                <w:szCs w:val="22"/>
                <w:lang w:val="tr-TR"/>
              </w:rPr>
            </w:pPr>
          </w:p>
        </w:tc>
        <w:tc>
          <w:tcPr>
            <w:tcW w:w="457" w:type="pct"/>
            <w:tcBorders>
              <w:left w:val="nil"/>
              <w:right w:val="nil"/>
            </w:tcBorders>
            <w:shd w:val="clear" w:color="auto" w:fill="auto"/>
          </w:tcPr>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left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r>
      <w:tr w:rsidR="000F6C92" w:rsidRPr="00D44D25" w:rsidTr="00BB77CF">
        <w:trPr>
          <w:trHeight w:val="597"/>
        </w:trPr>
        <w:tc>
          <w:tcPr>
            <w:tcW w:w="1540" w:type="pct"/>
            <w:tcBorders>
              <w:left w:val="nil"/>
              <w:bottom w:val="single" w:sz="4" w:space="0" w:color="auto"/>
              <w:right w:val="nil"/>
            </w:tcBorders>
            <w:shd w:val="clear" w:color="auto" w:fill="auto"/>
          </w:tcPr>
          <w:p w:rsidR="000F6C92" w:rsidRPr="00D44D25" w:rsidRDefault="00983B85" w:rsidP="00B0594C">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left w:val="nil"/>
              <w:bottom w:val="single" w:sz="4" w:space="0" w:color="auto"/>
              <w:right w:val="nil"/>
            </w:tcBorders>
            <w:shd w:val="clear" w:color="auto" w:fill="auto"/>
          </w:tcPr>
          <w:p w:rsidR="000F6C92" w:rsidRPr="00D44D25" w:rsidRDefault="000F6C92" w:rsidP="00F452E6">
            <w:pPr>
              <w:rPr>
                <w:rFonts w:asciiTheme="majorHAnsi" w:hAnsiTheme="majorHAnsi" w:cstheme="majorHAnsi"/>
                <w:i/>
                <w:sz w:val="22"/>
                <w:szCs w:val="22"/>
                <w:lang w:val="tr-TR"/>
              </w:rPr>
            </w:pPr>
          </w:p>
        </w:tc>
        <w:tc>
          <w:tcPr>
            <w:tcW w:w="1632" w:type="pct"/>
            <w:gridSpan w:val="2"/>
            <w:tcBorders>
              <w:left w:val="nil"/>
              <w:bottom w:val="single" w:sz="4" w:space="0" w:color="auto"/>
              <w:right w:val="nil"/>
            </w:tcBorders>
            <w:shd w:val="clear" w:color="auto" w:fill="auto"/>
          </w:tcPr>
          <w:p w:rsidR="000F6C92" w:rsidRPr="00D44D25" w:rsidRDefault="000F6C92" w:rsidP="00F452E6">
            <w:pPr>
              <w:rPr>
                <w:rFonts w:asciiTheme="majorHAnsi" w:hAnsiTheme="majorHAnsi" w:cstheme="majorHAnsi"/>
                <w:i/>
                <w:sz w:val="22"/>
                <w:szCs w:val="22"/>
                <w:lang w:val="tr-TR"/>
              </w:rPr>
            </w:pPr>
          </w:p>
        </w:tc>
      </w:tr>
      <w:tr w:rsidR="00A203D6" w:rsidRPr="00D44D25" w:rsidTr="00A203D6">
        <w:tc>
          <w:tcPr>
            <w:tcW w:w="1540" w:type="pct"/>
            <w:tcBorders>
              <w:left w:val="nil"/>
              <w:bottom w:val="nil"/>
              <w:right w:val="nil"/>
            </w:tcBorders>
            <w:shd w:val="clear" w:color="auto" w:fill="auto"/>
          </w:tcPr>
          <w:p w:rsidR="0011280D" w:rsidRPr="00D44D25" w:rsidRDefault="008C1E1D"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1.2.1. Yatakhaneler her bir hizmet kullanıcısına yeterli yaşam alanı sağlıyor ve aşırı kalabalık değil.</w:t>
            </w:r>
          </w:p>
        </w:tc>
        <w:tc>
          <w:tcPr>
            <w:tcW w:w="402" w:type="pct"/>
            <w:tcBorders>
              <w:left w:val="nil"/>
              <w:bottom w:val="nil"/>
              <w:right w:val="nil"/>
            </w:tcBorders>
            <w:shd w:val="clear" w:color="auto" w:fill="auto"/>
          </w:tcPr>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p w:rsidR="0011280D" w:rsidRPr="00D44D25" w:rsidRDefault="0011280D" w:rsidP="00F452E6">
            <w:pPr>
              <w:rPr>
                <w:rFonts w:asciiTheme="majorHAnsi" w:hAnsiTheme="majorHAnsi" w:cstheme="majorHAnsi"/>
                <w:sz w:val="22"/>
                <w:szCs w:val="22"/>
                <w:lang w:val="tr-TR"/>
              </w:rPr>
            </w:pPr>
          </w:p>
        </w:tc>
        <w:tc>
          <w:tcPr>
            <w:tcW w:w="457" w:type="pct"/>
            <w:tcBorders>
              <w:left w:val="nil"/>
              <w:bottom w:val="nil"/>
              <w:right w:val="nil"/>
            </w:tcBorders>
            <w:shd w:val="clear" w:color="auto" w:fill="auto"/>
          </w:tcPr>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r>
      <w:tr w:rsidR="00A203D6" w:rsidRPr="00D44D25" w:rsidTr="00A203D6">
        <w:tc>
          <w:tcPr>
            <w:tcW w:w="1540" w:type="pct"/>
            <w:tcBorders>
              <w:top w:val="nil"/>
              <w:left w:val="nil"/>
              <w:bottom w:val="nil"/>
              <w:right w:val="nil"/>
            </w:tcBorders>
            <w:shd w:val="clear" w:color="auto" w:fill="auto"/>
          </w:tcPr>
          <w:p w:rsidR="009E25FA" w:rsidRPr="00D44D25" w:rsidRDefault="009E25FA" w:rsidP="00B0594C">
            <w:pPr>
              <w:rPr>
                <w:rFonts w:asciiTheme="majorHAnsi" w:hAnsiTheme="majorHAnsi" w:cstheme="majorHAnsi"/>
                <w:bCs/>
                <w:iCs/>
                <w:sz w:val="22"/>
                <w:szCs w:val="22"/>
                <w:lang w:val="tr-TR"/>
              </w:rPr>
            </w:pPr>
          </w:p>
          <w:p w:rsidR="003C22B6" w:rsidRPr="00D44D25" w:rsidRDefault="008C1E1D"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1.2.2.</w:t>
            </w:r>
            <w:r w:rsidR="008B3C26">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Kadınlar ve erkekler ile birlikte çocuklar ve yaşlılara ayrı yatakhaneler tahsis edilmiş.</w:t>
            </w:r>
          </w:p>
        </w:tc>
        <w:tc>
          <w:tcPr>
            <w:tcW w:w="402"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p w:rsidR="0011280D" w:rsidRPr="00D44D25" w:rsidRDefault="0011280D"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r>
      <w:tr w:rsidR="00A203D6" w:rsidRPr="00D44D25" w:rsidTr="00A203D6">
        <w:tc>
          <w:tcPr>
            <w:tcW w:w="1540" w:type="pct"/>
            <w:tcBorders>
              <w:top w:val="nil"/>
              <w:left w:val="nil"/>
              <w:bottom w:val="nil"/>
              <w:right w:val="nil"/>
            </w:tcBorders>
            <w:shd w:val="clear" w:color="auto" w:fill="auto"/>
          </w:tcPr>
          <w:p w:rsidR="009E25FA" w:rsidRPr="00D44D25" w:rsidRDefault="009E25FA" w:rsidP="00B0594C">
            <w:pPr>
              <w:rPr>
                <w:rFonts w:asciiTheme="majorHAnsi" w:hAnsiTheme="majorHAnsi" w:cstheme="majorHAnsi"/>
                <w:iCs/>
                <w:sz w:val="22"/>
                <w:szCs w:val="22"/>
                <w:lang w:val="tr-TR"/>
              </w:rPr>
            </w:pPr>
          </w:p>
          <w:p w:rsidR="00053B70"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1.2.3.</w:t>
            </w:r>
            <w:r w:rsidR="00776C5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ne zaman kalkacaklarına ve yatacaklarına karar vermek konusunda özgür.</w:t>
            </w:r>
          </w:p>
          <w:p w:rsidR="0011280D" w:rsidRPr="00D44D25" w:rsidRDefault="0011280D" w:rsidP="00B0594C">
            <w:pPr>
              <w:rPr>
                <w:rFonts w:asciiTheme="majorHAnsi" w:hAnsiTheme="majorHAnsi" w:cstheme="majorHAnsi"/>
                <w:iCs/>
                <w:sz w:val="22"/>
                <w:szCs w:val="22"/>
                <w:lang w:val="tr-TR"/>
              </w:rPr>
            </w:pPr>
          </w:p>
        </w:tc>
        <w:tc>
          <w:tcPr>
            <w:tcW w:w="402"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E25FA" w:rsidRPr="00D44D25" w:rsidRDefault="009E25FA"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p w:rsidR="0011280D" w:rsidRPr="00D44D25" w:rsidRDefault="0011280D"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E25FA" w:rsidRPr="00D44D25" w:rsidRDefault="009E25FA"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r>
      <w:tr w:rsidR="00A203D6" w:rsidRPr="00D44D25" w:rsidTr="00A203D6">
        <w:tc>
          <w:tcPr>
            <w:tcW w:w="1540" w:type="pct"/>
            <w:tcBorders>
              <w:top w:val="nil"/>
              <w:left w:val="nil"/>
              <w:bottom w:val="nil"/>
              <w:right w:val="nil"/>
            </w:tcBorders>
            <w:shd w:val="clear" w:color="auto" w:fill="auto"/>
          </w:tcPr>
          <w:p w:rsidR="009E25FA" w:rsidRPr="00D44D25" w:rsidRDefault="009E25FA" w:rsidP="00B0594C">
            <w:pPr>
              <w:rPr>
                <w:rFonts w:asciiTheme="majorHAnsi" w:hAnsiTheme="majorHAnsi" w:cstheme="majorHAnsi"/>
                <w:bCs/>
                <w:iCs/>
                <w:sz w:val="22"/>
                <w:szCs w:val="22"/>
                <w:lang w:val="tr-TR"/>
              </w:rPr>
            </w:pPr>
          </w:p>
          <w:p w:rsidR="0011280D" w:rsidRPr="00D44D25" w:rsidRDefault="008C1E1D"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1.2.4.</w:t>
            </w:r>
            <w:r w:rsidR="00776C5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Yatakhaneler, hizmet kullanıcılarının mahremiyetine olanak sağlıyor.</w:t>
            </w:r>
          </w:p>
        </w:tc>
        <w:tc>
          <w:tcPr>
            <w:tcW w:w="402"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1280D"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E25FA" w:rsidRPr="00D44D25" w:rsidRDefault="009E25FA"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1280D" w:rsidRPr="00D44D25" w:rsidRDefault="0011280D"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11280D" w:rsidRPr="00D44D25" w:rsidRDefault="0011280D" w:rsidP="00F452E6">
            <w:pPr>
              <w:rPr>
                <w:rFonts w:asciiTheme="majorHAnsi" w:hAnsiTheme="majorHAnsi" w:cstheme="majorHAnsi"/>
                <w:sz w:val="22"/>
                <w:szCs w:val="22"/>
                <w:lang w:val="tr-TR"/>
              </w:rPr>
            </w:pPr>
          </w:p>
        </w:tc>
      </w:tr>
      <w:tr w:rsidR="00A203D6" w:rsidRPr="00D44D25" w:rsidTr="00A203D6">
        <w:tc>
          <w:tcPr>
            <w:tcW w:w="1540" w:type="pct"/>
            <w:tcBorders>
              <w:top w:val="nil"/>
              <w:left w:val="nil"/>
              <w:bottom w:val="nil"/>
              <w:right w:val="nil"/>
            </w:tcBorders>
            <w:shd w:val="clear" w:color="auto" w:fill="auto"/>
          </w:tcPr>
          <w:p w:rsidR="009E25FA" w:rsidRPr="00D44D25" w:rsidRDefault="009E25FA" w:rsidP="00B0594C">
            <w:pPr>
              <w:rPr>
                <w:rFonts w:asciiTheme="majorHAnsi" w:hAnsiTheme="majorHAnsi" w:cstheme="majorHAnsi"/>
                <w:bCs/>
                <w:iCs/>
                <w:sz w:val="22"/>
                <w:szCs w:val="22"/>
                <w:lang w:val="tr-TR"/>
              </w:rPr>
            </w:pPr>
          </w:p>
          <w:p w:rsidR="00053B70" w:rsidRPr="00D44D25" w:rsidRDefault="00DC518F" w:rsidP="00B0594C">
            <w:pPr>
              <w:rPr>
                <w:rFonts w:asciiTheme="majorHAnsi" w:hAnsiTheme="majorHAnsi" w:cstheme="majorHAnsi"/>
                <w:bCs/>
                <w:iCs/>
                <w:sz w:val="22"/>
                <w:szCs w:val="22"/>
                <w:lang w:val="tr-TR"/>
              </w:rPr>
            </w:pPr>
            <w:r>
              <w:rPr>
                <w:rFonts w:asciiTheme="majorHAnsi" w:hAnsiTheme="majorHAnsi" w:cstheme="majorHAnsi"/>
                <w:sz w:val="22"/>
                <w:szCs w:val="22"/>
                <w:lang w:val="tr-TR"/>
              </w:rPr>
              <w:lastRenderedPageBreak/>
              <w:br/>
            </w:r>
            <w:r w:rsidR="008C1E1D" w:rsidRPr="00D44D25">
              <w:rPr>
                <w:rFonts w:asciiTheme="majorHAnsi" w:hAnsiTheme="majorHAnsi" w:cstheme="majorHAnsi"/>
                <w:sz w:val="22"/>
                <w:szCs w:val="22"/>
                <w:lang w:val="tr-TR"/>
              </w:rPr>
              <w:t>Kriter 1.2.5. Yeterli sayıda temiz battaniye ve nevresim hizmet kullanıcılarının kullanımına sunulmuş.</w:t>
            </w:r>
          </w:p>
        </w:tc>
        <w:tc>
          <w:tcPr>
            <w:tcW w:w="402"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A/P</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C22B6"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top w:val="nil"/>
              <w:left w:val="nil"/>
              <w:bottom w:val="nil"/>
              <w:right w:val="nil"/>
            </w:tcBorders>
            <w:shd w:val="clear" w:color="auto" w:fill="auto"/>
          </w:tcPr>
          <w:p w:rsidR="003C22B6" w:rsidRPr="00D44D25" w:rsidRDefault="003C22B6" w:rsidP="00F452E6">
            <w:pPr>
              <w:rPr>
                <w:rFonts w:asciiTheme="majorHAnsi" w:hAnsiTheme="majorHAnsi" w:cstheme="majorHAnsi"/>
                <w:sz w:val="22"/>
                <w:szCs w:val="22"/>
                <w:lang w:val="tr-TR"/>
              </w:rPr>
            </w:pPr>
          </w:p>
        </w:tc>
        <w:tc>
          <w:tcPr>
            <w:tcW w:w="457" w:type="pct"/>
            <w:tcBorders>
              <w:top w:val="nil"/>
              <w:left w:val="nil"/>
              <w:bottom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A/P</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C22B6"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674D5" w:rsidRPr="00D44D25" w:rsidRDefault="004674D5"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nil"/>
              <w:right w:val="nil"/>
            </w:tcBorders>
            <w:shd w:val="clear" w:color="auto" w:fill="auto"/>
          </w:tcPr>
          <w:p w:rsidR="003C22B6" w:rsidRPr="00D44D25" w:rsidRDefault="003C22B6" w:rsidP="00F452E6">
            <w:pPr>
              <w:rPr>
                <w:rFonts w:asciiTheme="majorHAnsi" w:hAnsiTheme="majorHAnsi" w:cstheme="majorHAnsi"/>
                <w:sz w:val="22"/>
                <w:szCs w:val="22"/>
                <w:lang w:val="tr-TR"/>
              </w:rPr>
            </w:pPr>
          </w:p>
        </w:tc>
      </w:tr>
      <w:tr w:rsidR="00A203D6" w:rsidRPr="00D44D25" w:rsidTr="00A203D6">
        <w:tc>
          <w:tcPr>
            <w:tcW w:w="1540" w:type="pct"/>
            <w:tcBorders>
              <w:top w:val="nil"/>
              <w:left w:val="nil"/>
              <w:right w:val="nil"/>
            </w:tcBorders>
            <w:shd w:val="clear" w:color="auto" w:fill="auto"/>
          </w:tcPr>
          <w:p w:rsidR="009E25FA" w:rsidRPr="00D44D25" w:rsidRDefault="009E25FA" w:rsidP="00B0594C">
            <w:pPr>
              <w:rPr>
                <w:rFonts w:asciiTheme="majorHAnsi" w:hAnsiTheme="majorHAnsi" w:cstheme="majorHAnsi"/>
                <w:bCs/>
                <w:iCs/>
                <w:sz w:val="22"/>
                <w:szCs w:val="22"/>
                <w:lang w:val="tr-TR"/>
              </w:rPr>
            </w:pPr>
          </w:p>
          <w:p w:rsidR="00053B70" w:rsidRPr="00D44D25" w:rsidRDefault="008C1E1D"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1.2.6.</w:t>
            </w:r>
            <w:r w:rsidR="00BA498C">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kişisel eşyalarını saklayabiliyor ve bunun için yeterli kilitlenebilir alan bulunuyor.</w:t>
            </w:r>
          </w:p>
        </w:tc>
        <w:tc>
          <w:tcPr>
            <w:tcW w:w="402" w:type="pct"/>
            <w:tcBorders>
              <w:top w:val="nil"/>
              <w:left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C22B6"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0D71"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6" w:type="pct"/>
            <w:tcBorders>
              <w:top w:val="nil"/>
              <w:left w:val="nil"/>
              <w:right w:val="nil"/>
            </w:tcBorders>
            <w:shd w:val="clear" w:color="auto" w:fill="auto"/>
          </w:tcPr>
          <w:p w:rsidR="003C22B6" w:rsidRPr="00D44D25" w:rsidRDefault="003C22B6" w:rsidP="00F452E6">
            <w:pPr>
              <w:rPr>
                <w:rFonts w:asciiTheme="majorHAnsi" w:hAnsiTheme="majorHAnsi" w:cstheme="majorHAnsi"/>
                <w:sz w:val="22"/>
                <w:szCs w:val="22"/>
                <w:lang w:val="tr-TR"/>
              </w:rPr>
            </w:pPr>
          </w:p>
        </w:tc>
        <w:tc>
          <w:tcPr>
            <w:tcW w:w="457" w:type="pct"/>
            <w:tcBorders>
              <w:top w:val="nil"/>
              <w:left w:val="nil"/>
              <w:right w:val="nil"/>
            </w:tcBorders>
            <w:shd w:val="clear" w:color="auto" w:fill="auto"/>
          </w:tcPr>
          <w:p w:rsidR="009E25FA" w:rsidRPr="00D44D25" w:rsidRDefault="009E25FA" w:rsidP="00F452E6">
            <w:pPr>
              <w:jc w:val="center"/>
              <w:rPr>
                <w:rFonts w:asciiTheme="majorHAnsi" w:hAnsiTheme="majorHAnsi" w:cstheme="majorHAnsi"/>
                <w:sz w:val="22"/>
                <w:szCs w:val="22"/>
                <w:lang w:val="tr-TR"/>
              </w:rPr>
            </w:pP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C22B6" w:rsidRPr="00D44D25" w:rsidRDefault="003C22B6"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C22B6"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0D71"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right w:val="nil"/>
            </w:tcBorders>
            <w:shd w:val="clear" w:color="auto" w:fill="auto"/>
          </w:tcPr>
          <w:p w:rsidR="003C22B6" w:rsidRPr="00D44D25" w:rsidRDefault="003C22B6" w:rsidP="00F452E6">
            <w:pPr>
              <w:rPr>
                <w:rFonts w:asciiTheme="majorHAnsi" w:hAnsiTheme="majorHAnsi" w:cstheme="majorHAnsi"/>
                <w:sz w:val="22"/>
                <w:szCs w:val="22"/>
                <w:lang w:val="tr-TR"/>
              </w:rPr>
            </w:pPr>
          </w:p>
        </w:tc>
      </w:tr>
    </w:tbl>
    <w:p w:rsidR="00F22C2D" w:rsidRPr="00D44D25" w:rsidRDefault="00F22C2D">
      <w:pPr>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br w:type="page"/>
      </w:r>
    </w:p>
    <w:p w:rsidR="0063483C" w:rsidRPr="00D44D25" w:rsidRDefault="00421662" w:rsidP="008B0054">
      <w:pPr>
        <w:pStyle w:val="BodyText"/>
        <w:shd w:val="clear" w:color="auto" w:fill="008E00"/>
        <w:ind w:right="152"/>
        <w:jc w:val="both"/>
        <w:rPr>
          <w:rFonts w:asciiTheme="majorHAnsi" w:hAnsiTheme="majorHAnsi" w:cstheme="majorHAnsi"/>
          <w:color w:val="FFFFFF"/>
          <w:sz w:val="28"/>
          <w:szCs w:val="28"/>
          <w:lang w:val="tr-TR"/>
        </w:rPr>
      </w:pPr>
      <w:r>
        <w:rPr>
          <w:rFonts w:asciiTheme="majorHAnsi" w:hAnsiTheme="majorHAnsi" w:cstheme="majorHAnsi"/>
          <w:color w:val="FFFFFF"/>
          <w:sz w:val="28"/>
          <w:szCs w:val="28"/>
          <w:lang w:val="tr-TR"/>
        </w:rPr>
        <w:lastRenderedPageBreak/>
        <w:t>Tema 1, S</w:t>
      </w:r>
      <w:r w:rsidR="0063483C" w:rsidRPr="00D44D25">
        <w:rPr>
          <w:rFonts w:asciiTheme="majorHAnsi" w:hAnsiTheme="majorHAnsi" w:cstheme="majorHAnsi"/>
          <w:color w:val="FFFFFF"/>
          <w:sz w:val="28"/>
          <w:szCs w:val="28"/>
          <w:lang w:val="tr-TR"/>
        </w:rPr>
        <w:t>tandart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947"/>
        <w:gridCol w:w="4059"/>
        <w:gridCol w:w="2009"/>
        <w:gridCol w:w="2929"/>
      </w:tblGrid>
      <w:tr w:rsidR="000F6C92" w:rsidRPr="00D44D25" w:rsidTr="00BB77CF">
        <w:trPr>
          <w:trHeight w:val="20"/>
        </w:trPr>
        <w:tc>
          <w:tcPr>
            <w:tcW w:w="1279" w:type="pct"/>
            <w:vMerge w:val="restart"/>
            <w:tcBorders>
              <w:top w:val="single" w:sz="4" w:space="0" w:color="auto"/>
              <w:left w:val="nil"/>
              <w:right w:val="nil"/>
            </w:tcBorders>
            <w:shd w:val="clear" w:color="auto" w:fill="auto"/>
          </w:tcPr>
          <w:p w:rsidR="000F6C92" w:rsidRPr="00D44D25" w:rsidRDefault="000F6C92" w:rsidP="00F452E6">
            <w:pPr>
              <w:rPr>
                <w:rFonts w:asciiTheme="majorHAnsi" w:hAnsiTheme="majorHAnsi" w:cstheme="majorHAnsi"/>
                <w:sz w:val="22"/>
                <w:lang w:val="tr-TR"/>
              </w:rPr>
            </w:pPr>
          </w:p>
          <w:p w:rsidR="000F6C92" w:rsidRPr="00D44D25" w:rsidRDefault="000F6C92" w:rsidP="00F452E6">
            <w:pPr>
              <w:rPr>
                <w:rFonts w:asciiTheme="majorHAnsi" w:hAnsiTheme="majorHAnsi" w:cstheme="majorHAnsi"/>
                <w:sz w:val="22"/>
                <w:szCs w:val="22"/>
                <w:lang w:val="tr-TR"/>
              </w:rPr>
            </w:pPr>
          </w:p>
        </w:tc>
        <w:tc>
          <w:tcPr>
            <w:tcW w:w="2042" w:type="pct"/>
            <w:gridSpan w:val="2"/>
            <w:tcBorders>
              <w:top w:val="single" w:sz="4" w:space="0" w:color="auto"/>
              <w:left w:val="nil"/>
              <w:bottom w:val="single" w:sz="4" w:space="0" w:color="auto"/>
              <w:right w:val="nil"/>
            </w:tcBorders>
            <w:shd w:val="clear" w:color="auto" w:fill="D9D9D9"/>
          </w:tcPr>
          <w:p w:rsidR="000F6C92" w:rsidRPr="00D44D25" w:rsidRDefault="00983B85"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79" w:type="pct"/>
            <w:gridSpan w:val="2"/>
            <w:tcBorders>
              <w:top w:val="single" w:sz="4" w:space="0" w:color="auto"/>
              <w:left w:val="nil"/>
              <w:bottom w:val="single" w:sz="4" w:space="0" w:color="auto"/>
              <w:right w:val="nil"/>
            </w:tcBorders>
            <w:shd w:val="clear" w:color="auto" w:fill="D9D9D9"/>
          </w:tcPr>
          <w:p w:rsidR="000F6C92" w:rsidRPr="00D44D25" w:rsidRDefault="00983B85" w:rsidP="00F452E6">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rPr>
          <w:trHeight w:val="20"/>
        </w:trPr>
        <w:tc>
          <w:tcPr>
            <w:tcW w:w="1279" w:type="pct"/>
            <w:vMerge/>
            <w:tcBorders>
              <w:left w:val="nil"/>
              <w:bottom w:val="single" w:sz="4" w:space="0" w:color="auto"/>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c>
          <w:tcPr>
            <w:tcW w:w="662" w:type="pct"/>
            <w:tcBorders>
              <w:left w:val="nil"/>
              <w:bottom w:val="single" w:sz="4" w:space="0" w:color="auto"/>
              <w:right w:val="nil"/>
            </w:tcBorders>
            <w:shd w:val="clear" w:color="auto" w:fill="D9D9D9"/>
          </w:tcPr>
          <w:p w:rsidR="000F6C92" w:rsidRPr="00D44D25" w:rsidRDefault="000F6C92"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380" w:type="pct"/>
            <w:tcBorders>
              <w:left w:val="nil"/>
              <w:bottom w:val="single" w:sz="4" w:space="0" w:color="auto"/>
              <w:right w:val="nil"/>
            </w:tcBorders>
            <w:shd w:val="clear" w:color="auto" w:fill="D9D9D9"/>
          </w:tcPr>
          <w:p w:rsidR="000F6C92" w:rsidRPr="00D44D25" w:rsidRDefault="00346A38" w:rsidP="00F452E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683" w:type="pct"/>
            <w:tcBorders>
              <w:left w:val="nil"/>
              <w:bottom w:val="single" w:sz="4" w:space="0" w:color="auto"/>
              <w:right w:val="nil"/>
            </w:tcBorders>
            <w:shd w:val="clear" w:color="auto" w:fill="D9D9D9"/>
          </w:tcPr>
          <w:p w:rsidR="000F6C92" w:rsidRPr="00D44D25" w:rsidRDefault="000F6C92" w:rsidP="00F452E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996" w:type="pct"/>
            <w:tcBorders>
              <w:left w:val="nil"/>
              <w:bottom w:val="single" w:sz="4" w:space="0" w:color="auto"/>
              <w:right w:val="nil"/>
            </w:tcBorders>
            <w:shd w:val="clear" w:color="auto" w:fill="D9D9D9"/>
          </w:tcPr>
          <w:p w:rsidR="000F6C92" w:rsidRPr="00D44D25" w:rsidRDefault="00346A38" w:rsidP="00F452E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A203D6" w:rsidRPr="00D44D25" w:rsidTr="00A203D6">
        <w:trPr>
          <w:trHeight w:val="20"/>
        </w:trPr>
        <w:tc>
          <w:tcPr>
            <w:tcW w:w="1279" w:type="pct"/>
            <w:tcBorders>
              <w:left w:val="nil"/>
              <w:right w:val="nil"/>
            </w:tcBorders>
            <w:shd w:val="clear" w:color="auto" w:fill="auto"/>
          </w:tcPr>
          <w:p w:rsidR="000F6C92" w:rsidRPr="00D44D25" w:rsidRDefault="000F6C92"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1.3.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hijyen ve temizlik gereksinimlerini karşılıyor.</w:t>
            </w:r>
          </w:p>
          <w:p w:rsidR="000F6C92" w:rsidRPr="00D44D25" w:rsidRDefault="00983B85" w:rsidP="00F452E6">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662" w:type="pct"/>
            <w:tcBorders>
              <w:left w:val="nil"/>
              <w:right w:val="nil"/>
            </w:tcBorders>
            <w:shd w:val="clear" w:color="auto" w:fill="auto"/>
          </w:tcPr>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F6C92"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c>
          <w:tcPr>
            <w:tcW w:w="683" w:type="pct"/>
            <w:tcBorders>
              <w:left w:val="nil"/>
              <w:right w:val="nil"/>
            </w:tcBorders>
            <w:shd w:val="clear" w:color="auto" w:fill="auto"/>
          </w:tcPr>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F6C92" w:rsidRPr="00D44D25" w:rsidRDefault="003E0D71"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0F6C92" w:rsidRPr="00D44D25" w:rsidTr="00BB77CF">
        <w:trPr>
          <w:trHeight w:val="20"/>
        </w:trPr>
        <w:tc>
          <w:tcPr>
            <w:tcW w:w="1279" w:type="pct"/>
            <w:tcBorders>
              <w:left w:val="nil"/>
              <w:right w:val="nil"/>
            </w:tcBorders>
            <w:shd w:val="clear" w:color="auto" w:fill="auto"/>
          </w:tcPr>
          <w:p w:rsidR="000F6C92" w:rsidRPr="00D44D25" w:rsidRDefault="00983B85" w:rsidP="00F452E6">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B82B54" w:rsidRPr="00D44D25" w:rsidRDefault="00B82B54" w:rsidP="00F452E6">
            <w:pPr>
              <w:rPr>
                <w:rFonts w:asciiTheme="majorHAnsi" w:hAnsiTheme="majorHAnsi" w:cstheme="majorHAnsi"/>
                <w:bCs/>
                <w:i/>
                <w:sz w:val="22"/>
                <w:szCs w:val="22"/>
                <w:lang w:val="tr-TR"/>
              </w:rPr>
            </w:pPr>
          </w:p>
        </w:tc>
        <w:tc>
          <w:tcPr>
            <w:tcW w:w="2042" w:type="pct"/>
            <w:gridSpan w:val="2"/>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c>
          <w:tcPr>
            <w:tcW w:w="1679" w:type="pct"/>
            <w:gridSpan w:val="2"/>
            <w:tcBorders>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A203D6" w:rsidRPr="00D44D25" w:rsidTr="00A203D6">
        <w:trPr>
          <w:trHeight w:val="20"/>
        </w:trPr>
        <w:tc>
          <w:tcPr>
            <w:tcW w:w="1279" w:type="pct"/>
            <w:tcBorders>
              <w:left w:val="nil"/>
              <w:bottom w:val="nil"/>
              <w:right w:val="nil"/>
            </w:tcBorders>
            <w:shd w:val="clear" w:color="auto" w:fill="auto"/>
          </w:tcPr>
          <w:p w:rsidR="000F6C92" w:rsidRPr="00D44D25" w:rsidRDefault="008C1E1D" w:rsidP="00F452E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1.3.1.</w:t>
            </w:r>
            <w:r w:rsidR="0042166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Banyo ve tuvaletler temiz ve çalışır/kullanılır durumda.</w:t>
            </w:r>
          </w:p>
        </w:tc>
        <w:tc>
          <w:tcPr>
            <w:tcW w:w="662" w:type="pct"/>
            <w:tcBorders>
              <w:left w:val="nil"/>
              <w:bottom w:val="nil"/>
              <w:right w:val="nil"/>
            </w:tcBorders>
            <w:shd w:val="clear" w:color="auto" w:fill="auto"/>
          </w:tcPr>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p w:rsidR="000F6C92" w:rsidRPr="00D44D25" w:rsidRDefault="000F6C92" w:rsidP="00F452E6">
            <w:pPr>
              <w:rPr>
                <w:rFonts w:asciiTheme="majorHAnsi" w:hAnsiTheme="majorHAnsi" w:cstheme="majorHAnsi"/>
                <w:sz w:val="22"/>
                <w:szCs w:val="22"/>
                <w:lang w:val="tr-TR"/>
              </w:rPr>
            </w:pPr>
          </w:p>
        </w:tc>
        <w:tc>
          <w:tcPr>
            <w:tcW w:w="683" w:type="pct"/>
            <w:tcBorders>
              <w:left w:val="nil"/>
              <w:bottom w:val="nil"/>
              <w:right w:val="nil"/>
            </w:tcBorders>
            <w:shd w:val="clear" w:color="auto" w:fill="auto"/>
          </w:tcPr>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A203D6" w:rsidRPr="00D44D25" w:rsidTr="00A203D6">
        <w:trPr>
          <w:trHeight w:val="20"/>
        </w:trPr>
        <w:tc>
          <w:tcPr>
            <w:tcW w:w="1279" w:type="pct"/>
            <w:tcBorders>
              <w:top w:val="nil"/>
              <w:left w:val="nil"/>
              <w:bottom w:val="nil"/>
              <w:right w:val="nil"/>
            </w:tcBorders>
            <w:shd w:val="clear" w:color="auto" w:fill="auto"/>
          </w:tcPr>
          <w:p w:rsidR="002E46FC" w:rsidRPr="00D44D25" w:rsidRDefault="002E46FC" w:rsidP="00F452E6">
            <w:pPr>
              <w:rPr>
                <w:rFonts w:asciiTheme="majorHAnsi" w:hAnsiTheme="majorHAnsi" w:cstheme="majorHAnsi"/>
                <w:bCs/>
                <w:iCs/>
                <w:sz w:val="22"/>
                <w:szCs w:val="22"/>
                <w:lang w:val="tr-TR"/>
              </w:rPr>
            </w:pPr>
          </w:p>
          <w:p w:rsidR="000F6C92" w:rsidRPr="00D44D25" w:rsidRDefault="008C1E1D" w:rsidP="00F452E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1.3.2.</w:t>
            </w:r>
            <w:r w:rsidR="0042166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Banyo ve tuvaletler mahremiyet sağlıyor ve kadın ve erkekler için ayrı banyo ve tuvalet olanakları var.</w:t>
            </w:r>
          </w:p>
        </w:tc>
        <w:tc>
          <w:tcPr>
            <w:tcW w:w="662" w:type="pct"/>
            <w:tcBorders>
              <w:top w:val="nil"/>
              <w:left w:val="nil"/>
              <w:bottom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p w:rsidR="000F6C92" w:rsidRPr="00D44D25" w:rsidRDefault="000F6C92" w:rsidP="00F452E6">
            <w:pPr>
              <w:rPr>
                <w:rFonts w:asciiTheme="majorHAnsi" w:hAnsiTheme="majorHAnsi" w:cstheme="majorHAnsi"/>
                <w:sz w:val="22"/>
                <w:szCs w:val="22"/>
                <w:lang w:val="tr-TR"/>
              </w:rPr>
            </w:pPr>
          </w:p>
        </w:tc>
        <w:tc>
          <w:tcPr>
            <w:tcW w:w="683" w:type="pct"/>
            <w:tcBorders>
              <w:top w:val="nil"/>
              <w:left w:val="nil"/>
              <w:bottom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A203D6" w:rsidRPr="00D44D25" w:rsidTr="00A203D6">
        <w:trPr>
          <w:trHeight w:val="20"/>
        </w:trPr>
        <w:tc>
          <w:tcPr>
            <w:tcW w:w="1279" w:type="pct"/>
            <w:tcBorders>
              <w:top w:val="nil"/>
              <w:left w:val="nil"/>
              <w:bottom w:val="nil"/>
              <w:right w:val="nil"/>
            </w:tcBorders>
            <w:shd w:val="clear" w:color="auto" w:fill="auto"/>
          </w:tcPr>
          <w:p w:rsidR="002E46FC" w:rsidRPr="00D44D25" w:rsidRDefault="002E46FC" w:rsidP="00F452E6">
            <w:pPr>
              <w:rPr>
                <w:rFonts w:asciiTheme="majorHAnsi" w:hAnsiTheme="majorHAnsi" w:cstheme="majorHAnsi"/>
                <w:bCs/>
                <w:iCs/>
                <w:sz w:val="22"/>
                <w:szCs w:val="22"/>
                <w:lang w:val="tr-TR"/>
              </w:rPr>
            </w:pPr>
          </w:p>
          <w:p w:rsidR="00053B70" w:rsidRPr="00D44D25" w:rsidRDefault="008C1E1D" w:rsidP="00F452E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1.3.3.</w:t>
            </w:r>
            <w:r w:rsidR="0042166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banyo ve tuvalet olanaklarına devamlı erişebiliyor.</w:t>
            </w:r>
          </w:p>
        </w:tc>
        <w:tc>
          <w:tcPr>
            <w:tcW w:w="662" w:type="pct"/>
            <w:tcBorders>
              <w:top w:val="nil"/>
              <w:left w:val="nil"/>
              <w:bottom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p w:rsidR="000F6C92" w:rsidRPr="00D44D25" w:rsidRDefault="000F6C92" w:rsidP="00F452E6">
            <w:pPr>
              <w:rPr>
                <w:rFonts w:asciiTheme="majorHAnsi" w:hAnsiTheme="majorHAnsi" w:cstheme="majorHAnsi"/>
                <w:sz w:val="22"/>
                <w:szCs w:val="22"/>
                <w:lang w:val="tr-TR"/>
              </w:rPr>
            </w:pPr>
          </w:p>
        </w:tc>
        <w:tc>
          <w:tcPr>
            <w:tcW w:w="683" w:type="pct"/>
            <w:tcBorders>
              <w:top w:val="nil"/>
              <w:left w:val="nil"/>
              <w:bottom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left w:val="nil"/>
              <w:bottom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r w:rsidR="00A203D6" w:rsidRPr="00D44D25" w:rsidTr="00A203D6">
        <w:trPr>
          <w:trHeight w:val="20"/>
        </w:trPr>
        <w:tc>
          <w:tcPr>
            <w:tcW w:w="1279" w:type="pct"/>
            <w:tcBorders>
              <w:top w:val="nil"/>
              <w:left w:val="nil"/>
              <w:right w:val="nil"/>
            </w:tcBorders>
            <w:shd w:val="clear" w:color="auto" w:fill="auto"/>
          </w:tcPr>
          <w:p w:rsidR="002E46FC" w:rsidRPr="00D44D25" w:rsidRDefault="002E46FC" w:rsidP="00F452E6">
            <w:pPr>
              <w:rPr>
                <w:rFonts w:asciiTheme="majorHAnsi" w:hAnsiTheme="majorHAnsi" w:cstheme="majorHAnsi"/>
                <w:bCs/>
                <w:iCs/>
                <w:sz w:val="22"/>
                <w:szCs w:val="22"/>
                <w:lang w:val="tr-TR"/>
              </w:rPr>
            </w:pPr>
          </w:p>
          <w:p w:rsidR="000F6C92" w:rsidRPr="00D44D25" w:rsidRDefault="008C1E1D" w:rsidP="00B0594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1.3.4.</w:t>
            </w:r>
            <w:r w:rsidR="0042166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Yatalak veya hareket kabiliyeti sınırlı olan ya da farklı fiziksel engelleri bulunan hizmet kullanıcılarının banyo ve tuvalet ihtiyaçları karşılanıyor.</w:t>
            </w:r>
          </w:p>
        </w:tc>
        <w:tc>
          <w:tcPr>
            <w:tcW w:w="662" w:type="pct"/>
            <w:tcBorders>
              <w:top w:val="nil"/>
              <w:left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c>
          <w:tcPr>
            <w:tcW w:w="683" w:type="pct"/>
            <w:tcBorders>
              <w:top w:val="nil"/>
              <w:left w:val="nil"/>
              <w:right w:val="nil"/>
            </w:tcBorders>
            <w:shd w:val="clear" w:color="auto" w:fill="auto"/>
          </w:tcPr>
          <w:p w:rsidR="002E46FC" w:rsidRPr="00D44D25" w:rsidRDefault="002E46FC" w:rsidP="00F452E6">
            <w:pPr>
              <w:jc w:val="center"/>
              <w:rPr>
                <w:rFonts w:asciiTheme="majorHAnsi" w:hAnsiTheme="majorHAnsi" w:cstheme="majorHAnsi"/>
                <w:sz w:val="22"/>
                <w:szCs w:val="22"/>
                <w:lang w:val="tr-TR"/>
              </w:rPr>
            </w:pP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F6C92" w:rsidRPr="00D44D25" w:rsidRDefault="000F6C92"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F6C92"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F452E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left w:val="nil"/>
              <w:right w:val="nil"/>
            </w:tcBorders>
            <w:shd w:val="clear" w:color="auto" w:fill="auto"/>
          </w:tcPr>
          <w:p w:rsidR="000F6C92" w:rsidRPr="00D44D25" w:rsidRDefault="000F6C92" w:rsidP="00F452E6">
            <w:pPr>
              <w:rPr>
                <w:rFonts w:asciiTheme="majorHAnsi" w:hAnsiTheme="majorHAnsi" w:cstheme="majorHAnsi"/>
                <w:sz w:val="22"/>
                <w:szCs w:val="22"/>
                <w:lang w:val="tr-TR"/>
              </w:rPr>
            </w:pPr>
          </w:p>
        </w:tc>
      </w:tr>
    </w:tbl>
    <w:p w:rsidR="00935D37" w:rsidRPr="00D44D25" w:rsidRDefault="0063483C" w:rsidP="00BB77CF">
      <w:pPr>
        <w:spacing w:after="120"/>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br w:type="page"/>
      </w:r>
    </w:p>
    <w:p w:rsidR="0063483C" w:rsidRPr="00D44D25" w:rsidRDefault="007134CB" w:rsidP="008B0054">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1, S</w:t>
      </w:r>
      <w:r w:rsidR="000523EF" w:rsidRPr="00D44D25">
        <w:rPr>
          <w:rFonts w:asciiTheme="majorHAnsi" w:hAnsiTheme="majorHAnsi" w:cstheme="majorHAnsi"/>
          <w:color w:val="FFFFFF"/>
          <w:sz w:val="28"/>
          <w:szCs w:val="22"/>
          <w:lang w:val="tr-TR"/>
        </w:rPr>
        <w:t>tandart 1.4</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762"/>
        <w:gridCol w:w="1947"/>
        <w:gridCol w:w="4059"/>
        <w:gridCol w:w="2009"/>
        <w:gridCol w:w="2929"/>
      </w:tblGrid>
      <w:tr w:rsidR="003D6F90" w:rsidRPr="00D44D25" w:rsidTr="00BB77CF">
        <w:tc>
          <w:tcPr>
            <w:tcW w:w="1279" w:type="pct"/>
            <w:vMerge w:val="restart"/>
            <w:shd w:val="clear" w:color="auto" w:fill="auto"/>
          </w:tcPr>
          <w:p w:rsidR="003D6F90" w:rsidRPr="00D44D25" w:rsidRDefault="003D6F90" w:rsidP="00B82B54">
            <w:pPr>
              <w:rPr>
                <w:rFonts w:asciiTheme="majorHAnsi" w:hAnsiTheme="majorHAnsi" w:cstheme="majorHAnsi"/>
                <w:sz w:val="22"/>
                <w:szCs w:val="22"/>
                <w:lang w:val="tr-TR"/>
              </w:rPr>
            </w:pPr>
          </w:p>
          <w:p w:rsidR="003D6F90" w:rsidRPr="00D44D25" w:rsidRDefault="003D6F90" w:rsidP="00B82B54">
            <w:pPr>
              <w:rPr>
                <w:rFonts w:asciiTheme="majorHAnsi" w:hAnsiTheme="majorHAnsi" w:cstheme="majorHAnsi"/>
                <w:sz w:val="22"/>
                <w:szCs w:val="22"/>
                <w:lang w:val="tr-TR"/>
              </w:rPr>
            </w:pPr>
          </w:p>
        </w:tc>
        <w:tc>
          <w:tcPr>
            <w:tcW w:w="2042" w:type="pct"/>
            <w:gridSpan w:val="2"/>
            <w:shd w:val="clear" w:color="auto" w:fill="D9D9D9"/>
          </w:tcPr>
          <w:p w:rsidR="003D6F90"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79" w:type="pct"/>
            <w:gridSpan w:val="2"/>
            <w:shd w:val="clear" w:color="auto" w:fill="D9D9D9"/>
          </w:tcPr>
          <w:p w:rsidR="003D6F90" w:rsidRPr="00D44D25" w:rsidRDefault="00983B85" w:rsidP="00FA0C6A">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279" w:type="pct"/>
            <w:vMerge/>
            <w:shd w:val="clear" w:color="auto" w:fill="auto"/>
          </w:tcPr>
          <w:p w:rsidR="003D6F90" w:rsidRPr="00D44D25" w:rsidRDefault="003D6F90" w:rsidP="00B82B54">
            <w:pPr>
              <w:rPr>
                <w:rFonts w:asciiTheme="majorHAnsi" w:hAnsiTheme="majorHAnsi" w:cstheme="majorHAnsi"/>
                <w:sz w:val="22"/>
                <w:szCs w:val="22"/>
                <w:lang w:val="tr-TR"/>
              </w:rPr>
            </w:pPr>
          </w:p>
        </w:tc>
        <w:tc>
          <w:tcPr>
            <w:tcW w:w="662" w:type="pct"/>
            <w:shd w:val="clear" w:color="auto" w:fill="D9D9D9"/>
          </w:tcPr>
          <w:p w:rsidR="003D6F90" w:rsidRPr="00D44D25" w:rsidRDefault="003D6F90"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380" w:type="pct"/>
            <w:shd w:val="clear" w:color="auto" w:fill="D9D9D9"/>
          </w:tcPr>
          <w:p w:rsidR="003D6F90"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683" w:type="pct"/>
            <w:shd w:val="clear" w:color="auto" w:fill="D9D9D9"/>
          </w:tcPr>
          <w:p w:rsidR="003D6F90" w:rsidRPr="00D44D25" w:rsidRDefault="003D6F90"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996" w:type="pct"/>
            <w:shd w:val="clear" w:color="auto" w:fill="D9D9D9"/>
          </w:tcPr>
          <w:p w:rsidR="003D6F90"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3D6F90" w:rsidRPr="00D44D25" w:rsidTr="00BB77CF">
        <w:tc>
          <w:tcPr>
            <w:tcW w:w="1279" w:type="pct"/>
            <w:shd w:val="clear" w:color="auto" w:fill="auto"/>
          </w:tcPr>
          <w:p w:rsidR="003D6F90" w:rsidRPr="00D44D25" w:rsidRDefault="003D6F90"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1.4. Hizmet kullanıcılarına ihtiyaç ve tercihlerine uygun yiyecek, güvenli içme suyu ve </w:t>
            </w:r>
            <w:r w:rsidR="007134CB">
              <w:rPr>
                <w:rFonts w:asciiTheme="majorHAnsi" w:hAnsiTheme="majorHAnsi" w:cstheme="majorHAnsi"/>
                <w:sz w:val="22"/>
                <w:szCs w:val="22"/>
                <w:lang w:val="tr-TR"/>
              </w:rPr>
              <w:t>giysi</w:t>
            </w:r>
            <w:r w:rsidRPr="00D44D25">
              <w:rPr>
                <w:rFonts w:asciiTheme="majorHAnsi" w:hAnsiTheme="majorHAnsi" w:cstheme="majorHAnsi"/>
                <w:sz w:val="22"/>
                <w:szCs w:val="22"/>
                <w:lang w:val="tr-TR"/>
              </w:rPr>
              <w:t xml:space="preserve"> veriliyor. </w:t>
            </w:r>
          </w:p>
          <w:p w:rsidR="003D6F90" w:rsidRPr="00D44D25" w:rsidRDefault="00983B85"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B82B54" w:rsidRPr="00D44D25" w:rsidRDefault="00B82B54" w:rsidP="00B82B54">
            <w:pPr>
              <w:rPr>
                <w:rFonts w:asciiTheme="majorHAnsi" w:hAnsiTheme="majorHAnsi" w:cstheme="majorHAnsi"/>
                <w:sz w:val="22"/>
                <w:szCs w:val="22"/>
                <w:lang w:val="tr-TR"/>
              </w:rPr>
            </w:pPr>
          </w:p>
        </w:tc>
        <w:tc>
          <w:tcPr>
            <w:tcW w:w="662" w:type="pct"/>
            <w:shd w:val="clear" w:color="auto" w:fill="auto"/>
          </w:tcPr>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shd w:val="clear" w:color="auto" w:fill="auto"/>
          </w:tcPr>
          <w:p w:rsidR="003D6F90" w:rsidRPr="00D44D25" w:rsidRDefault="003D6F90" w:rsidP="00B82B54">
            <w:pPr>
              <w:rPr>
                <w:rFonts w:asciiTheme="majorHAnsi" w:hAnsiTheme="majorHAnsi" w:cstheme="majorHAnsi"/>
                <w:sz w:val="22"/>
                <w:szCs w:val="22"/>
                <w:lang w:val="tr-TR"/>
              </w:rPr>
            </w:pPr>
          </w:p>
          <w:p w:rsidR="003D6F90" w:rsidRPr="00D44D25" w:rsidRDefault="003D6F90" w:rsidP="00B82B54">
            <w:pPr>
              <w:rPr>
                <w:rFonts w:asciiTheme="majorHAnsi" w:hAnsiTheme="majorHAnsi" w:cstheme="majorHAnsi"/>
                <w:sz w:val="22"/>
                <w:szCs w:val="22"/>
                <w:lang w:val="tr-TR"/>
              </w:rPr>
            </w:pPr>
          </w:p>
        </w:tc>
        <w:tc>
          <w:tcPr>
            <w:tcW w:w="683" w:type="pct"/>
            <w:shd w:val="clear" w:color="auto" w:fill="auto"/>
          </w:tcPr>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shd w:val="clear" w:color="auto" w:fill="auto"/>
          </w:tcPr>
          <w:p w:rsidR="003D6F90" w:rsidRPr="00D44D25" w:rsidRDefault="003D6F90" w:rsidP="00B82B54">
            <w:pPr>
              <w:rPr>
                <w:rFonts w:asciiTheme="majorHAnsi" w:hAnsiTheme="majorHAnsi" w:cstheme="majorHAnsi"/>
                <w:sz w:val="22"/>
                <w:szCs w:val="22"/>
                <w:lang w:val="tr-TR"/>
              </w:rPr>
            </w:pPr>
          </w:p>
        </w:tc>
      </w:tr>
      <w:tr w:rsidR="003D6F90" w:rsidRPr="00D44D25" w:rsidTr="00BB77CF">
        <w:trPr>
          <w:trHeight w:val="20"/>
        </w:trPr>
        <w:tc>
          <w:tcPr>
            <w:tcW w:w="1279" w:type="pct"/>
            <w:tcBorders>
              <w:bottom w:val="single" w:sz="4" w:space="0" w:color="auto"/>
            </w:tcBorders>
            <w:shd w:val="clear" w:color="auto" w:fill="auto"/>
          </w:tcPr>
          <w:p w:rsidR="003D6F90"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B82B54" w:rsidRPr="00D44D25" w:rsidRDefault="00B82B54" w:rsidP="00B82B54">
            <w:pPr>
              <w:rPr>
                <w:rFonts w:asciiTheme="majorHAnsi" w:hAnsiTheme="majorHAnsi" w:cstheme="majorHAnsi"/>
                <w:bCs/>
                <w:i/>
                <w:sz w:val="22"/>
                <w:szCs w:val="22"/>
                <w:lang w:val="tr-TR"/>
              </w:rPr>
            </w:pPr>
          </w:p>
        </w:tc>
        <w:tc>
          <w:tcPr>
            <w:tcW w:w="2042" w:type="pct"/>
            <w:gridSpan w:val="2"/>
            <w:tcBorders>
              <w:bottom w:val="single" w:sz="4" w:space="0" w:color="auto"/>
            </w:tcBorders>
            <w:shd w:val="clear" w:color="auto" w:fill="auto"/>
          </w:tcPr>
          <w:p w:rsidR="003D6F90" w:rsidRPr="00D44D25" w:rsidRDefault="003D6F90" w:rsidP="00B82B54">
            <w:pPr>
              <w:rPr>
                <w:rFonts w:asciiTheme="majorHAnsi" w:hAnsiTheme="majorHAnsi" w:cstheme="majorHAnsi"/>
                <w:sz w:val="22"/>
                <w:szCs w:val="22"/>
                <w:lang w:val="tr-TR"/>
              </w:rPr>
            </w:pPr>
          </w:p>
        </w:tc>
        <w:tc>
          <w:tcPr>
            <w:tcW w:w="1679" w:type="pct"/>
            <w:gridSpan w:val="2"/>
            <w:tcBorders>
              <w:bottom w:val="single" w:sz="4" w:space="0" w:color="auto"/>
            </w:tcBorders>
            <w:shd w:val="clear" w:color="auto" w:fill="auto"/>
          </w:tcPr>
          <w:p w:rsidR="003D6F90" w:rsidRPr="00D44D25" w:rsidRDefault="003D6F90" w:rsidP="00B82B54">
            <w:pPr>
              <w:rPr>
                <w:rFonts w:asciiTheme="majorHAnsi" w:hAnsiTheme="majorHAnsi" w:cstheme="majorHAnsi"/>
                <w:sz w:val="22"/>
                <w:szCs w:val="22"/>
                <w:lang w:val="tr-TR"/>
              </w:rPr>
            </w:pPr>
          </w:p>
        </w:tc>
      </w:tr>
      <w:tr w:rsidR="00A203D6" w:rsidRPr="00D44D25" w:rsidTr="00A203D6">
        <w:tc>
          <w:tcPr>
            <w:tcW w:w="1279" w:type="pct"/>
            <w:tcBorders>
              <w:bottom w:val="nil"/>
            </w:tcBorders>
            <w:shd w:val="clear" w:color="auto" w:fill="auto"/>
          </w:tcPr>
          <w:p w:rsidR="00053B7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1.4.1.</w:t>
            </w:r>
            <w:r w:rsidR="007438C0">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Yeterli miktarda, kaliteli ve hizmet kullanıcısının kültürel tercihleri ile fiziksel sağlık gereksinimlerini karşılayan yiyecek ve güvenli içme suyu bulunuyor.</w:t>
            </w:r>
          </w:p>
        </w:tc>
        <w:tc>
          <w:tcPr>
            <w:tcW w:w="662" w:type="pct"/>
            <w:tcBorders>
              <w:bottom w:val="nil"/>
            </w:tcBorders>
            <w:shd w:val="clear" w:color="auto" w:fill="auto"/>
          </w:tcPr>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bottom w:val="nil"/>
            </w:tcBorders>
            <w:shd w:val="clear" w:color="auto" w:fill="auto"/>
          </w:tcPr>
          <w:p w:rsidR="003D6F90" w:rsidRPr="00D44D25" w:rsidRDefault="003D6F90" w:rsidP="00B82B54">
            <w:pPr>
              <w:rPr>
                <w:rFonts w:asciiTheme="majorHAnsi" w:hAnsiTheme="majorHAnsi" w:cstheme="majorHAnsi"/>
                <w:sz w:val="22"/>
                <w:szCs w:val="22"/>
                <w:lang w:val="tr-TR"/>
              </w:rPr>
            </w:pPr>
          </w:p>
          <w:p w:rsidR="003D6F90" w:rsidRPr="00D44D25" w:rsidRDefault="003D6F90" w:rsidP="00B82B54">
            <w:pPr>
              <w:rPr>
                <w:rFonts w:asciiTheme="majorHAnsi" w:hAnsiTheme="majorHAnsi" w:cstheme="majorHAnsi"/>
                <w:sz w:val="22"/>
                <w:szCs w:val="22"/>
                <w:lang w:val="tr-TR"/>
              </w:rPr>
            </w:pPr>
          </w:p>
        </w:tc>
        <w:tc>
          <w:tcPr>
            <w:tcW w:w="683" w:type="pct"/>
            <w:tcBorders>
              <w:bottom w:val="nil"/>
            </w:tcBorders>
            <w:shd w:val="clear" w:color="auto" w:fill="auto"/>
          </w:tcPr>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35D37" w:rsidRPr="00D44D25" w:rsidRDefault="00935D37"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bottom w:val="nil"/>
            </w:tcBorders>
            <w:shd w:val="clear" w:color="auto" w:fill="auto"/>
          </w:tcPr>
          <w:p w:rsidR="003D6F90" w:rsidRPr="00D44D25" w:rsidRDefault="003D6F90"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0523EF" w:rsidRPr="00D44D25" w:rsidRDefault="000523EF" w:rsidP="00B82B54">
            <w:pPr>
              <w:rPr>
                <w:rFonts w:asciiTheme="majorHAnsi" w:hAnsiTheme="majorHAnsi" w:cstheme="majorHAnsi"/>
                <w:bCs/>
                <w:iCs/>
                <w:sz w:val="22"/>
                <w:szCs w:val="22"/>
                <w:lang w:val="tr-TR"/>
              </w:rPr>
            </w:pPr>
          </w:p>
          <w:p w:rsidR="003D6F9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1.4.2.</w:t>
            </w:r>
            <w:r w:rsidR="007438C0">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Yiyecekler tatmin edici koşullarda hazırlanmakta ve servis edilmektedir ve yemek alanları, kültürel olarak uygun olup toplumdaki yemek düzenlemelerini yansıtıyor.</w:t>
            </w:r>
          </w:p>
        </w:tc>
        <w:tc>
          <w:tcPr>
            <w:tcW w:w="662" w:type="pct"/>
            <w:tcBorders>
              <w:top w:val="nil"/>
              <w:bottom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3D6F90" w:rsidRPr="00D44D25" w:rsidRDefault="003D6F90" w:rsidP="00B82B54">
            <w:pPr>
              <w:rPr>
                <w:rFonts w:asciiTheme="majorHAnsi" w:hAnsiTheme="majorHAnsi" w:cstheme="majorHAnsi"/>
                <w:sz w:val="22"/>
                <w:szCs w:val="22"/>
                <w:lang w:val="tr-TR"/>
              </w:rPr>
            </w:pPr>
          </w:p>
          <w:p w:rsidR="003D6F90" w:rsidRPr="00D44D25" w:rsidRDefault="003D6F90"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3D6F90" w:rsidRPr="00D44D25" w:rsidRDefault="003D6F90"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0523EF" w:rsidRPr="00D44D25" w:rsidRDefault="000523EF" w:rsidP="00B82B54">
            <w:pPr>
              <w:rPr>
                <w:rFonts w:asciiTheme="majorHAnsi" w:hAnsiTheme="majorHAnsi" w:cstheme="majorHAnsi"/>
                <w:bCs/>
                <w:iCs/>
                <w:sz w:val="22"/>
                <w:szCs w:val="22"/>
                <w:lang w:val="tr-TR"/>
              </w:rPr>
            </w:pPr>
          </w:p>
          <w:p w:rsidR="003D6F9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1.4.3.</w:t>
            </w:r>
            <w:r w:rsidR="007438C0">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kendi kıyafetlerini ve ayakkabılarını giyebiliyor (gündüz ve gece kıyafetleri).</w:t>
            </w:r>
          </w:p>
        </w:tc>
        <w:tc>
          <w:tcPr>
            <w:tcW w:w="662" w:type="pct"/>
            <w:tcBorders>
              <w:top w:val="nil"/>
              <w:bottom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3D6F90" w:rsidRPr="00D44D25" w:rsidRDefault="003D6F90" w:rsidP="00B82B54">
            <w:pPr>
              <w:rPr>
                <w:rFonts w:asciiTheme="majorHAnsi" w:hAnsiTheme="majorHAnsi" w:cstheme="majorHAnsi"/>
                <w:sz w:val="22"/>
                <w:szCs w:val="22"/>
                <w:lang w:val="tr-TR"/>
              </w:rPr>
            </w:pPr>
          </w:p>
          <w:p w:rsidR="003D6F90" w:rsidRPr="00D44D25" w:rsidRDefault="003D6F90"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3D6F90" w:rsidRPr="00D44D25" w:rsidRDefault="003D6F90" w:rsidP="00B82B54">
            <w:pPr>
              <w:rPr>
                <w:rFonts w:asciiTheme="majorHAnsi" w:hAnsiTheme="majorHAnsi" w:cstheme="majorHAnsi"/>
                <w:sz w:val="22"/>
                <w:szCs w:val="22"/>
                <w:lang w:val="tr-TR"/>
              </w:rPr>
            </w:pPr>
          </w:p>
        </w:tc>
      </w:tr>
      <w:tr w:rsidR="00A203D6" w:rsidRPr="00D44D25" w:rsidTr="00A203D6">
        <w:tc>
          <w:tcPr>
            <w:tcW w:w="1279" w:type="pct"/>
            <w:tcBorders>
              <w:top w:val="nil"/>
            </w:tcBorders>
            <w:shd w:val="clear" w:color="auto" w:fill="auto"/>
          </w:tcPr>
          <w:p w:rsidR="000523EF" w:rsidRPr="00D44D25" w:rsidRDefault="000523EF" w:rsidP="00B82B54">
            <w:pPr>
              <w:rPr>
                <w:rFonts w:asciiTheme="majorHAnsi" w:hAnsiTheme="majorHAnsi" w:cstheme="majorHAnsi"/>
                <w:bCs/>
                <w:iCs/>
                <w:sz w:val="22"/>
                <w:szCs w:val="22"/>
                <w:lang w:val="tr-TR"/>
              </w:rPr>
            </w:pPr>
          </w:p>
          <w:p w:rsidR="003D6F9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1.4.4. Kendi kıyafeti olmayan hizmet kullanıcılarına, kültürel tercihlerine ve iklim şartlarına uygun iyi kalitede kıyafet temin ediliyor.</w:t>
            </w:r>
          </w:p>
        </w:tc>
        <w:tc>
          <w:tcPr>
            <w:tcW w:w="662" w:type="pct"/>
            <w:tcBorders>
              <w:top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tcBorders>
            <w:shd w:val="clear" w:color="auto" w:fill="auto"/>
          </w:tcPr>
          <w:p w:rsidR="003D6F90" w:rsidRPr="00D44D25" w:rsidRDefault="003D6F90" w:rsidP="00B82B54">
            <w:pPr>
              <w:rPr>
                <w:rFonts w:asciiTheme="majorHAnsi" w:hAnsiTheme="majorHAnsi" w:cstheme="majorHAnsi"/>
                <w:sz w:val="22"/>
                <w:szCs w:val="22"/>
                <w:lang w:val="tr-TR"/>
              </w:rPr>
            </w:pPr>
          </w:p>
        </w:tc>
        <w:tc>
          <w:tcPr>
            <w:tcW w:w="683" w:type="pct"/>
            <w:tcBorders>
              <w:top w:val="nil"/>
            </w:tcBorders>
            <w:shd w:val="clear" w:color="auto" w:fill="auto"/>
          </w:tcPr>
          <w:p w:rsidR="000523EF" w:rsidRPr="00D44D25" w:rsidRDefault="000523EF" w:rsidP="00B82B54">
            <w:pPr>
              <w:jc w:val="center"/>
              <w:rPr>
                <w:rFonts w:asciiTheme="majorHAnsi" w:hAnsiTheme="majorHAnsi" w:cstheme="majorHAnsi"/>
                <w:sz w:val="22"/>
                <w:szCs w:val="22"/>
                <w:lang w:val="tr-TR"/>
              </w:rPr>
            </w:pP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D6F90" w:rsidRPr="00D44D25" w:rsidRDefault="003D6F90"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D6F90"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94D41" w:rsidRPr="00D44D25" w:rsidRDefault="00694D41"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tcBorders>
            <w:shd w:val="clear" w:color="auto" w:fill="auto"/>
          </w:tcPr>
          <w:p w:rsidR="003D6F90" w:rsidRPr="00D44D25" w:rsidRDefault="003D6F90" w:rsidP="00B82B54">
            <w:pPr>
              <w:rPr>
                <w:rFonts w:asciiTheme="majorHAnsi" w:hAnsiTheme="majorHAnsi" w:cstheme="majorHAnsi"/>
                <w:sz w:val="22"/>
                <w:szCs w:val="22"/>
                <w:lang w:val="tr-TR"/>
              </w:rPr>
            </w:pPr>
          </w:p>
        </w:tc>
      </w:tr>
    </w:tbl>
    <w:p w:rsidR="00636EC3" w:rsidRPr="00D44D25" w:rsidRDefault="0063483C" w:rsidP="00BB77CF">
      <w:pPr>
        <w:spacing w:after="120"/>
        <w:rPr>
          <w:rFonts w:asciiTheme="majorHAnsi" w:hAnsiTheme="majorHAnsi" w:cstheme="majorHAnsi"/>
          <w:sz w:val="2"/>
          <w:szCs w:val="2"/>
          <w:lang w:val="tr-TR"/>
        </w:rPr>
      </w:pPr>
      <w:r w:rsidRPr="00D44D25">
        <w:rPr>
          <w:rFonts w:asciiTheme="majorHAnsi" w:hAnsiTheme="majorHAnsi" w:cstheme="majorHAnsi"/>
          <w:lang w:val="tr-TR"/>
        </w:rPr>
        <w:br w:type="page"/>
      </w:r>
    </w:p>
    <w:p w:rsidR="0063483C" w:rsidRPr="00D44D25" w:rsidRDefault="000523EF" w:rsidP="008B0054">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lastRenderedPageBreak/>
        <w:t xml:space="preserve">Tema 1, </w:t>
      </w:r>
      <w:r w:rsidR="000C5BC5">
        <w:rPr>
          <w:rFonts w:asciiTheme="majorHAnsi" w:hAnsiTheme="majorHAnsi" w:cstheme="majorHAnsi"/>
          <w:color w:val="FFFFFF"/>
          <w:sz w:val="28"/>
          <w:szCs w:val="28"/>
          <w:lang w:val="tr-TR"/>
        </w:rPr>
        <w:t>S</w:t>
      </w:r>
      <w:r w:rsidRPr="00D44D25">
        <w:rPr>
          <w:rFonts w:asciiTheme="majorHAnsi" w:hAnsiTheme="majorHAnsi" w:cstheme="majorHAnsi"/>
          <w:color w:val="FFFFFF"/>
          <w:sz w:val="28"/>
          <w:szCs w:val="28"/>
          <w:lang w:val="tr-TR"/>
        </w:rPr>
        <w:t>tandart 1.5</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762"/>
        <w:gridCol w:w="1947"/>
        <w:gridCol w:w="4059"/>
        <w:gridCol w:w="2009"/>
        <w:gridCol w:w="2929"/>
      </w:tblGrid>
      <w:tr w:rsidR="00636EC3" w:rsidRPr="00D44D25" w:rsidTr="00BB77CF">
        <w:tc>
          <w:tcPr>
            <w:tcW w:w="1279" w:type="pct"/>
            <w:vMerge w:val="restart"/>
            <w:shd w:val="clear" w:color="auto" w:fill="auto"/>
          </w:tcPr>
          <w:p w:rsidR="00636EC3" w:rsidRPr="00D44D25" w:rsidRDefault="00636EC3" w:rsidP="00B82B54">
            <w:pPr>
              <w:rPr>
                <w:rFonts w:asciiTheme="majorHAnsi" w:hAnsiTheme="majorHAnsi" w:cstheme="majorHAnsi"/>
                <w:sz w:val="22"/>
                <w:lang w:val="tr-TR"/>
              </w:rPr>
            </w:pPr>
          </w:p>
          <w:p w:rsidR="00636EC3" w:rsidRPr="00D44D25" w:rsidRDefault="00636EC3" w:rsidP="00B82B54">
            <w:pPr>
              <w:rPr>
                <w:rFonts w:asciiTheme="majorHAnsi" w:hAnsiTheme="majorHAnsi" w:cstheme="majorHAnsi"/>
                <w:sz w:val="22"/>
                <w:szCs w:val="22"/>
                <w:lang w:val="tr-TR"/>
              </w:rPr>
            </w:pPr>
          </w:p>
        </w:tc>
        <w:tc>
          <w:tcPr>
            <w:tcW w:w="2042" w:type="pct"/>
            <w:gridSpan w:val="2"/>
            <w:shd w:val="clear" w:color="auto" w:fill="D9D9D9"/>
          </w:tcPr>
          <w:p w:rsidR="00636EC3"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79" w:type="pct"/>
            <w:gridSpan w:val="2"/>
            <w:shd w:val="clear" w:color="auto" w:fill="D9D9D9"/>
          </w:tcPr>
          <w:p w:rsidR="00636EC3"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279" w:type="pct"/>
            <w:vMerge/>
            <w:shd w:val="clear" w:color="auto" w:fill="auto"/>
          </w:tcPr>
          <w:p w:rsidR="00636EC3" w:rsidRPr="00D44D25" w:rsidRDefault="00636EC3" w:rsidP="00B82B54">
            <w:pPr>
              <w:rPr>
                <w:rFonts w:asciiTheme="majorHAnsi" w:hAnsiTheme="majorHAnsi" w:cstheme="majorHAnsi"/>
                <w:sz w:val="22"/>
                <w:szCs w:val="22"/>
                <w:lang w:val="tr-TR"/>
              </w:rPr>
            </w:pPr>
          </w:p>
        </w:tc>
        <w:tc>
          <w:tcPr>
            <w:tcW w:w="662" w:type="pct"/>
            <w:shd w:val="clear" w:color="auto" w:fill="D9D9D9"/>
          </w:tcPr>
          <w:p w:rsidR="00636EC3" w:rsidRPr="00D44D25" w:rsidRDefault="00636EC3"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380" w:type="pct"/>
            <w:shd w:val="clear" w:color="auto" w:fill="D9D9D9"/>
          </w:tcPr>
          <w:p w:rsidR="00636EC3"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683" w:type="pct"/>
            <w:shd w:val="clear" w:color="auto" w:fill="D9D9D9"/>
          </w:tcPr>
          <w:p w:rsidR="00636EC3" w:rsidRPr="00D44D25" w:rsidRDefault="00636EC3"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996" w:type="pct"/>
            <w:shd w:val="clear" w:color="auto" w:fill="D9D9D9"/>
          </w:tcPr>
          <w:p w:rsidR="00636EC3"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636EC3" w:rsidRPr="00D44D25" w:rsidTr="00BB77CF">
        <w:tc>
          <w:tcPr>
            <w:tcW w:w="1279" w:type="pct"/>
            <w:shd w:val="clear" w:color="auto" w:fill="auto"/>
          </w:tcPr>
          <w:p w:rsidR="00636EC3" w:rsidRPr="00D44D25" w:rsidRDefault="00636EC3"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1.5. Hizmet kullanıcıları özgür bir şekilde iletişim kurabiliyor ve mahremiyet haklarına saygı gösteriliyor.</w:t>
            </w:r>
          </w:p>
          <w:p w:rsidR="00636EC3" w:rsidRPr="00D44D25" w:rsidRDefault="00983B85"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662" w:type="pct"/>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shd w:val="clear" w:color="auto" w:fill="auto"/>
          </w:tcPr>
          <w:p w:rsidR="00636EC3" w:rsidRPr="00D44D25" w:rsidRDefault="00636EC3" w:rsidP="00B82B54">
            <w:pPr>
              <w:rPr>
                <w:rFonts w:asciiTheme="majorHAnsi" w:hAnsiTheme="majorHAnsi" w:cstheme="majorHAnsi"/>
                <w:sz w:val="22"/>
                <w:szCs w:val="22"/>
                <w:lang w:val="tr-TR"/>
              </w:rPr>
            </w:pPr>
          </w:p>
        </w:tc>
      </w:tr>
      <w:tr w:rsidR="00636EC3" w:rsidRPr="00D44D25" w:rsidTr="00BB77CF">
        <w:trPr>
          <w:trHeight w:val="1052"/>
        </w:trPr>
        <w:tc>
          <w:tcPr>
            <w:tcW w:w="1279" w:type="pct"/>
            <w:shd w:val="clear" w:color="auto" w:fill="auto"/>
          </w:tcPr>
          <w:p w:rsidR="00657C1D" w:rsidRPr="00D44D25" w:rsidRDefault="00657C1D" w:rsidP="00B82B54">
            <w:pPr>
              <w:rPr>
                <w:rFonts w:asciiTheme="majorHAnsi" w:hAnsiTheme="majorHAnsi" w:cstheme="majorHAnsi"/>
                <w:bCs/>
                <w:sz w:val="22"/>
                <w:szCs w:val="22"/>
                <w:lang w:val="tr-TR"/>
              </w:rPr>
            </w:pPr>
          </w:p>
          <w:p w:rsidR="00636EC3"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2042" w:type="pct"/>
            <w:gridSpan w:val="2"/>
            <w:shd w:val="clear" w:color="auto" w:fill="auto"/>
          </w:tcPr>
          <w:p w:rsidR="00636EC3" w:rsidRPr="00D44D25" w:rsidRDefault="00636EC3" w:rsidP="00B82B54">
            <w:pPr>
              <w:rPr>
                <w:rFonts w:asciiTheme="majorHAnsi" w:hAnsiTheme="majorHAnsi" w:cstheme="majorHAnsi"/>
                <w:sz w:val="22"/>
                <w:szCs w:val="22"/>
                <w:lang w:val="tr-TR"/>
              </w:rPr>
            </w:pPr>
          </w:p>
        </w:tc>
        <w:tc>
          <w:tcPr>
            <w:tcW w:w="1679" w:type="pct"/>
            <w:gridSpan w:val="2"/>
            <w:tcBorders>
              <w:bottom w:val="single" w:sz="4" w:space="0" w:color="auto"/>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bottom w:val="nil"/>
            </w:tcBorders>
            <w:shd w:val="clear" w:color="auto" w:fill="auto"/>
          </w:tcPr>
          <w:p w:rsidR="00636EC3"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1.5.1.</w:t>
            </w:r>
            <w:r w:rsidR="000C5BC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herhangi bir sansüre maruz kalmadan telefon, mektup, e-posta ve internet olanaklarını özgürce kullanabiliyor.</w:t>
            </w:r>
          </w:p>
        </w:tc>
        <w:tc>
          <w:tcPr>
            <w:tcW w:w="662" w:type="pct"/>
            <w:tcBorders>
              <w:bottom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bottom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657C1D" w:rsidRPr="00D44D25" w:rsidRDefault="00657C1D" w:rsidP="00B82B54">
            <w:pPr>
              <w:rPr>
                <w:rFonts w:asciiTheme="majorHAnsi" w:hAnsiTheme="majorHAnsi" w:cstheme="majorHAnsi"/>
                <w:bCs/>
                <w:iCs/>
                <w:sz w:val="22"/>
                <w:szCs w:val="22"/>
                <w:lang w:val="tr-TR"/>
              </w:rPr>
            </w:pPr>
          </w:p>
          <w:p w:rsidR="00636EC3"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1.5.2.</w:t>
            </w:r>
            <w:r w:rsidR="000C5BC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kullanıcılarının iletişim sırasındaki mahremiyetlerine saygı gösteriliyor.</w:t>
            </w:r>
          </w:p>
          <w:p w:rsidR="00636EC3" w:rsidRPr="00D44D25" w:rsidRDefault="00636EC3" w:rsidP="00B82B54">
            <w:pPr>
              <w:rPr>
                <w:rFonts w:asciiTheme="majorHAnsi" w:hAnsiTheme="majorHAnsi" w:cstheme="majorHAnsi"/>
                <w:iCs/>
                <w:sz w:val="22"/>
                <w:szCs w:val="22"/>
                <w:lang w:val="tr-TR"/>
              </w:rPr>
            </w:pPr>
          </w:p>
        </w:tc>
        <w:tc>
          <w:tcPr>
            <w:tcW w:w="662"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657C1D" w:rsidRPr="00D44D25" w:rsidRDefault="00657C1D" w:rsidP="00B82B54">
            <w:pPr>
              <w:rPr>
                <w:rFonts w:asciiTheme="majorHAnsi" w:hAnsiTheme="majorHAnsi" w:cstheme="majorHAnsi"/>
                <w:bCs/>
                <w:iCs/>
                <w:sz w:val="22"/>
                <w:szCs w:val="22"/>
                <w:lang w:val="tr-TR"/>
              </w:rPr>
            </w:pPr>
          </w:p>
          <w:p w:rsidR="00636EC3"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1.5.3.</w:t>
            </w:r>
            <w:r w:rsidR="000C5BC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 tercih ettikleri dili kullanarak iletişim kurabiliyor ve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hizmet kullanıcılarının ihtiyaçlarını ifade edebilmesini sağlamak için destek </w:t>
            </w:r>
            <w:r w:rsidR="00AF5154">
              <w:rPr>
                <w:rFonts w:asciiTheme="majorHAnsi" w:hAnsiTheme="majorHAnsi" w:cstheme="majorHAnsi"/>
                <w:sz w:val="22"/>
                <w:szCs w:val="22"/>
                <w:lang w:val="tr-TR"/>
              </w:rPr>
              <w:t>(örn.</w:t>
            </w:r>
            <w:r w:rsidRPr="00D44D25">
              <w:rPr>
                <w:rFonts w:asciiTheme="majorHAnsi" w:hAnsiTheme="majorHAnsi" w:cstheme="majorHAnsi"/>
                <w:sz w:val="22"/>
                <w:szCs w:val="22"/>
                <w:lang w:val="tr-TR"/>
              </w:rPr>
              <w:t xml:space="preserve"> tercüman) sağlıyor.</w:t>
            </w:r>
          </w:p>
        </w:tc>
        <w:tc>
          <w:tcPr>
            <w:tcW w:w="662"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657C1D" w:rsidRPr="00D44D25" w:rsidRDefault="00657C1D" w:rsidP="00B82B54">
            <w:pPr>
              <w:rPr>
                <w:rFonts w:asciiTheme="majorHAnsi" w:hAnsiTheme="majorHAnsi" w:cstheme="majorHAnsi"/>
                <w:bCs/>
                <w:iCs/>
                <w:sz w:val="22"/>
                <w:szCs w:val="22"/>
                <w:lang w:val="tr-TR"/>
              </w:rPr>
            </w:pPr>
          </w:p>
          <w:p w:rsidR="00636EC3" w:rsidRPr="00D44D25" w:rsidRDefault="008C1E1D" w:rsidP="00BA6569">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1.5.4.</w:t>
            </w:r>
            <w:r w:rsidR="006D452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kullanıcılarına ziyaretçi gelebiliyor, kimi görmek istediklerini seçebiliyorlar ve makul </w:t>
            </w:r>
            <w:r w:rsidR="00BA6569">
              <w:rPr>
                <w:rFonts w:asciiTheme="majorHAnsi" w:hAnsiTheme="majorHAnsi" w:cstheme="majorHAnsi"/>
                <w:sz w:val="22"/>
                <w:szCs w:val="22"/>
                <w:lang w:val="tr-TR"/>
              </w:rPr>
              <w:t>her</w:t>
            </w:r>
            <w:r w:rsidRPr="00D44D25">
              <w:rPr>
                <w:rFonts w:asciiTheme="majorHAnsi" w:hAnsiTheme="majorHAnsi" w:cstheme="majorHAnsi"/>
                <w:sz w:val="22"/>
                <w:szCs w:val="22"/>
                <w:lang w:val="tr-TR"/>
              </w:rPr>
              <w:t xml:space="preserve"> saatte ziyaretlere katılabiliyorlar.</w:t>
            </w:r>
          </w:p>
        </w:tc>
        <w:tc>
          <w:tcPr>
            <w:tcW w:w="662"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N/A</w:t>
            </w:r>
          </w:p>
        </w:tc>
        <w:tc>
          <w:tcPr>
            <w:tcW w:w="1380"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N/A</w:t>
            </w:r>
          </w:p>
        </w:tc>
        <w:tc>
          <w:tcPr>
            <w:tcW w:w="996"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tcBorders>
            <w:shd w:val="clear" w:color="auto" w:fill="auto"/>
          </w:tcPr>
          <w:p w:rsidR="00657C1D" w:rsidRPr="00D44D25" w:rsidRDefault="00657C1D" w:rsidP="00B82B54">
            <w:pPr>
              <w:rPr>
                <w:rFonts w:asciiTheme="majorHAnsi" w:hAnsiTheme="majorHAnsi" w:cstheme="majorHAnsi"/>
                <w:bCs/>
                <w:iCs/>
                <w:sz w:val="22"/>
                <w:szCs w:val="22"/>
                <w:lang w:val="tr-TR"/>
              </w:rPr>
            </w:pPr>
          </w:p>
          <w:p w:rsidR="00EF7478" w:rsidRPr="00D44D25" w:rsidRDefault="008C1E1D" w:rsidP="00B4355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1.5.5.</w:t>
            </w:r>
            <w:r w:rsidR="00315E67">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içerisinde özgürce hareket edebiliyor.</w:t>
            </w:r>
          </w:p>
        </w:tc>
        <w:tc>
          <w:tcPr>
            <w:tcW w:w="662" w:type="pct"/>
            <w:tcBorders>
              <w:top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tcBorders>
            <w:shd w:val="clear" w:color="auto" w:fill="auto"/>
          </w:tcPr>
          <w:p w:rsidR="00EF7478" w:rsidRPr="00D44D25" w:rsidRDefault="00EF7478" w:rsidP="00B82B54">
            <w:pPr>
              <w:rPr>
                <w:rFonts w:asciiTheme="majorHAnsi" w:hAnsiTheme="majorHAnsi" w:cstheme="majorHAnsi"/>
                <w:sz w:val="22"/>
                <w:szCs w:val="22"/>
                <w:lang w:val="tr-TR"/>
              </w:rPr>
            </w:pPr>
          </w:p>
        </w:tc>
        <w:tc>
          <w:tcPr>
            <w:tcW w:w="683" w:type="pct"/>
            <w:tcBorders>
              <w:top w:val="nil"/>
            </w:tcBorders>
            <w:shd w:val="clear" w:color="auto" w:fill="auto"/>
          </w:tcPr>
          <w:p w:rsidR="00657C1D" w:rsidRPr="00D44D25" w:rsidRDefault="00657C1D" w:rsidP="00B82B54">
            <w:pPr>
              <w:jc w:val="center"/>
              <w:rPr>
                <w:rFonts w:asciiTheme="majorHAnsi" w:hAnsiTheme="majorHAnsi" w:cstheme="majorHAnsi"/>
                <w:sz w:val="22"/>
                <w:szCs w:val="22"/>
                <w:lang w:val="tr-TR"/>
              </w:rPr>
            </w:pP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F7478" w:rsidRPr="00D44D25" w:rsidRDefault="00EF7478"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tcBorders>
            <w:shd w:val="clear" w:color="auto" w:fill="auto"/>
          </w:tcPr>
          <w:p w:rsidR="00EF7478" w:rsidRPr="00D44D25" w:rsidRDefault="00EF7478" w:rsidP="00B82B54">
            <w:pPr>
              <w:rPr>
                <w:rFonts w:asciiTheme="majorHAnsi" w:hAnsiTheme="majorHAnsi" w:cstheme="majorHAnsi"/>
                <w:sz w:val="22"/>
                <w:szCs w:val="22"/>
                <w:lang w:val="tr-TR"/>
              </w:rPr>
            </w:pPr>
          </w:p>
        </w:tc>
      </w:tr>
    </w:tbl>
    <w:p w:rsidR="0063483C" w:rsidRPr="00D44D25" w:rsidRDefault="0063483C" w:rsidP="00BB77CF">
      <w:pPr>
        <w:spacing w:after="120"/>
        <w:rPr>
          <w:rFonts w:asciiTheme="majorHAnsi" w:hAnsiTheme="majorHAnsi" w:cstheme="majorHAnsi"/>
          <w:lang w:val="tr-TR"/>
        </w:rPr>
      </w:pPr>
    </w:p>
    <w:p w:rsidR="00636EC3" w:rsidRPr="00D44D25" w:rsidRDefault="0063483C" w:rsidP="00BB77CF">
      <w:pPr>
        <w:spacing w:after="120"/>
        <w:rPr>
          <w:rFonts w:asciiTheme="majorHAnsi" w:hAnsiTheme="majorHAnsi" w:cstheme="majorHAnsi"/>
          <w:sz w:val="2"/>
          <w:szCs w:val="2"/>
          <w:lang w:val="tr-TR"/>
        </w:rPr>
      </w:pPr>
      <w:r w:rsidRPr="00D44D25">
        <w:rPr>
          <w:rFonts w:asciiTheme="majorHAnsi" w:hAnsiTheme="majorHAnsi" w:cstheme="majorHAnsi"/>
          <w:lang w:val="tr-TR"/>
        </w:rPr>
        <w:br w:type="page"/>
      </w:r>
    </w:p>
    <w:p w:rsidR="0063483C" w:rsidRPr="00D44D25" w:rsidRDefault="003527EB" w:rsidP="008B0054">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lastRenderedPageBreak/>
        <w:t xml:space="preserve">Tema 1, </w:t>
      </w:r>
      <w:r w:rsidR="007212EB">
        <w:rPr>
          <w:rFonts w:asciiTheme="majorHAnsi" w:hAnsiTheme="majorHAnsi" w:cstheme="majorHAnsi"/>
          <w:color w:val="FFFFFF"/>
          <w:sz w:val="28"/>
          <w:szCs w:val="28"/>
          <w:lang w:val="tr-TR"/>
        </w:rPr>
        <w:t>S</w:t>
      </w:r>
      <w:r w:rsidRPr="00D44D25">
        <w:rPr>
          <w:rFonts w:asciiTheme="majorHAnsi" w:hAnsiTheme="majorHAnsi" w:cstheme="majorHAnsi"/>
          <w:color w:val="FFFFFF"/>
          <w:sz w:val="28"/>
          <w:szCs w:val="28"/>
          <w:lang w:val="tr-TR"/>
        </w:rPr>
        <w:t>tandart 1.6</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762"/>
        <w:gridCol w:w="1947"/>
        <w:gridCol w:w="4059"/>
        <w:gridCol w:w="2009"/>
        <w:gridCol w:w="2929"/>
      </w:tblGrid>
      <w:tr w:rsidR="00636EC3" w:rsidRPr="00D44D25" w:rsidTr="00BB77CF">
        <w:tc>
          <w:tcPr>
            <w:tcW w:w="1279" w:type="pct"/>
            <w:vMerge w:val="restart"/>
            <w:shd w:val="clear" w:color="auto" w:fill="auto"/>
          </w:tcPr>
          <w:p w:rsidR="00636EC3" w:rsidRPr="00D44D25" w:rsidRDefault="00636EC3" w:rsidP="00B82B54">
            <w:pPr>
              <w:rPr>
                <w:rFonts w:asciiTheme="majorHAnsi" w:hAnsiTheme="majorHAnsi" w:cstheme="majorHAnsi"/>
                <w:sz w:val="22"/>
                <w:lang w:val="tr-TR"/>
              </w:rPr>
            </w:pPr>
          </w:p>
          <w:p w:rsidR="00636EC3" w:rsidRPr="00D44D25" w:rsidRDefault="00636EC3" w:rsidP="00B82B54">
            <w:pPr>
              <w:rPr>
                <w:rFonts w:asciiTheme="majorHAnsi" w:hAnsiTheme="majorHAnsi" w:cstheme="majorHAnsi"/>
                <w:sz w:val="22"/>
                <w:szCs w:val="22"/>
                <w:lang w:val="tr-TR"/>
              </w:rPr>
            </w:pPr>
          </w:p>
        </w:tc>
        <w:tc>
          <w:tcPr>
            <w:tcW w:w="2042" w:type="pct"/>
            <w:gridSpan w:val="2"/>
            <w:shd w:val="clear" w:color="auto" w:fill="D9D9D9"/>
          </w:tcPr>
          <w:p w:rsidR="00636EC3"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79" w:type="pct"/>
            <w:gridSpan w:val="2"/>
            <w:shd w:val="clear" w:color="auto" w:fill="D9D9D9"/>
          </w:tcPr>
          <w:p w:rsidR="00636EC3"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279" w:type="pct"/>
            <w:vMerge/>
            <w:shd w:val="clear" w:color="auto" w:fill="auto"/>
          </w:tcPr>
          <w:p w:rsidR="00636EC3" w:rsidRPr="00D44D25" w:rsidRDefault="00636EC3" w:rsidP="00B82B54">
            <w:pPr>
              <w:rPr>
                <w:rFonts w:asciiTheme="majorHAnsi" w:hAnsiTheme="majorHAnsi" w:cstheme="majorHAnsi"/>
                <w:sz w:val="22"/>
                <w:szCs w:val="22"/>
                <w:lang w:val="tr-TR"/>
              </w:rPr>
            </w:pPr>
          </w:p>
        </w:tc>
        <w:tc>
          <w:tcPr>
            <w:tcW w:w="662" w:type="pct"/>
            <w:shd w:val="clear" w:color="auto" w:fill="D9D9D9"/>
          </w:tcPr>
          <w:p w:rsidR="00636EC3" w:rsidRPr="00D44D25" w:rsidRDefault="00636EC3"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380" w:type="pct"/>
            <w:shd w:val="clear" w:color="auto" w:fill="D9D9D9"/>
          </w:tcPr>
          <w:p w:rsidR="00636EC3"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683" w:type="pct"/>
            <w:shd w:val="clear" w:color="auto" w:fill="D9D9D9"/>
          </w:tcPr>
          <w:p w:rsidR="00636EC3" w:rsidRPr="00D44D25" w:rsidRDefault="00636EC3"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996" w:type="pct"/>
            <w:shd w:val="clear" w:color="auto" w:fill="D9D9D9"/>
          </w:tcPr>
          <w:p w:rsidR="00636EC3"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636EC3" w:rsidRPr="00D44D25" w:rsidTr="00BB77CF">
        <w:tc>
          <w:tcPr>
            <w:tcW w:w="1279" w:type="pct"/>
            <w:shd w:val="clear" w:color="auto" w:fill="auto"/>
          </w:tcPr>
          <w:p w:rsidR="00636EC3" w:rsidRPr="00D44D25" w:rsidRDefault="00636EC3"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1.6.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aktif katılım ve etkileşime elverişli samimi, rahat ve ilham verici bir ortam sağlıyor.</w:t>
            </w:r>
          </w:p>
          <w:p w:rsidR="00636EC3" w:rsidRPr="00D44D25" w:rsidRDefault="00983B85"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662" w:type="pct"/>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shd w:val="clear" w:color="auto" w:fill="auto"/>
          </w:tcPr>
          <w:p w:rsidR="00636EC3" w:rsidRPr="00D44D25" w:rsidRDefault="00636EC3" w:rsidP="00B82B54">
            <w:pPr>
              <w:rPr>
                <w:rFonts w:asciiTheme="majorHAnsi" w:hAnsiTheme="majorHAnsi" w:cstheme="majorHAnsi"/>
                <w:sz w:val="22"/>
                <w:szCs w:val="22"/>
                <w:lang w:val="tr-TR"/>
              </w:rPr>
            </w:pPr>
          </w:p>
        </w:tc>
      </w:tr>
      <w:tr w:rsidR="00636EC3" w:rsidRPr="00D44D25" w:rsidTr="00BB77CF">
        <w:trPr>
          <w:trHeight w:val="1052"/>
        </w:trPr>
        <w:tc>
          <w:tcPr>
            <w:tcW w:w="1279" w:type="pct"/>
            <w:tcBorders>
              <w:bottom w:val="single" w:sz="4" w:space="0" w:color="auto"/>
            </w:tcBorders>
            <w:shd w:val="clear" w:color="auto" w:fill="auto"/>
          </w:tcPr>
          <w:p w:rsidR="003527EB" w:rsidRPr="00D44D25" w:rsidRDefault="003527EB" w:rsidP="00B82B54">
            <w:pPr>
              <w:rPr>
                <w:rFonts w:asciiTheme="majorHAnsi" w:hAnsiTheme="majorHAnsi" w:cstheme="majorHAnsi"/>
                <w:bCs/>
                <w:sz w:val="22"/>
                <w:szCs w:val="22"/>
                <w:lang w:val="tr-TR"/>
              </w:rPr>
            </w:pPr>
          </w:p>
          <w:p w:rsidR="00636EC3"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2042" w:type="pct"/>
            <w:gridSpan w:val="2"/>
            <w:tcBorders>
              <w:bottom w:val="single" w:sz="4" w:space="0" w:color="auto"/>
            </w:tcBorders>
            <w:shd w:val="clear" w:color="auto" w:fill="auto"/>
          </w:tcPr>
          <w:p w:rsidR="00636EC3" w:rsidRPr="00D44D25" w:rsidRDefault="00636EC3" w:rsidP="00B82B54">
            <w:pPr>
              <w:rPr>
                <w:rFonts w:asciiTheme="majorHAnsi" w:hAnsiTheme="majorHAnsi" w:cstheme="majorHAnsi"/>
                <w:sz w:val="22"/>
                <w:szCs w:val="22"/>
                <w:lang w:val="tr-TR"/>
              </w:rPr>
            </w:pPr>
          </w:p>
        </w:tc>
        <w:tc>
          <w:tcPr>
            <w:tcW w:w="1679" w:type="pct"/>
            <w:gridSpan w:val="2"/>
            <w:tcBorders>
              <w:bottom w:val="single" w:sz="4" w:space="0" w:color="auto"/>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bottom w:val="nil"/>
            </w:tcBorders>
            <w:shd w:val="clear" w:color="auto" w:fill="auto"/>
          </w:tcPr>
          <w:p w:rsidR="00636EC3"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1.6.1.</w:t>
            </w:r>
            <w:r w:rsidR="0007145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Yeterli sayıda ve rahat mobilya var ve bunlar iyi durumda.</w:t>
            </w:r>
          </w:p>
        </w:tc>
        <w:tc>
          <w:tcPr>
            <w:tcW w:w="662" w:type="pct"/>
            <w:tcBorders>
              <w:bottom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bottom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053B70"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1.6.2.</w:t>
            </w:r>
            <w:r w:rsidR="00071454">
              <w:rPr>
                <w:rFonts w:asciiTheme="majorHAnsi" w:hAnsiTheme="majorHAnsi" w:cstheme="majorHAnsi"/>
                <w:sz w:val="22"/>
                <w:szCs w:val="22"/>
                <w:lang w:val="tr-TR"/>
              </w:rPr>
              <w:t xml:space="preserve">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hizmet kullanıcıları, personel ve ziyaretçiler arasındaki etkileşime elverişli olacak biçimde düzenlenmiştir.</w:t>
            </w:r>
          </w:p>
          <w:p w:rsidR="00053B70" w:rsidRPr="00D44D25" w:rsidRDefault="00053B70" w:rsidP="00B82B54">
            <w:pPr>
              <w:rPr>
                <w:rFonts w:asciiTheme="majorHAnsi" w:hAnsiTheme="majorHAnsi" w:cstheme="majorHAnsi"/>
                <w:iCs/>
                <w:sz w:val="22"/>
                <w:szCs w:val="22"/>
                <w:lang w:val="tr-TR"/>
              </w:rPr>
            </w:pPr>
          </w:p>
        </w:tc>
        <w:tc>
          <w:tcPr>
            <w:tcW w:w="662"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bottom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053B70"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1.6.3.</w:t>
            </w:r>
            <w:r w:rsidR="0007145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kullanıcılarının boş zaman aktivitelerinde etkileşime girmelerine ve bunlara katılmalarına olanak sağlayacak ekipman gibi kaynaklar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tarafından temin edilmektedir.</w:t>
            </w:r>
          </w:p>
          <w:p w:rsidR="00053B70" w:rsidRPr="00D44D25" w:rsidRDefault="00053B70" w:rsidP="00B82B54">
            <w:pPr>
              <w:rPr>
                <w:rFonts w:asciiTheme="majorHAnsi" w:hAnsiTheme="majorHAnsi" w:cstheme="majorHAnsi"/>
                <w:iCs/>
                <w:sz w:val="22"/>
                <w:szCs w:val="22"/>
                <w:lang w:val="tr-TR"/>
              </w:rPr>
            </w:pPr>
          </w:p>
        </w:tc>
        <w:tc>
          <w:tcPr>
            <w:tcW w:w="662"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p w:rsidR="00636EC3" w:rsidRPr="00D44D25" w:rsidRDefault="00636EC3"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636EC3" w:rsidRPr="00D44D25" w:rsidRDefault="00636EC3" w:rsidP="00B82B54">
            <w:pPr>
              <w:rPr>
                <w:rFonts w:asciiTheme="majorHAnsi" w:hAnsiTheme="majorHAnsi" w:cstheme="majorHAnsi"/>
                <w:sz w:val="22"/>
                <w:szCs w:val="22"/>
                <w:lang w:val="tr-TR"/>
              </w:rPr>
            </w:pPr>
          </w:p>
        </w:tc>
      </w:tr>
      <w:tr w:rsidR="00A203D6" w:rsidRPr="00D44D25" w:rsidTr="00A203D6">
        <w:tc>
          <w:tcPr>
            <w:tcW w:w="1279" w:type="pct"/>
            <w:tcBorders>
              <w:top w:val="nil"/>
            </w:tcBorders>
            <w:shd w:val="clear" w:color="auto" w:fill="auto"/>
          </w:tcPr>
          <w:p w:rsidR="00636EC3"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1.6.4.</w:t>
            </w:r>
            <w:r w:rsidR="00071454">
              <w:rPr>
                <w:rFonts w:asciiTheme="majorHAnsi" w:hAnsiTheme="majorHAnsi" w:cstheme="majorHAnsi"/>
                <w:sz w:val="22"/>
                <w:szCs w:val="22"/>
                <w:lang w:val="tr-TR"/>
              </w:rPr>
              <w:t xml:space="preserve">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içerisindeki bazı odalar, hizmet kullanıcılarının boş zaman aktivitelerini gerçekleştirebilecekleri alanlar olarak tahsis edilmiştir.</w:t>
            </w:r>
          </w:p>
        </w:tc>
        <w:tc>
          <w:tcPr>
            <w:tcW w:w="662" w:type="pct"/>
            <w:tcBorders>
              <w:top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tcBorders>
            <w:shd w:val="clear" w:color="auto" w:fill="auto"/>
          </w:tcPr>
          <w:p w:rsidR="00636EC3" w:rsidRPr="00D44D25" w:rsidRDefault="00636EC3" w:rsidP="00B82B54">
            <w:pPr>
              <w:rPr>
                <w:rFonts w:asciiTheme="majorHAnsi" w:hAnsiTheme="majorHAnsi" w:cstheme="majorHAnsi"/>
                <w:sz w:val="22"/>
                <w:szCs w:val="22"/>
                <w:lang w:val="tr-TR"/>
              </w:rPr>
            </w:pPr>
          </w:p>
        </w:tc>
        <w:tc>
          <w:tcPr>
            <w:tcW w:w="683" w:type="pct"/>
            <w:tcBorders>
              <w:top w:val="nil"/>
            </w:tcBorders>
            <w:shd w:val="clear" w:color="auto" w:fill="auto"/>
          </w:tcPr>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636EC3" w:rsidRPr="00D44D25" w:rsidRDefault="00636EC3"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tcBorders>
            <w:shd w:val="clear" w:color="auto" w:fill="auto"/>
          </w:tcPr>
          <w:p w:rsidR="00636EC3" w:rsidRPr="00D44D25" w:rsidRDefault="00636EC3" w:rsidP="00B82B54">
            <w:pPr>
              <w:rPr>
                <w:rFonts w:asciiTheme="majorHAnsi" w:hAnsiTheme="majorHAnsi" w:cstheme="majorHAnsi"/>
                <w:sz w:val="22"/>
                <w:szCs w:val="22"/>
                <w:lang w:val="tr-TR"/>
              </w:rPr>
            </w:pPr>
          </w:p>
        </w:tc>
      </w:tr>
    </w:tbl>
    <w:p w:rsidR="00E37E72" w:rsidRPr="00D44D25" w:rsidRDefault="00E37E72" w:rsidP="00BB77CF">
      <w:pPr>
        <w:spacing w:after="120"/>
        <w:rPr>
          <w:rFonts w:asciiTheme="majorHAnsi" w:hAnsiTheme="majorHAnsi" w:cstheme="majorHAnsi"/>
          <w:sz w:val="22"/>
          <w:szCs w:val="22"/>
          <w:lang w:val="tr-TR"/>
        </w:rPr>
      </w:pPr>
    </w:p>
    <w:p w:rsidR="00E37E72" w:rsidRPr="00D44D25" w:rsidRDefault="00E37E72"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t xml:space="preserve">Tema 1, </w:t>
      </w:r>
      <w:r w:rsidR="0049229C">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1.7</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762"/>
        <w:gridCol w:w="1947"/>
        <w:gridCol w:w="4059"/>
        <w:gridCol w:w="2009"/>
        <w:gridCol w:w="2929"/>
      </w:tblGrid>
      <w:tr w:rsidR="00E37E72" w:rsidRPr="00D44D25" w:rsidTr="00BB77CF">
        <w:trPr>
          <w:trHeight w:val="20"/>
        </w:trPr>
        <w:tc>
          <w:tcPr>
            <w:tcW w:w="1279" w:type="pct"/>
            <w:vMerge w:val="restart"/>
            <w:shd w:val="clear" w:color="auto" w:fill="auto"/>
          </w:tcPr>
          <w:p w:rsidR="00E37E72" w:rsidRPr="00D44D25" w:rsidRDefault="00E37E72" w:rsidP="00B82B54">
            <w:pPr>
              <w:rPr>
                <w:rFonts w:asciiTheme="majorHAnsi" w:hAnsiTheme="majorHAnsi" w:cstheme="majorHAnsi"/>
                <w:sz w:val="22"/>
                <w:szCs w:val="22"/>
                <w:lang w:val="tr-TR"/>
              </w:rPr>
            </w:pPr>
          </w:p>
          <w:p w:rsidR="00E37E72" w:rsidRPr="00D44D25" w:rsidRDefault="00E37E72" w:rsidP="00B82B54">
            <w:pPr>
              <w:rPr>
                <w:rFonts w:asciiTheme="majorHAnsi" w:hAnsiTheme="majorHAnsi" w:cstheme="majorHAnsi"/>
                <w:sz w:val="22"/>
                <w:szCs w:val="22"/>
                <w:lang w:val="tr-TR"/>
              </w:rPr>
            </w:pPr>
          </w:p>
        </w:tc>
        <w:tc>
          <w:tcPr>
            <w:tcW w:w="2042" w:type="pct"/>
            <w:gridSpan w:val="2"/>
            <w:shd w:val="clear" w:color="auto" w:fill="D9D9D9"/>
          </w:tcPr>
          <w:p w:rsidR="00E37E72"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79" w:type="pct"/>
            <w:gridSpan w:val="2"/>
            <w:shd w:val="clear" w:color="auto" w:fill="D9D9D9"/>
          </w:tcPr>
          <w:p w:rsidR="00E37E72"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rPr>
          <w:trHeight w:val="20"/>
        </w:trPr>
        <w:tc>
          <w:tcPr>
            <w:tcW w:w="1279" w:type="pct"/>
            <w:vMerge/>
            <w:shd w:val="clear" w:color="auto" w:fill="auto"/>
          </w:tcPr>
          <w:p w:rsidR="00E37E72" w:rsidRPr="00D44D25" w:rsidRDefault="00E37E72" w:rsidP="00B82B54">
            <w:pPr>
              <w:rPr>
                <w:rFonts w:asciiTheme="majorHAnsi" w:hAnsiTheme="majorHAnsi" w:cstheme="majorHAnsi"/>
                <w:sz w:val="22"/>
                <w:szCs w:val="22"/>
                <w:lang w:val="tr-TR"/>
              </w:rPr>
            </w:pPr>
          </w:p>
        </w:tc>
        <w:tc>
          <w:tcPr>
            <w:tcW w:w="662" w:type="pct"/>
            <w:shd w:val="clear" w:color="auto" w:fill="D9D9D9"/>
          </w:tcPr>
          <w:p w:rsidR="00E37E72" w:rsidRPr="00D44D25" w:rsidRDefault="00E37E72"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380" w:type="pct"/>
            <w:shd w:val="clear" w:color="auto" w:fill="D9D9D9"/>
          </w:tcPr>
          <w:p w:rsidR="00E37E72"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683" w:type="pct"/>
            <w:shd w:val="clear" w:color="auto" w:fill="D9D9D9"/>
          </w:tcPr>
          <w:p w:rsidR="00E37E72" w:rsidRPr="00D44D25" w:rsidRDefault="00E37E72"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996" w:type="pct"/>
            <w:shd w:val="clear" w:color="auto" w:fill="D9D9D9"/>
          </w:tcPr>
          <w:p w:rsidR="00E37E72"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E37E72" w:rsidRPr="00D44D25" w:rsidTr="00BB77CF">
        <w:trPr>
          <w:trHeight w:val="20"/>
        </w:trPr>
        <w:tc>
          <w:tcPr>
            <w:tcW w:w="1279" w:type="pct"/>
            <w:shd w:val="clear" w:color="auto" w:fill="auto"/>
          </w:tcPr>
          <w:p w:rsidR="00053B70" w:rsidRPr="00D44D25" w:rsidRDefault="00E37E72"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1.7. Hizmet kullanıcılarının doyurucu sosyal ve kişisel yaşamı </w:t>
            </w:r>
            <w:r w:rsidR="0049229C">
              <w:rPr>
                <w:rFonts w:asciiTheme="majorHAnsi" w:hAnsiTheme="majorHAnsi" w:cstheme="majorHAnsi"/>
                <w:sz w:val="22"/>
                <w:szCs w:val="22"/>
                <w:lang w:val="tr-TR"/>
              </w:rPr>
              <w:t>bulunuyor</w:t>
            </w:r>
            <w:r w:rsidRPr="00D44D25">
              <w:rPr>
                <w:rFonts w:asciiTheme="majorHAnsi" w:hAnsiTheme="majorHAnsi" w:cstheme="majorHAnsi"/>
                <w:sz w:val="22"/>
                <w:szCs w:val="22"/>
                <w:lang w:val="tr-TR"/>
              </w:rPr>
              <w:t xml:space="preserve"> ve toplumsal hayata ve faaliyetlere </w:t>
            </w:r>
            <w:r w:rsidR="0049229C">
              <w:rPr>
                <w:rFonts w:asciiTheme="majorHAnsi" w:hAnsiTheme="majorHAnsi" w:cstheme="majorHAnsi"/>
                <w:sz w:val="22"/>
                <w:szCs w:val="22"/>
                <w:lang w:val="tr-TR"/>
              </w:rPr>
              <w:t>katılabiliyorlar</w:t>
            </w:r>
            <w:r w:rsidRPr="00D44D25">
              <w:rPr>
                <w:rFonts w:asciiTheme="majorHAnsi" w:hAnsiTheme="majorHAnsi" w:cstheme="majorHAnsi"/>
                <w:sz w:val="22"/>
                <w:szCs w:val="22"/>
                <w:lang w:val="tr-TR"/>
              </w:rPr>
              <w:t>.</w:t>
            </w:r>
          </w:p>
          <w:p w:rsidR="00E37E72" w:rsidRPr="00D44D25" w:rsidRDefault="00983B85"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053B70" w:rsidRPr="00D44D25" w:rsidRDefault="00053B70" w:rsidP="00B82B54">
            <w:pPr>
              <w:rPr>
                <w:rFonts w:asciiTheme="majorHAnsi" w:hAnsiTheme="majorHAnsi" w:cstheme="majorHAnsi"/>
                <w:sz w:val="22"/>
                <w:szCs w:val="22"/>
                <w:lang w:val="tr-TR"/>
              </w:rPr>
            </w:pPr>
          </w:p>
        </w:tc>
        <w:tc>
          <w:tcPr>
            <w:tcW w:w="662" w:type="pct"/>
            <w:shd w:val="clear" w:color="auto" w:fill="auto"/>
          </w:tcPr>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shd w:val="clear" w:color="auto" w:fill="auto"/>
          </w:tcPr>
          <w:p w:rsidR="00E37E72" w:rsidRPr="00D44D25" w:rsidRDefault="00E37E72" w:rsidP="00B82B54">
            <w:pPr>
              <w:rPr>
                <w:rFonts w:asciiTheme="majorHAnsi" w:hAnsiTheme="majorHAnsi" w:cstheme="majorHAnsi"/>
                <w:sz w:val="22"/>
                <w:szCs w:val="22"/>
                <w:lang w:val="tr-TR"/>
              </w:rPr>
            </w:pPr>
          </w:p>
          <w:p w:rsidR="00E37E72" w:rsidRPr="00D44D25" w:rsidRDefault="00E37E72" w:rsidP="00B82B54">
            <w:pPr>
              <w:rPr>
                <w:rFonts w:asciiTheme="majorHAnsi" w:hAnsiTheme="majorHAnsi" w:cstheme="majorHAnsi"/>
                <w:sz w:val="22"/>
                <w:szCs w:val="22"/>
                <w:lang w:val="tr-TR"/>
              </w:rPr>
            </w:pPr>
          </w:p>
        </w:tc>
        <w:tc>
          <w:tcPr>
            <w:tcW w:w="683" w:type="pct"/>
            <w:shd w:val="clear" w:color="auto" w:fill="auto"/>
          </w:tcPr>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shd w:val="clear" w:color="auto" w:fill="auto"/>
          </w:tcPr>
          <w:p w:rsidR="00E37E72" w:rsidRPr="00D44D25" w:rsidRDefault="00E37E72" w:rsidP="00B82B54">
            <w:pPr>
              <w:rPr>
                <w:rFonts w:asciiTheme="majorHAnsi" w:hAnsiTheme="majorHAnsi" w:cstheme="majorHAnsi"/>
                <w:sz w:val="22"/>
                <w:szCs w:val="22"/>
                <w:lang w:val="tr-TR"/>
              </w:rPr>
            </w:pPr>
          </w:p>
        </w:tc>
      </w:tr>
      <w:tr w:rsidR="00E37E72" w:rsidRPr="00D44D25" w:rsidTr="00BB77CF">
        <w:trPr>
          <w:trHeight w:val="20"/>
        </w:trPr>
        <w:tc>
          <w:tcPr>
            <w:tcW w:w="1279" w:type="pct"/>
            <w:tcBorders>
              <w:bottom w:val="single" w:sz="4" w:space="0" w:color="auto"/>
            </w:tcBorders>
            <w:shd w:val="clear" w:color="auto" w:fill="auto"/>
          </w:tcPr>
          <w:p w:rsidR="00E37E72"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B82B54" w:rsidRPr="00D44D25" w:rsidRDefault="00B82B54" w:rsidP="00B82B54">
            <w:pPr>
              <w:rPr>
                <w:rFonts w:asciiTheme="majorHAnsi" w:hAnsiTheme="majorHAnsi" w:cstheme="majorHAnsi"/>
                <w:bCs/>
                <w:i/>
                <w:sz w:val="22"/>
                <w:szCs w:val="22"/>
                <w:lang w:val="tr-TR"/>
              </w:rPr>
            </w:pPr>
          </w:p>
        </w:tc>
        <w:tc>
          <w:tcPr>
            <w:tcW w:w="2042" w:type="pct"/>
            <w:gridSpan w:val="2"/>
            <w:tcBorders>
              <w:bottom w:val="single" w:sz="4" w:space="0" w:color="auto"/>
            </w:tcBorders>
            <w:shd w:val="clear" w:color="auto" w:fill="auto"/>
          </w:tcPr>
          <w:p w:rsidR="00E37E72" w:rsidRPr="00D44D25" w:rsidRDefault="00E37E72" w:rsidP="00B82B54">
            <w:pPr>
              <w:rPr>
                <w:rFonts w:asciiTheme="majorHAnsi" w:hAnsiTheme="majorHAnsi" w:cstheme="majorHAnsi"/>
                <w:sz w:val="22"/>
                <w:szCs w:val="22"/>
                <w:lang w:val="tr-TR"/>
              </w:rPr>
            </w:pPr>
          </w:p>
        </w:tc>
        <w:tc>
          <w:tcPr>
            <w:tcW w:w="1679" w:type="pct"/>
            <w:gridSpan w:val="2"/>
            <w:tcBorders>
              <w:bottom w:val="single" w:sz="4" w:space="0" w:color="auto"/>
            </w:tcBorders>
            <w:shd w:val="clear" w:color="auto" w:fill="auto"/>
          </w:tcPr>
          <w:p w:rsidR="00E37E72" w:rsidRPr="00D44D25" w:rsidRDefault="00E37E72" w:rsidP="00B82B54">
            <w:pPr>
              <w:rPr>
                <w:rFonts w:asciiTheme="majorHAnsi" w:hAnsiTheme="majorHAnsi" w:cstheme="majorHAnsi"/>
                <w:sz w:val="22"/>
                <w:szCs w:val="22"/>
                <w:lang w:val="tr-TR"/>
              </w:rPr>
            </w:pPr>
          </w:p>
        </w:tc>
      </w:tr>
      <w:tr w:rsidR="00A203D6" w:rsidRPr="00D44D25" w:rsidTr="00A203D6">
        <w:trPr>
          <w:trHeight w:val="20"/>
        </w:trPr>
        <w:tc>
          <w:tcPr>
            <w:tcW w:w="1279" w:type="pct"/>
            <w:tcBorders>
              <w:bottom w:val="nil"/>
            </w:tcBorders>
            <w:shd w:val="clear" w:color="auto" w:fill="auto"/>
          </w:tcPr>
          <w:p w:rsidR="00E37E72"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1.7.1.</w:t>
            </w:r>
            <w:r w:rsidR="00614202">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karşı cins dahil diğer hizmet kullanıcıları ile etkileşime girebilmektedir.</w:t>
            </w:r>
          </w:p>
        </w:tc>
        <w:tc>
          <w:tcPr>
            <w:tcW w:w="662" w:type="pct"/>
            <w:tcBorders>
              <w:bottom w:val="nil"/>
            </w:tcBorders>
            <w:shd w:val="clear" w:color="auto" w:fill="auto"/>
          </w:tcPr>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bottom w:val="nil"/>
            </w:tcBorders>
            <w:shd w:val="clear" w:color="auto" w:fill="auto"/>
          </w:tcPr>
          <w:p w:rsidR="00E37E72" w:rsidRPr="00D44D25" w:rsidRDefault="00E37E72" w:rsidP="00B82B54">
            <w:pPr>
              <w:rPr>
                <w:rFonts w:asciiTheme="majorHAnsi" w:hAnsiTheme="majorHAnsi" w:cstheme="majorHAnsi"/>
                <w:sz w:val="22"/>
                <w:szCs w:val="22"/>
                <w:lang w:val="tr-TR"/>
              </w:rPr>
            </w:pPr>
          </w:p>
          <w:p w:rsidR="00E37E72" w:rsidRPr="00D44D25" w:rsidRDefault="00E37E72" w:rsidP="00B82B54">
            <w:pPr>
              <w:rPr>
                <w:rFonts w:asciiTheme="majorHAnsi" w:hAnsiTheme="majorHAnsi" w:cstheme="majorHAnsi"/>
                <w:sz w:val="22"/>
                <w:szCs w:val="22"/>
                <w:lang w:val="tr-TR"/>
              </w:rPr>
            </w:pPr>
          </w:p>
        </w:tc>
        <w:tc>
          <w:tcPr>
            <w:tcW w:w="683" w:type="pct"/>
            <w:tcBorders>
              <w:bottom w:val="nil"/>
            </w:tcBorders>
            <w:shd w:val="clear" w:color="auto" w:fill="auto"/>
          </w:tcPr>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bottom w:val="nil"/>
            </w:tcBorders>
            <w:shd w:val="clear" w:color="auto" w:fill="auto"/>
          </w:tcPr>
          <w:p w:rsidR="00E37E72" w:rsidRPr="00D44D25" w:rsidRDefault="00E37E72" w:rsidP="00B82B54">
            <w:pPr>
              <w:rPr>
                <w:rFonts w:asciiTheme="majorHAnsi" w:hAnsiTheme="majorHAnsi" w:cstheme="majorHAnsi"/>
                <w:sz w:val="22"/>
                <w:szCs w:val="22"/>
                <w:lang w:val="tr-TR"/>
              </w:rPr>
            </w:pPr>
          </w:p>
        </w:tc>
      </w:tr>
      <w:tr w:rsidR="00A203D6" w:rsidRPr="00D44D25" w:rsidTr="00A203D6">
        <w:trPr>
          <w:trHeight w:val="20"/>
        </w:trPr>
        <w:tc>
          <w:tcPr>
            <w:tcW w:w="1279" w:type="pct"/>
            <w:tcBorders>
              <w:top w:val="nil"/>
              <w:bottom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E37E72"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1.7.2.</w:t>
            </w:r>
            <w:r w:rsidR="00D6553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düğün ve cenazelere katılım gibi kişisel talepleri kolaylaştırıyor.</w:t>
            </w:r>
          </w:p>
        </w:tc>
        <w:tc>
          <w:tcPr>
            <w:tcW w:w="662"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p w:rsidR="00E37E72" w:rsidRPr="00D44D25" w:rsidRDefault="00E37E72"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tc>
      </w:tr>
      <w:tr w:rsidR="00A203D6" w:rsidRPr="00D44D25" w:rsidTr="00A203D6">
        <w:trPr>
          <w:trHeight w:val="20"/>
        </w:trPr>
        <w:tc>
          <w:tcPr>
            <w:tcW w:w="1279" w:type="pct"/>
            <w:tcBorders>
              <w:top w:val="nil"/>
              <w:bottom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053B7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1.7.3. Çeşitli planlı, organize, ilgili ve yaşa uygun aktiviteler hem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hem de toplum içinde gerçekleştiriliyor.</w:t>
            </w:r>
          </w:p>
        </w:tc>
        <w:tc>
          <w:tcPr>
            <w:tcW w:w="662"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p w:rsidR="00E37E72" w:rsidRPr="00D44D25" w:rsidRDefault="00E37E72"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tc>
      </w:tr>
      <w:tr w:rsidR="00A203D6" w:rsidRPr="00D44D25" w:rsidTr="00A203D6">
        <w:trPr>
          <w:trHeight w:val="20"/>
        </w:trPr>
        <w:tc>
          <w:tcPr>
            <w:tcW w:w="1279" w:type="pct"/>
            <w:tcBorders>
              <w:top w:val="nil"/>
              <w:bottom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296F46" w:rsidRDefault="00296F46" w:rsidP="00B82B54">
            <w:pPr>
              <w:rPr>
                <w:rFonts w:asciiTheme="majorHAnsi" w:hAnsiTheme="majorHAnsi" w:cstheme="majorHAnsi"/>
                <w:sz w:val="22"/>
                <w:szCs w:val="22"/>
                <w:lang w:val="tr-TR"/>
              </w:rPr>
            </w:pPr>
          </w:p>
          <w:p w:rsidR="00296F46" w:rsidRDefault="00296F46" w:rsidP="00B82B54">
            <w:pPr>
              <w:rPr>
                <w:rFonts w:asciiTheme="majorHAnsi" w:hAnsiTheme="majorHAnsi" w:cstheme="majorHAnsi"/>
                <w:sz w:val="22"/>
                <w:szCs w:val="22"/>
                <w:lang w:val="tr-TR"/>
              </w:rPr>
            </w:pPr>
          </w:p>
          <w:p w:rsidR="00296F46" w:rsidRDefault="00296F46" w:rsidP="00B82B54">
            <w:pPr>
              <w:rPr>
                <w:rFonts w:asciiTheme="majorHAnsi" w:hAnsiTheme="majorHAnsi" w:cstheme="majorHAnsi"/>
                <w:sz w:val="22"/>
                <w:szCs w:val="22"/>
                <w:lang w:val="tr-TR"/>
              </w:rPr>
            </w:pPr>
          </w:p>
          <w:p w:rsidR="00E37E72"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Kriter 1.7.4.</w:t>
            </w:r>
            <w:r w:rsidR="00D6553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toplum içindeki aktiviteler ile ilgili olarak hizm</w:t>
            </w:r>
            <w:r w:rsidR="00572C15">
              <w:rPr>
                <w:rFonts w:asciiTheme="majorHAnsi" w:hAnsiTheme="majorHAnsi" w:cstheme="majorHAnsi"/>
                <w:sz w:val="22"/>
                <w:szCs w:val="22"/>
                <w:lang w:val="tr-TR"/>
              </w:rPr>
              <w:t>et kullanıcılarını bilgilendir</w:t>
            </w:r>
            <w:r w:rsidRPr="00D44D25">
              <w:rPr>
                <w:rFonts w:asciiTheme="majorHAnsi" w:hAnsiTheme="majorHAnsi" w:cstheme="majorHAnsi"/>
                <w:sz w:val="22"/>
                <w:szCs w:val="22"/>
                <w:lang w:val="tr-TR"/>
              </w:rPr>
              <w:t>iyor ve hizmet kullanıcılarının söz konusu faaliyetlere katılımlarına olanak sağlıyor.</w:t>
            </w:r>
          </w:p>
        </w:tc>
        <w:tc>
          <w:tcPr>
            <w:tcW w:w="662"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tc>
        <w:tc>
          <w:tcPr>
            <w:tcW w:w="683" w:type="pct"/>
            <w:tcBorders>
              <w:top w:val="nil"/>
              <w:bottom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296F46" w:rsidRDefault="00296F46"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bottom w:val="nil"/>
            </w:tcBorders>
            <w:shd w:val="clear" w:color="auto" w:fill="auto"/>
          </w:tcPr>
          <w:p w:rsidR="00E37E72" w:rsidRPr="00D44D25" w:rsidRDefault="00E37E72" w:rsidP="00B82B54">
            <w:pPr>
              <w:rPr>
                <w:rFonts w:asciiTheme="majorHAnsi" w:hAnsiTheme="majorHAnsi" w:cstheme="majorHAnsi"/>
                <w:sz w:val="22"/>
                <w:szCs w:val="22"/>
                <w:lang w:val="tr-TR"/>
              </w:rPr>
            </w:pPr>
          </w:p>
        </w:tc>
      </w:tr>
      <w:tr w:rsidR="00A203D6" w:rsidRPr="00D44D25" w:rsidTr="00A203D6">
        <w:trPr>
          <w:trHeight w:val="20"/>
        </w:trPr>
        <w:tc>
          <w:tcPr>
            <w:tcW w:w="1279" w:type="pct"/>
            <w:tcBorders>
              <w:top w:val="nil"/>
            </w:tcBorders>
            <w:shd w:val="clear" w:color="auto" w:fill="auto"/>
          </w:tcPr>
          <w:p w:rsidR="003527EB" w:rsidRPr="00D44D25" w:rsidRDefault="003527EB" w:rsidP="00B82B54">
            <w:pPr>
              <w:rPr>
                <w:rFonts w:asciiTheme="majorHAnsi" w:hAnsiTheme="majorHAnsi" w:cstheme="majorHAnsi"/>
                <w:bCs/>
                <w:iCs/>
                <w:sz w:val="22"/>
                <w:szCs w:val="22"/>
                <w:lang w:val="tr-TR"/>
              </w:rPr>
            </w:pPr>
          </w:p>
          <w:p w:rsidR="00053B70"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1.7.5. Personel, hizmet kullanıcılarının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dışındaki eğlence aktivitelerine erişimlerine olanak sağlıyor ve dışarıdaki eğlence aktiviteleri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içine getiriliyor.</w:t>
            </w:r>
          </w:p>
        </w:tc>
        <w:tc>
          <w:tcPr>
            <w:tcW w:w="662" w:type="pct"/>
            <w:tcBorders>
              <w:top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80" w:type="pct"/>
            <w:tcBorders>
              <w:top w:val="nil"/>
            </w:tcBorders>
            <w:shd w:val="clear" w:color="auto" w:fill="auto"/>
          </w:tcPr>
          <w:p w:rsidR="00E37E72" w:rsidRPr="00D44D25" w:rsidRDefault="00E37E72" w:rsidP="00B82B54">
            <w:pPr>
              <w:rPr>
                <w:rFonts w:asciiTheme="majorHAnsi" w:hAnsiTheme="majorHAnsi" w:cstheme="majorHAnsi"/>
                <w:sz w:val="22"/>
                <w:szCs w:val="22"/>
                <w:lang w:val="tr-TR"/>
              </w:rPr>
            </w:pPr>
          </w:p>
        </w:tc>
        <w:tc>
          <w:tcPr>
            <w:tcW w:w="683" w:type="pct"/>
            <w:tcBorders>
              <w:top w:val="nil"/>
            </w:tcBorders>
            <w:shd w:val="clear" w:color="auto" w:fill="auto"/>
          </w:tcPr>
          <w:p w:rsidR="003527EB" w:rsidRPr="00D44D25" w:rsidRDefault="003527EB" w:rsidP="00B82B54">
            <w:pPr>
              <w:jc w:val="center"/>
              <w:rPr>
                <w:rFonts w:asciiTheme="majorHAnsi" w:hAnsiTheme="majorHAnsi" w:cstheme="majorHAnsi"/>
                <w:sz w:val="22"/>
                <w:szCs w:val="22"/>
                <w:lang w:val="tr-TR"/>
              </w:rPr>
            </w:pP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37E72" w:rsidRPr="00D44D25" w:rsidRDefault="00E37E7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996" w:type="pct"/>
            <w:tcBorders>
              <w:top w:val="nil"/>
            </w:tcBorders>
            <w:shd w:val="clear" w:color="auto" w:fill="auto"/>
          </w:tcPr>
          <w:p w:rsidR="00E37E72" w:rsidRPr="00D44D25" w:rsidRDefault="00E37E72" w:rsidP="00B82B54">
            <w:pPr>
              <w:rPr>
                <w:rFonts w:asciiTheme="majorHAnsi" w:hAnsiTheme="majorHAnsi" w:cstheme="majorHAnsi"/>
                <w:sz w:val="22"/>
                <w:szCs w:val="22"/>
                <w:lang w:val="tr-TR"/>
              </w:rPr>
            </w:pPr>
          </w:p>
        </w:tc>
      </w:tr>
    </w:tbl>
    <w:p w:rsidR="003D6F90" w:rsidRPr="00D44D25" w:rsidRDefault="003D6F90" w:rsidP="00BB77CF">
      <w:pPr>
        <w:spacing w:after="120"/>
        <w:rPr>
          <w:rFonts w:asciiTheme="majorHAnsi" w:hAnsiTheme="majorHAnsi" w:cstheme="majorHAnsi"/>
          <w:lang w:val="tr-TR"/>
        </w:rPr>
        <w:sectPr w:rsidR="003D6F90" w:rsidRPr="00D44D25" w:rsidSect="00483053">
          <w:footerReference w:type="default" r:id="rId24"/>
          <w:pgSz w:w="15840" w:h="12240" w:orient="landscape"/>
          <w:pgMar w:top="851" w:right="567" w:bottom="851" w:left="567" w:header="720" w:footer="720" w:gutter="0"/>
          <w:cols w:space="720"/>
          <w:docGrid w:linePitch="360"/>
        </w:sectPr>
      </w:pPr>
    </w:p>
    <w:p w:rsidR="00815F0F" w:rsidRPr="00D44D25" w:rsidRDefault="007F2FB7" w:rsidP="00815F0F">
      <w:pPr>
        <w:spacing w:after="120"/>
        <w:jc w:val="center"/>
        <w:rPr>
          <w:rFonts w:asciiTheme="majorHAnsi" w:hAnsiTheme="majorHAnsi" w:cstheme="majorHAnsi"/>
          <w:sz w:val="36"/>
          <w:lang w:val="tr-TR"/>
        </w:rPr>
      </w:pPr>
      <w:r w:rsidRPr="00D44D25">
        <w:rPr>
          <w:rFonts w:asciiTheme="majorHAnsi" w:hAnsiTheme="majorHAnsi" w:cstheme="majorHAnsi"/>
          <w:b/>
          <w:bCs/>
          <w:lang w:val="tr-TR"/>
        </w:rPr>
        <w:lastRenderedPageBreak/>
        <w:t>Tema</w:t>
      </w:r>
      <w:bookmarkStart w:id="5" w:name="_Toc288808791"/>
      <w:r w:rsidRPr="00D44D25">
        <w:rPr>
          <w:rFonts w:asciiTheme="majorHAnsi" w:hAnsiTheme="majorHAnsi" w:cstheme="majorHAnsi"/>
          <w:b/>
          <w:bCs/>
          <w:lang w:val="tr-TR"/>
        </w:rPr>
        <w:t xml:space="preserve"> 2</w:t>
      </w:r>
      <w:bookmarkStart w:id="6" w:name="_Toc288808792"/>
      <w:bookmarkEnd w:id="5"/>
    </w:p>
    <w:p w:rsidR="00694D41" w:rsidRPr="00D44D25" w:rsidRDefault="007F2FB7" w:rsidP="00815F0F">
      <w:pPr>
        <w:spacing w:after="120"/>
        <w:jc w:val="center"/>
        <w:rPr>
          <w:rFonts w:asciiTheme="majorHAnsi" w:hAnsiTheme="majorHAnsi" w:cstheme="majorHAnsi"/>
          <w:lang w:val="tr-TR"/>
        </w:rPr>
      </w:pPr>
      <w:r w:rsidRPr="00D44D25">
        <w:rPr>
          <w:rFonts w:asciiTheme="majorHAnsi" w:hAnsiTheme="majorHAnsi" w:cstheme="majorHAnsi"/>
          <w:b/>
          <w:bCs/>
          <w:lang w:val="tr-TR"/>
        </w:rPr>
        <w:t>Ulaşılabilir en yüksek fiziksel ve ruhsal sağlık standardından yararlanma hakkı (</w:t>
      </w:r>
      <w:r w:rsidR="00510D5A" w:rsidRPr="00D44D25">
        <w:rPr>
          <w:rFonts w:asciiTheme="majorHAnsi" w:hAnsiTheme="majorHAnsi" w:cstheme="majorHAnsi"/>
          <w:b/>
          <w:bCs/>
          <w:lang w:val="tr-TR"/>
        </w:rPr>
        <w:t>EHİS</w:t>
      </w:r>
      <w:r w:rsidRPr="00D44D25">
        <w:rPr>
          <w:rFonts w:asciiTheme="majorHAnsi" w:hAnsiTheme="majorHAnsi" w:cstheme="majorHAnsi"/>
          <w:b/>
          <w:bCs/>
          <w:lang w:val="tr-TR"/>
        </w:rPr>
        <w:t xml:space="preserve"> Madde 25)</w:t>
      </w:r>
      <w:bookmarkEnd w:id="6"/>
    </w:p>
    <w:p w:rsidR="007F2FB7" w:rsidRPr="00D44D25" w:rsidRDefault="007F2FB7" w:rsidP="00BB77CF">
      <w:pPr>
        <w:spacing w:after="120"/>
        <w:rPr>
          <w:rFonts w:asciiTheme="majorHAnsi" w:hAnsiTheme="majorHAnsi" w:cstheme="majorHAnsi"/>
          <w:b/>
          <w:bCs/>
          <w:sz w:val="28"/>
          <w:szCs w:val="28"/>
          <w:lang w:val="tr-TR"/>
        </w:rPr>
      </w:pPr>
    </w:p>
    <w:p w:rsidR="00C72C1D" w:rsidRPr="00D44D25" w:rsidRDefault="00694D41" w:rsidP="00C72C1D">
      <w:pPr>
        <w:spacing w:after="120"/>
        <w:rPr>
          <w:rFonts w:asciiTheme="majorHAnsi" w:hAnsiTheme="majorHAnsi" w:cstheme="majorHAnsi"/>
          <w:b/>
          <w:bCs/>
          <w:lang w:val="tr-TR"/>
        </w:rPr>
      </w:pPr>
      <w:r w:rsidRPr="00D44D25">
        <w:rPr>
          <w:rFonts w:asciiTheme="majorHAnsi" w:hAnsiTheme="majorHAnsi" w:cstheme="majorHAnsi"/>
          <w:b/>
          <w:bCs/>
          <w:lang w:val="tr-TR"/>
        </w:rPr>
        <w:t>Toplam puan:</w:t>
      </w:r>
    </w:p>
    <w:p w:rsidR="002B68C6" w:rsidRPr="00D44D25" w:rsidRDefault="002B68C6" w:rsidP="00BB77CF">
      <w:pPr>
        <w:spacing w:after="120"/>
        <w:rPr>
          <w:rFonts w:asciiTheme="majorHAnsi" w:hAnsiTheme="majorHAnsi" w:cstheme="majorHAnsi"/>
          <w:b/>
          <w:lang w:val="tr-TR"/>
        </w:rPr>
      </w:pPr>
      <w:r w:rsidRPr="00D44D25">
        <w:rPr>
          <w:rFonts w:asciiTheme="majorHAnsi" w:hAnsiTheme="majorHAnsi" w:cstheme="majorHAnsi"/>
          <w:lang w:val="tr-TR"/>
        </w:rPr>
        <w:t xml:space="preserve">Ruh sağlığı hizmetleri: </w:t>
      </w:r>
      <w:r w:rsidRPr="00D44D25">
        <w:rPr>
          <w:rFonts w:asciiTheme="majorHAnsi" w:hAnsiTheme="majorHAnsi" w:cstheme="majorHAnsi"/>
          <w:lang w:val="tr-TR"/>
        </w:rPr>
        <w:tab/>
        <w:t xml:space="preserve">   A/F</w:t>
      </w:r>
      <w:r w:rsidRPr="00D44D25">
        <w:rPr>
          <w:rFonts w:asciiTheme="majorHAnsi" w:hAnsiTheme="majorHAnsi" w:cstheme="majorHAnsi"/>
          <w:lang w:val="tr-TR"/>
        </w:rPr>
        <w:tab/>
        <w:t xml:space="preserve">   A/P</w:t>
      </w:r>
      <w:r w:rsidRPr="00D44D25">
        <w:rPr>
          <w:rFonts w:asciiTheme="majorHAnsi" w:hAnsiTheme="majorHAnsi" w:cstheme="majorHAnsi"/>
          <w:lang w:val="tr-TR"/>
        </w:rPr>
        <w:tab/>
        <w:t xml:space="preserve">   A/I</w:t>
      </w:r>
      <w:r w:rsidRPr="00D44D25">
        <w:rPr>
          <w:rFonts w:asciiTheme="majorHAnsi" w:hAnsiTheme="majorHAnsi" w:cstheme="majorHAnsi"/>
          <w:lang w:val="tr-TR"/>
        </w:rPr>
        <w:tab/>
        <w:t xml:space="preserve">   N/I</w:t>
      </w:r>
      <w:r w:rsidRPr="00D44D25">
        <w:rPr>
          <w:rFonts w:asciiTheme="majorHAnsi" w:hAnsiTheme="majorHAnsi" w:cstheme="majorHAnsi"/>
          <w:lang w:val="tr-TR"/>
        </w:rPr>
        <w:tab/>
        <w:t xml:space="preserve">  N/A</w:t>
      </w:r>
    </w:p>
    <w:p w:rsidR="002B68C6" w:rsidRPr="00D44D25" w:rsidRDefault="002B68C6" w:rsidP="00BB77CF">
      <w:pPr>
        <w:tabs>
          <w:tab w:val="left" w:pos="2977"/>
          <w:tab w:val="left" w:pos="3828"/>
          <w:tab w:val="left" w:pos="4500"/>
          <w:tab w:val="left" w:pos="5220"/>
          <w:tab w:val="left" w:pos="5940"/>
          <w:tab w:val="left" w:pos="6660"/>
          <w:tab w:val="left" w:pos="7380"/>
        </w:tabs>
        <w:spacing w:after="120"/>
        <w:rPr>
          <w:rFonts w:asciiTheme="majorHAnsi" w:hAnsiTheme="majorHAnsi" w:cstheme="majorHAnsi"/>
          <w:i/>
          <w:color w:val="808080"/>
          <w:lang w:val="tr-TR"/>
        </w:rPr>
      </w:pPr>
      <w:r w:rsidRPr="00D44D25">
        <w:rPr>
          <w:rFonts w:asciiTheme="majorHAnsi" w:hAnsiTheme="majorHAnsi" w:cstheme="majorHAnsi"/>
          <w:i/>
          <w:iCs/>
          <w:color w:val="808080"/>
          <w:lang w:val="tr-TR"/>
        </w:rPr>
        <w:t>Genel sağlık hizmetleri:</w:t>
      </w:r>
      <w:r w:rsidRPr="00D44D25">
        <w:rPr>
          <w:rFonts w:asciiTheme="majorHAnsi" w:hAnsiTheme="majorHAnsi" w:cstheme="majorHAnsi"/>
          <w:i/>
          <w:iCs/>
          <w:color w:val="808080"/>
          <w:lang w:val="tr-TR"/>
        </w:rPr>
        <w:tab/>
        <w:t>A/F</w:t>
      </w:r>
      <w:r w:rsidRPr="00D44D25">
        <w:rPr>
          <w:rFonts w:asciiTheme="majorHAnsi" w:hAnsiTheme="majorHAnsi" w:cstheme="majorHAnsi"/>
          <w:i/>
          <w:iCs/>
          <w:color w:val="808080"/>
          <w:lang w:val="tr-TR"/>
        </w:rPr>
        <w:tab/>
        <w:t>A/P</w:t>
      </w:r>
      <w:r w:rsidRPr="00D44D25">
        <w:rPr>
          <w:rFonts w:asciiTheme="majorHAnsi" w:hAnsiTheme="majorHAnsi" w:cstheme="majorHAnsi"/>
          <w:i/>
          <w:iCs/>
          <w:color w:val="808080"/>
          <w:lang w:val="tr-TR"/>
        </w:rPr>
        <w:tab/>
        <w:t>A/I</w:t>
      </w:r>
      <w:r w:rsidRPr="00D44D25">
        <w:rPr>
          <w:rFonts w:asciiTheme="majorHAnsi" w:hAnsiTheme="majorHAnsi" w:cstheme="majorHAnsi"/>
          <w:i/>
          <w:iCs/>
          <w:color w:val="808080"/>
          <w:lang w:val="tr-TR"/>
        </w:rPr>
        <w:tab/>
        <w:t>N/I</w:t>
      </w:r>
      <w:r w:rsidRPr="00D44D25">
        <w:rPr>
          <w:rFonts w:asciiTheme="majorHAnsi" w:hAnsiTheme="majorHAnsi" w:cstheme="majorHAnsi"/>
          <w:i/>
          <w:iCs/>
          <w:color w:val="808080"/>
          <w:lang w:val="tr-TR"/>
        </w:rPr>
        <w:tab/>
        <w:t>N/A</w:t>
      </w:r>
    </w:p>
    <w:p w:rsidR="00694D41" w:rsidRPr="00D44D25" w:rsidRDefault="00694D41" w:rsidP="00BB77CF">
      <w:pPr>
        <w:spacing w:after="120"/>
        <w:rPr>
          <w:rFonts w:asciiTheme="majorHAnsi" w:hAnsiTheme="majorHAnsi" w:cstheme="majorHAnsi"/>
          <w:b/>
          <w:bCs/>
          <w:sz w:val="28"/>
          <w:szCs w:val="28"/>
          <w:lang w:val="tr-TR"/>
        </w:rPr>
      </w:pPr>
    </w:p>
    <w:p w:rsidR="00E37E72" w:rsidRPr="00D44D25" w:rsidRDefault="00E37E72" w:rsidP="00815F0F">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t>Standartlar</w:t>
      </w:r>
    </w:p>
    <w:p w:rsidR="00C15AE8" w:rsidRPr="00D44D25" w:rsidRDefault="00694D41" w:rsidP="00BB77CF">
      <w:pPr>
        <w:tabs>
          <w:tab w:val="left" w:pos="709"/>
        </w:tabs>
        <w:spacing w:after="120"/>
        <w:ind w:left="709" w:hanging="709"/>
        <w:rPr>
          <w:rFonts w:asciiTheme="majorHAnsi" w:hAnsiTheme="majorHAnsi" w:cstheme="majorHAnsi"/>
          <w:lang w:val="tr-TR"/>
        </w:rPr>
      </w:pPr>
      <w:r w:rsidRPr="00D44D25">
        <w:rPr>
          <w:rFonts w:asciiTheme="majorHAnsi" w:hAnsiTheme="majorHAnsi" w:cstheme="majorHAnsi"/>
          <w:lang w:val="tr-TR"/>
        </w:rPr>
        <w:t>2.1</w:t>
      </w:r>
      <w:r w:rsidRPr="00D44D25">
        <w:rPr>
          <w:rFonts w:asciiTheme="majorHAnsi" w:hAnsiTheme="majorHAnsi" w:cstheme="majorHAnsi"/>
          <w:lang w:val="tr-TR"/>
        </w:rPr>
        <w:tab/>
        <w:t xml:space="preserve">Tedavi ve desteğe ihtiyaç duyan herkes </w:t>
      </w:r>
      <w:r w:rsidR="00251FB5">
        <w:rPr>
          <w:rFonts w:asciiTheme="majorHAnsi" w:hAnsiTheme="majorHAnsi" w:cstheme="majorHAnsi"/>
          <w:lang w:val="tr-TR"/>
        </w:rPr>
        <w:t>kurumlardan</w:t>
      </w:r>
      <w:r w:rsidRPr="00D44D25">
        <w:rPr>
          <w:rFonts w:asciiTheme="majorHAnsi" w:hAnsiTheme="majorHAnsi" w:cstheme="majorHAnsi"/>
          <w:lang w:val="tr-TR"/>
        </w:rPr>
        <w:t xml:space="preserve"> yararlanabiliyor.</w:t>
      </w:r>
    </w:p>
    <w:p w:rsidR="002B68C6" w:rsidRPr="00D44D25" w:rsidRDefault="002B68C6"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Pr="00D44D25">
        <w:rPr>
          <w:rFonts w:asciiTheme="majorHAnsi" w:hAnsiTheme="majorHAnsi" w:cstheme="majorHAnsi"/>
          <w:sz w:val="22"/>
          <w:szCs w:val="22"/>
          <w:lang w:val="tr-TR"/>
        </w:rPr>
        <w:tab/>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2B68C6" w:rsidP="00BB77CF">
      <w:pPr>
        <w:spacing w:after="120"/>
        <w:ind w:left="709"/>
        <w:rPr>
          <w:rFonts w:asciiTheme="majorHAnsi" w:hAnsiTheme="majorHAnsi" w:cstheme="majorHAnsi"/>
          <w:b/>
          <w:i/>
          <w:color w:val="808080"/>
          <w:sz w:val="22"/>
          <w:lang w:val="tr-TR"/>
        </w:rPr>
      </w:pPr>
      <w:r w:rsidRPr="00D44D25">
        <w:rPr>
          <w:rFonts w:asciiTheme="majorHAnsi" w:hAnsiTheme="majorHAnsi" w:cstheme="majorHAnsi"/>
          <w:b/>
          <w:bCs/>
          <w:i/>
          <w:iCs/>
          <w:color w:val="808080"/>
          <w:sz w:val="22"/>
          <w:lang w:val="tr-TR"/>
        </w:rPr>
        <w:t xml:space="preserve">Genel </w:t>
      </w:r>
      <w:r w:rsidRPr="00D44D25">
        <w:rPr>
          <w:rFonts w:asciiTheme="majorHAnsi" w:hAnsiTheme="majorHAnsi" w:cstheme="majorHAnsi"/>
          <w:b/>
          <w:bCs/>
          <w:i/>
          <w:iCs/>
          <w:color w:val="808080"/>
          <w:sz w:val="22"/>
          <w:szCs w:val="22"/>
          <w:lang w:val="tr-TR"/>
        </w:rPr>
        <w:t>sağlık</w:t>
      </w:r>
      <w:r w:rsidRPr="00D44D25">
        <w:rPr>
          <w:rFonts w:asciiTheme="majorHAnsi" w:hAnsiTheme="majorHAnsi" w:cstheme="majorHAnsi"/>
          <w:b/>
          <w:bCs/>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b/>
          <w:bCs/>
          <w:i/>
          <w:iCs/>
          <w:color w:val="808080"/>
          <w:sz w:val="22"/>
          <w:lang w:val="tr-TR"/>
        </w:rPr>
        <w:t>A/F</w:t>
      </w:r>
      <w:r w:rsidRPr="00D44D25">
        <w:rPr>
          <w:rFonts w:asciiTheme="majorHAnsi" w:hAnsiTheme="majorHAnsi" w:cstheme="majorHAnsi"/>
          <w:b/>
          <w:bCs/>
          <w:i/>
          <w:iCs/>
          <w:color w:val="808080"/>
          <w:sz w:val="22"/>
          <w:lang w:val="tr-TR"/>
        </w:rPr>
        <w:tab/>
        <w:t>A/P</w:t>
      </w:r>
      <w:r w:rsidRPr="00D44D25">
        <w:rPr>
          <w:rFonts w:asciiTheme="majorHAnsi" w:hAnsiTheme="majorHAnsi" w:cstheme="majorHAnsi"/>
          <w:b/>
          <w:bCs/>
          <w:i/>
          <w:iCs/>
          <w:color w:val="808080"/>
          <w:sz w:val="22"/>
          <w:lang w:val="tr-TR"/>
        </w:rPr>
        <w:tab/>
        <w:t>A/I</w:t>
      </w:r>
      <w:r w:rsidRPr="00D44D25">
        <w:rPr>
          <w:rFonts w:asciiTheme="majorHAnsi" w:hAnsiTheme="majorHAnsi" w:cstheme="majorHAnsi"/>
          <w:b/>
          <w:bCs/>
          <w:i/>
          <w:iCs/>
          <w:color w:val="808080"/>
          <w:sz w:val="22"/>
          <w:lang w:val="tr-TR"/>
        </w:rPr>
        <w:tab/>
        <w:t>N/I</w:t>
      </w:r>
      <w:r w:rsidRPr="00D44D25">
        <w:rPr>
          <w:rFonts w:asciiTheme="majorHAnsi" w:hAnsiTheme="majorHAnsi" w:cstheme="majorHAnsi"/>
          <w:b/>
          <w:bCs/>
          <w:i/>
          <w:iCs/>
          <w:color w:val="808080"/>
          <w:sz w:val="22"/>
          <w:lang w:val="tr-TR"/>
        </w:rPr>
        <w:tab/>
        <w:t>N/A</w:t>
      </w:r>
    </w:p>
    <w:p w:rsidR="00E37E72" w:rsidRPr="00D44D25" w:rsidRDefault="00C15AE8" w:rsidP="00BB77CF">
      <w:pPr>
        <w:tabs>
          <w:tab w:val="left" w:pos="709"/>
        </w:tabs>
        <w:spacing w:after="120"/>
        <w:ind w:left="709" w:hanging="709"/>
        <w:rPr>
          <w:rFonts w:asciiTheme="majorHAnsi" w:hAnsiTheme="majorHAnsi" w:cstheme="majorHAnsi"/>
          <w:lang w:val="tr-TR"/>
        </w:rPr>
      </w:pPr>
      <w:r w:rsidRPr="00D44D25">
        <w:rPr>
          <w:rFonts w:asciiTheme="majorHAnsi" w:hAnsiTheme="majorHAnsi" w:cstheme="majorHAnsi"/>
          <w:lang w:val="tr-TR"/>
        </w:rPr>
        <w:t>2.2</w:t>
      </w:r>
      <w:r w:rsidRPr="00D44D25">
        <w:rPr>
          <w:rFonts w:asciiTheme="majorHAnsi" w:hAnsiTheme="majorHAnsi" w:cstheme="majorHAnsi"/>
          <w:lang w:val="tr-TR"/>
        </w:rPr>
        <w:tab/>
      </w:r>
      <w:r w:rsidR="00805594">
        <w:rPr>
          <w:rFonts w:asciiTheme="majorHAnsi" w:hAnsiTheme="majorHAnsi" w:cstheme="majorHAnsi"/>
          <w:lang w:val="tr-TR"/>
        </w:rPr>
        <w:t>Kurumda</w:t>
      </w:r>
      <w:r w:rsidRPr="00D44D25">
        <w:rPr>
          <w:rFonts w:asciiTheme="majorHAnsi" w:hAnsiTheme="majorHAnsi" w:cstheme="majorHAnsi"/>
          <w:lang w:val="tr-TR"/>
        </w:rPr>
        <w:t xml:space="preserve"> nitelikli personel bulunmaktadır ve kaliteli ruh sağlığı hizmeti sunulmaktadır.</w:t>
      </w:r>
    </w:p>
    <w:p w:rsidR="002B68C6" w:rsidRPr="00D44D25" w:rsidRDefault="00F452E6" w:rsidP="00BB77CF">
      <w:pPr>
        <w:tabs>
          <w:tab w:val="left" w:pos="709"/>
        </w:tabs>
        <w:spacing w:after="120"/>
        <w:ind w:left="709" w:hanging="709"/>
        <w:rPr>
          <w:rFonts w:asciiTheme="majorHAnsi" w:hAnsiTheme="majorHAnsi" w:cstheme="majorHAnsi"/>
          <w:sz w:val="22"/>
          <w:lang w:val="tr-TR"/>
        </w:rPr>
      </w:pPr>
      <w:r w:rsidRPr="00D44D25">
        <w:rPr>
          <w:rFonts w:asciiTheme="majorHAnsi" w:hAnsiTheme="majorHAnsi" w:cstheme="majorHAnsi"/>
          <w:lang w:val="tr-TR"/>
        </w:rPr>
        <w:tab/>
      </w: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F452E6" w:rsidP="00BB77CF">
      <w:pPr>
        <w:tabs>
          <w:tab w:val="left" w:pos="709"/>
        </w:tabs>
        <w:spacing w:after="120"/>
        <w:ind w:left="709" w:hanging="709"/>
        <w:rPr>
          <w:rFonts w:asciiTheme="majorHAnsi" w:hAnsiTheme="majorHAnsi" w:cstheme="majorHAnsi"/>
          <w:b/>
          <w:bCs/>
          <w:i/>
          <w:iCs/>
          <w:color w:val="808080"/>
          <w:sz w:val="20"/>
          <w:szCs w:val="20"/>
          <w:lang w:val="tr-TR"/>
        </w:rPr>
      </w:pPr>
      <w:r w:rsidRPr="00D44D25">
        <w:rPr>
          <w:rFonts w:asciiTheme="majorHAnsi" w:hAnsiTheme="majorHAnsi" w:cstheme="majorHAnsi"/>
          <w:color w:val="808080"/>
          <w:sz w:val="20"/>
          <w:szCs w:val="20"/>
          <w:lang w:val="tr-TR"/>
        </w:rPr>
        <w:tab/>
      </w:r>
      <w:r w:rsidRPr="00D44D25">
        <w:rPr>
          <w:rFonts w:asciiTheme="majorHAnsi" w:hAnsiTheme="majorHAnsi" w:cstheme="majorHAnsi"/>
          <w:b/>
          <w:bCs/>
          <w:i/>
          <w:iCs/>
          <w:color w:val="808080"/>
          <w:sz w:val="20"/>
          <w:szCs w:val="20"/>
          <w:lang w:val="tr-TR"/>
        </w:rPr>
        <w:t>Genel sağlık</w:t>
      </w:r>
      <w:r w:rsidRPr="00D44D25">
        <w:rPr>
          <w:rFonts w:asciiTheme="majorHAnsi" w:hAnsiTheme="majorHAnsi" w:cstheme="majorHAnsi"/>
          <w:b/>
          <w:bCs/>
          <w:i/>
          <w:iCs/>
          <w:color w:val="808080"/>
          <w:sz w:val="20"/>
          <w:szCs w:val="20"/>
          <w:lang w:val="tr-TR"/>
        </w:rPr>
        <w:tab/>
        <w:t>: A/F</w:t>
      </w:r>
      <w:r w:rsidRPr="00D44D25">
        <w:rPr>
          <w:rFonts w:asciiTheme="majorHAnsi" w:hAnsiTheme="majorHAnsi" w:cstheme="majorHAnsi"/>
          <w:b/>
          <w:bCs/>
          <w:i/>
          <w:iCs/>
          <w:color w:val="808080"/>
          <w:sz w:val="20"/>
          <w:szCs w:val="20"/>
          <w:lang w:val="tr-TR"/>
        </w:rPr>
        <w:tab/>
        <w:t>A/P</w:t>
      </w:r>
      <w:r w:rsidRPr="00D44D25">
        <w:rPr>
          <w:rFonts w:asciiTheme="majorHAnsi" w:hAnsiTheme="majorHAnsi" w:cstheme="majorHAnsi"/>
          <w:b/>
          <w:bCs/>
          <w:i/>
          <w:iCs/>
          <w:color w:val="808080"/>
          <w:sz w:val="20"/>
          <w:szCs w:val="20"/>
          <w:lang w:val="tr-TR"/>
        </w:rPr>
        <w:tab/>
        <w:t>A/I</w:t>
      </w:r>
      <w:r w:rsidRPr="00D44D25">
        <w:rPr>
          <w:rFonts w:asciiTheme="majorHAnsi" w:hAnsiTheme="majorHAnsi" w:cstheme="majorHAnsi"/>
          <w:b/>
          <w:bCs/>
          <w:i/>
          <w:iCs/>
          <w:color w:val="808080"/>
          <w:sz w:val="20"/>
          <w:szCs w:val="20"/>
          <w:lang w:val="tr-TR"/>
        </w:rPr>
        <w:tab/>
        <w:t>N/I</w:t>
      </w:r>
      <w:r w:rsidRPr="00D44D25">
        <w:rPr>
          <w:rFonts w:asciiTheme="majorHAnsi" w:hAnsiTheme="majorHAnsi" w:cstheme="majorHAnsi"/>
          <w:b/>
          <w:bCs/>
          <w:i/>
          <w:iCs/>
          <w:color w:val="808080"/>
          <w:sz w:val="20"/>
          <w:szCs w:val="20"/>
          <w:lang w:val="tr-TR"/>
        </w:rPr>
        <w:tab/>
        <w:t>N/A</w:t>
      </w:r>
    </w:p>
    <w:p w:rsidR="00694D41" w:rsidRPr="00D44D25" w:rsidRDefault="00C15AE8" w:rsidP="00BB77CF">
      <w:pPr>
        <w:tabs>
          <w:tab w:val="left" w:pos="709"/>
        </w:tabs>
        <w:spacing w:after="120"/>
        <w:ind w:left="709" w:hanging="709"/>
        <w:rPr>
          <w:rFonts w:asciiTheme="majorHAnsi" w:hAnsiTheme="majorHAnsi" w:cstheme="majorHAnsi"/>
          <w:lang w:val="tr-TR"/>
        </w:rPr>
      </w:pPr>
      <w:r w:rsidRPr="00D44D25">
        <w:rPr>
          <w:rFonts w:asciiTheme="majorHAnsi" w:hAnsiTheme="majorHAnsi" w:cstheme="majorHAnsi"/>
          <w:lang w:val="tr-TR"/>
        </w:rPr>
        <w:t>2.3</w:t>
      </w:r>
      <w:r w:rsidRPr="00D44D25">
        <w:rPr>
          <w:rFonts w:asciiTheme="majorHAnsi" w:hAnsiTheme="majorHAnsi" w:cstheme="majorHAnsi"/>
          <w:lang w:val="tr-TR"/>
        </w:rPr>
        <w:tab/>
        <w:t>Tedavi, psikososyal rehabilitasyon ve ağları ile diğer hizmetleri destekleyici bağlantılar, kullanıcı tarafından yönetilen bir iyileşme planının unsurlarıdır ve hizmet kullanıcısının toplum içinde bağımsız olarak yaşayabilme kabiliyetine katkıda bulunur.</w:t>
      </w:r>
    </w:p>
    <w:p w:rsidR="002B68C6" w:rsidRPr="00D44D25" w:rsidRDefault="00F452E6" w:rsidP="00BB77CF">
      <w:pPr>
        <w:tabs>
          <w:tab w:val="left" w:pos="709"/>
        </w:tabs>
        <w:spacing w:after="120"/>
        <w:ind w:left="709" w:hanging="709"/>
        <w:rPr>
          <w:rFonts w:asciiTheme="majorHAnsi" w:hAnsiTheme="majorHAnsi" w:cstheme="majorHAnsi"/>
          <w:sz w:val="22"/>
          <w:lang w:val="tr-TR"/>
        </w:rPr>
      </w:pPr>
      <w:r w:rsidRPr="00D44D25">
        <w:rPr>
          <w:rFonts w:asciiTheme="majorHAnsi" w:hAnsiTheme="majorHAnsi" w:cstheme="majorHAnsi"/>
          <w:lang w:val="tr-TR"/>
        </w:rPr>
        <w:tab/>
      </w: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F452E6" w:rsidP="00BB77CF">
      <w:pPr>
        <w:tabs>
          <w:tab w:val="left" w:pos="709"/>
        </w:tabs>
        <w:spacing w:after="120"/>
        <w:ind w:left="709" w:hanging="709"/>
        <w:rPr>
          <w:rFonts w:asciiTheme="majorHAnsi" w:hAnsiTheme="majorHAnsi" w:cstheme="majorHAnsi"/>
          <w:i/>
          <w:color w:val="808080"/>
          <w:sz w:val="20"/>
          <w:lang w:val="tr-TR"/>
        </w:rPr>
      </w:pPr>
      <w:r w:rsidRPr="00D44D25">
        <w:rPr>
          <w:rFonts w:asciiTheme="majorHAnsi" w:hAnsiTheme="majorHAnsi" w:cstheme="majorHAnsi"/>
          <w:lang w:val="tr-TR"/>
        </w:rPr>
        <w:tab/>
      </w:r>
      <w:r w:rsidRPr="00D44D25">
        <w:rPr>
          <w:rFonts w:asciiTheme="majorHAnsi" w:hAnsiTheme="majorHAnsi" w:cstheme="majorHAnsi"/>
          <w:i/>
          <w:iCs/>
          <w:color w:val="808080"/>
          <w:sz w:val="20"/>
          <w:lang w:val="tr-TR"/>
        </w:rPr>
        <w:t xml:space="preserve">Genel </w:t>
      </w:r>
      <w:r w:rsidR="00967270"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E37E72" w:rsidRPr="00D44D25" w:rsidRDefault="00362132" w:rsidP="00BB77CF">
      <w:pPr>
        <w:tabs>
          <w:tab w:val="left" w:pos="709"/>
        </w:tabs>
        <w:spacing w:after="120"/>
        <w:ind w:left="709" w:hanging="709"/>
        <w:rPr>
          <w:rFonts w:asciiTheme="majorHAnsi" w:hAnsiTheme="majorHAnsi" w:cstheme="majorHAnsi"/>
          <w:lang w:val="tr-TR"/>
        </w:rPr>
      </w:pPr>
      <w:r w:rsidRPr="00D44D25">
        <w:rPr>
          <w:rFonts w:asciiTheme="majorHAnsi" w:hAnsiTheme="majorHAnsi" w:cstheme="majorHAnsi"/>
          <w:lang w:val="tr-TR"/>
        </w:rPr>
        <w:t>2.4</w:t>
      </w:r>
      <w:r w:rsidRPr="00D44D25">
        <w:rPr>
          <w:rFonts w:asciiTheme="majorHAnsi" w:hAnsiTheme="majorHAnsi" w:cstheme="majorHAnsi"/>
          <w:lang w:val="tr-TR"/>
        </w:rPr>
        <w:tab/>
        <w:t>Psikotrop ilaçlar var, fiyatları makul ve uygun bir biçimde kullanılıyor.</w:t>
      </w:r>
    </w:p>
    <w:p w:rsidR="002B68C6" w:rsidRPr="00D44D25" w:rsidRDefault="00F452E6" w:rsidP="00BB77CF">
      <w:pPr>
        <w:tabs>
          <w:tab w:val="left" w:pos="709"/>
        </w:tabs>
        <w:spacing w:after="120"/>
        <w:ind w:left="709" w:hanging="709"/>
        <w:rPr>
          <w:rFonts w:asciiTheme="majorHAnsi" w:hAnsiTheme="majorHAnsi" w:cstheme="majorHAnsi"/>
          <w:sz w:val="22"/>
          <w:lang w:val="tr-TR"/>
        </w:rPr>
      </w:pPr>
      <w:r w:rsidRPr="00D44D25">
        <w:rPr>
          <w:rFonts w:asciiTheme="majorHAnsi" w:hAnsiTheme="majorHAnsi" w:cstheme="majorHAnsi"/>
          <w:lang w:val="tr-TR"/>
        </w:rPr>
        <w:tab/>
      </w: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F452E6" w:rsidP="00BB77CF">
      <w:pPr>
        <w:tabs>
          <w:tab w:val="left" w:pos="709"/>
        </w:tabs>
        <w:spacing w:after="120"/>
        <w:ind w:left="709" w:hanging="709"/>
        <w:rPr>
          <w:rFonts w:asciiTheme="majorHAnsi" w:hAnsiTheme="majorHAnsi" w:cstheme="majorHAnsi"/>
          <w:i/>
          <w:color w:val="808080"/>
          <w:sz w:val="20"/>
          <w:lang w:val="tr-TR"/>
        </w:rPr>
      </w:pPr>
      <w:r w:rsidRPr="00D44D25">
        <w:rPr>
          <w:rFonts w:asciiTheme="majorHAnsi" w:hAnsiTheme="majorHAnsi" w:cstheme="majorHAnsi"/>
          <w:lang w:val="tr-TR"/>
        </w:rPr>
        <w:tab/>
      </w:r>
      <w:r w:rsidRPr="00D44D25">
        <w:rPr>
          <w:rFonts w:asciiTheme="majorHAnsi" w:hAnsiTheme="majorHAnsi" w:cstheme="majorHAnsi"/>
          <w:i/>
          <w:iCs/>
          <w:color w:val="808080"/>
          <w:sz w:val="20"/>
          <w:lang w:val="tr-TR"/>
        </w:rPr>
        <w:t xml:space="preserve">Genel </w:t>
      </w:r>
      <w:r w:rsidR="00967270"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E37E72" w:rsidRPr="00D44D25" w:rsidRDefault="00362132" w:rsidP="00BB77CF">
      <w:pPr>
        <w:tabs>
          <w:tab w:val="left" w:pos="709"/>
        </w:tabs>
        <w:spacing w:after="120"/>
        <w:ind w:left="709" w:hanging="709"/>
        <w:rPr>
          <w:rFonts w:asciiTheme="majorHAnsi" w:hAnsiTheme="majorHAnsi" w:cstheme="majorHAnsi"/>
          <w:lang w:val="tr-TR"/>
        </w:rPr>
      </w:pPr>
      <w:r w:rsidRPr="00D44D25">
        <w:rPr>
          <w:rFonts w:asciiTheme="majorHAnsi" w:hAnsiTheme="majorHAnsi" w:cstheme="majorHAnsi"/>
          <w:lang w:val="tr-TR"/>
        </w:rPr>
        <w:t>2.5</w:t>
      </w:r>
      <w:r w:rsidRPr="00D44D25">
        <w:rPr>
          <w:rFonts w:asciiTheme="majorHAnsi" w:hAnsiTheme="majorHAnsi" w:cstheme="majorHAnsi"/>
          <w:lang w:val="tr-TR"/>
        </w:rPr>
        <w:tab/>
      </w:r>
      <w:r w:rsidRPr="00D44D25">
        <w:rPr>
          <w:rFonts w:asciiTheme="majorHAnsi" w:hAnsiTheme="majorHAnsi" w:cstheme="majorHAnsi"/>
          <w:lang w:val="tr-TR"/>
        </w:rPr>
        <w:tab/>
        <w:t>Genel sağlık ve üreme sağlığı için yeterli hizmet mevcuttur.</w:t>
      </w:r>
    </w:p>
    <w:p w:rsidR="002B68C6" w:rsidRPr="00D44D25" w:rsidRDefault="00F452E6" w:rsidP="00BB77CF">
      <w:pPr>
        <w:tabs>
          <w:tab w:val="left" w:pos="709"/>
        </w:tabs>
        <w:spacing w:after="120"/>
        <w:ind w:left="709" w:hanging="709"/>
        <w:rPr>
          <w:rFonts w:asciiTheme="majorHAnsi" w:hAnsiTheme="majorHAnsi" w:cstheme="majorHAnsi"/>
          <w:sz w:val="22"/>
          <w:lang w:val="tr-TR"/>
        </w:rPr>
      </w:pPr>
      <w:r w:rsidRPr="00D44D25">
        <w:rPr>
          <w:rFonts w:asciiTheme="majorHAnsi" w:hAnsiTheme="majorHAnsi" w:cstheme="majorHAnsi"/>
          <w:lang w:val="tr-TR"/>
        </w:rPr>
        <w:tab/>
      </w: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2B68C6" w:rsidRPr="00D44D25" w:rsidRDefault="00F452E6" w:rsidP="00BB77CF">
      <w:pPr>
        <w:tabs>
          <w:tab w:val="left" w:pos="709"/>
        </w:tabs>
        <w:spacing w:after="120"/>
        <w:ind w:left="709" w:hanging="709"/>
        <w:rPr>
          <w:rFonts w:asciiTheme="majorHAnsi" w:hAnsiTheme="majorHAnsi" w:cstheme="majorHAnsi"/>
          <w:b/>
          <w:bCs/>
          <w:i/>
          <w:iCs/>
          <w:color w:val="808080"/>
          <w:sz w:val="20"/>
          <w:szCs w:val="20"/>
          <w:lang w:val="tr-TR"/>
        </w:rPr>
      </w:pPr>
      <w:r w:rsidRPr="00D44D25">
        <w:rPr>
          <w:rFonts w:asciiTheme="majorHAnsi" w:hAnsiTheme="majorHAnsi" w:cstheme="majorHAnsi"/>
          <w:color w:val="808080"/>
          <w:sz w:val="20"/>
          <w:szCs w:val="20"/>
          <w:lang w:val="tr-TR"/>
        </w:rPr>
        <w:tab/>
      </w:r>
      <w:r w:rsidRPr="00D44D25">
        <w:rPr>
          <w:rFonts w:asciiTheme="majorHAnsi" w:hAnsiTheme="majorHAnsi" w:cstheme="majorHAnsi"/>
          <w:b/>
          <w:bCs/>
          <w:i/>
          <w:iCs/>
          <w:color w:val="808080"/>
          <w:sz w:val="20"/>
          <w:szCs w:val="20"/>
          <w:lang w:val="tr-TR"/>
        </w:rPr>
        <w:t>Genel sağlık</w:t>
      </w:r>
      <w:r w:rsidRPr="00D44D25">
        <w:rPr>
          <w:rFonts w:asciiTheme="majorHAnsi" w:hAnsiTheme="majorHAnsi" w:cstheme="majorHAnsi"/>
          <w:b/>
          <w:bCs/>
          <w:i/>
          <w:iCs/>
          <w:color w:val="808080"/>
          <w:sz w:val="20"/>
          <w:szCs w:val="20"/>
          <w:lang w:val="tr-TR"/>
        </w:rPr>
        <w:tab/>
        <w:t>: A/F</w:t>
      </w:r>
      <w:r w:rsidRPr="00D44D25">
        <w:rPr>
          <w:rFonts w:asciiTheme="majorHAnsi" w:hAnsiTheme="majorHAnsi" w:cstheme="majorHAnsi"/>
          <w:b/>
          <w:bCs/>
          <w:i/>
          <w:iCs/>
          <w:color w:val="808080"/>
          <w:sz w:val="20"/>
          <w:szCs w:val="20"/>
          <w:lang w:val="tr-TR"/>
        </w:rPr>
        <w:tab/>
        <w:t>A/P</w:t>
      </w:r>
      <w:r w:rsidRPr="00D44D25">
        <w:rPr>
          <w:rFonts w:asciiTheme="majorHAnsi" w:hAnsiTheme="majorHAnsi" w:cstheme="majorHAnsi"/>
          <w:b/>
          <w:bCs/>
          <w:i/>
          <w:iCs/>
          <w:color w:val="808080"/>
          <w:sz w:val="20"/>
          <w:szCs w:val="20"/>
          <w:lang w:val="tr-TR"/>
        </w:rPr>
        <w:tab/>
        <w:t>A/I</w:t>
      </w:r>
      <w:r w:rsidRPr="00D44D25">
        <w:rPr>
          <w:rFonts w:asciiTheme="majorHAnsi" w:hAnsiTheme="majorHAnsi" w:cstheme="majorHAnsi"/>
          <w:b/>
          <w:bCs/>
          <w:i/>
          <w:iCs/>
          <w:color w:val="808080"/>
          <w:sz w:val="20"/>
          <w:szCs w:val="20"/>
          <w:lang w:val="tr-TR"/>
        </w:rPr>
        <w:tab/>
        <w:t>N/I</w:t>
      </w:r>
      <w:r w:rsidRPr="00D44D25">
        <w:rPr>
          <w:rFonts w:asciiTheme="majorHAnsi" w:hAnsiTheme="majorHAnsi" w:cstheme="majorHAnsi"/>
          <w:b/>
          <w:bCs/>
          <w:i/>
          <w:iCs/>
          <w:color w:val="808080"/>
          <w:sz w:val="20"/>
          <w:szCs w:val="20"/>
          <w:lang w:val="tr-TR"/>
        </w:rPr>
        <w:tab/>
        <w:t>N/A</w:t>
      </w:r>
    </w:p>
    <w:p w:rsidR="00362132" w:rsidRPr="00D44D25" w:rsidRDefault="00362132" w:rsidP="00BB77CF">
      <w:pPr>
        <w:tabs>
          <w:tab w:val="left" w:pos="709"/>
        </w:tabs>
        <w:spacing w:after="120"/>
        <w:ind w:left="2160" w:firstLine="720"/>
        <w:rPr>
          <w:rFonts w:asciiTheme="majorHAnsi" w:hAnsiTheme="majorHAnsi" w:cstheme="majorHAnsi"/>
          <w:b/>
          <w:bCs/>
          <w:sz w:val="20"/>
          <w:szCs w:val="20"/>
          <w:lang w:val="tr-TR"/>
        </w:rPr>
        <w:sectPr w:rsidR="00362132" w:rsidRPr="00D44D25" w:rsidSect="00B23B9A">
          <w:pgSz w:w="12240" w:h="15840"/>
          <w:pgMar w:top="1134" w:right="1418" w:bottom="1134" w:left="1418" w:header="720" w:footer="720" w:gutter="0"/>
          <w:cols w:space="720"/>
          <w:docGrid w:linePitch="360"/>
        </w:sectPr>
      </w:pPr>
    </w:p>
    <w:p w:rsidR="00E37E72" w:rsidRPr="00D44D25" w:rsidRDefault="000A208A" w:rsidP="00815F0F">
      <w:pPr>
        <w:pStyle w:val="BodyText"/>
        <w:shd w:val="clear" w:color="auto" w:fill="008E00"/>
        <w:ind w:right="152"/>
        <w:jc w:val="both"/>
        <w:rPr>
          <w:rFonts w:asciiTheme="majorHAnsi" w:hAnsiTheme="majorHAnsi" w:cstheme="majorHAnsi"/>
          <w:color w:val="FFFFFF"/>
          <w:sz w:val="28"/>
          <w:szCs w:val="28"/>
          <w:lang w:val="tr-TR"/>
        </w:rPr>
      </w:pPr>
      <w:r>
        <w:rPr>
          <w:rFonts w:asciiTheme="majorHAnsi" w:hAnsiTheme="majorHAnsi" w:cstheme="majorHAnsi"/>
          <w:color w:val="FFFFFF"/>
          <w:sz w:val="28"/>
          <w:szCs w:val="28"/>
          <w:lang w:val="tr-TR"/>
        </w:rPr>
        <w:lastRenderedPageBreak/>
        <w:t>Tema 2, S</w:t>
      </w:r>
      <w:r w:rsidR="00E37E72" w:rsidRPr="00D44D25">
        <w:rPr>
          <w:rFonts w:asciiTheme="majorHAnsi" w:hAnsiTheme="majorHAnsi" w:cstheme="majorHAnsi"/>
          <w:color w:val="FFFFFF"/>
          <w:sz w:val="28"/>
          <w:szCs w:val="28"/>
          <w:lang w:val="tr-TR"/>
        </w:rPr>
        <w:t>tandart 2.1</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98"/>
        <w:gridCol w:w="1198"/>
        <w:gridCol w:w="4262"/>
        <w:gridCol w:w="1365"/>
        <w:gridCol w:w="3509"/>
      </w:tblGrid>
      <w:tr w:rsidR="00362132" w:rsidRPr="00D44D25" w:rsidTr="00BB77CF">
        <w:tc>
          <w:tcPr>
            <w:tcW w:w="1540" w:type="pct"/>
            <w:vMerge w:val="restart"/>
            <w:shd w:val="clear" w:color="auto" w:fill="auto"/>
          </w:tcPr>
          <w:p w:rsidR="00362132" w:rsidRPr="00D44D25" w:rsidRDefault="00362132" w:rsidP="00B82B54">
            <w:pPr>
              <w:rPr>
                <w:rFonts w:asciiTheme="majorHAnsi" w:hAnsiTheme="majorHAnsi" w:cstheme="majorHAnsi"/>
                <w:sz w:val="22"/>
                <w:szCs w:val="22"/>
                <w:lang w:val="tr-TR"/>
              </w:rPr>
            </w:pPr>
          </w:p>
        </w:tc>
        <w:tc>
          <w:tcPr>
            <w:tcW w:w="1828" w:type="pct"/>
            <w:gridSpan w:val="2"/>
            <w:shd w:val="clear" w:color="auto" w:fill="D9D9D9"/>
          </w:tcPr>
          <w:p w:rsidR="00362132"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32" w:type="pct"/>
            <w:gridSpan w:val="2"/>
            <w:shd w:val="clear" w:color="auto" w:fill="D9D9D9"/>
          </w:tcPr>
          <w:p w:rsidR="00362132"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540" w:type="pct"/>
            <w:vMerge/>
            <w:shd w:val="clear" w:color="auto" w:fill="auto"/>
          </w:tcPr>
          <w:p w:rsidR="00362132" w:rsidRPr="00D44D25" w:rsidRDefault="00362132" w:rsidP="00B82B54">
            <w:pPr>
              <w:rPr>
                <w:rFonts w:asciiTheme="majorHAnsi" w:hAnsiTheme="majorHAnsi" w:cstheme="majorHAnsi"/>
                <w:sz w:val="22"/>
                <w:szCs w:val="22"/>
                <w:lang w:val="tr-TR"/>
              </w:rPr>
            </w:pPr>
          </w:p>
        </w:tc>
        <w:tc>
          <w:tcPr>
            <w:tcW w:w="401" w:type="pct"/>
            <w:shd w:val="clear" w:color="auto" w:fill="D9D9D9"/>
          </w:tcPr>
          <w:p w:rsidR="00362132" w:rsidRPr="00D44D25" w:rsidRDefault="00362132"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427" w:type="pct"/>
            <w:shd w:val="clear" w:color="auto" w:fill="D9D9D9"/>
          </w:tcPr>
          <w:p w:rsidR="00362132"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57" w:type="pct"/>
            <w:shd w:val="clear" w:color="auto" w:fill="D9D9D9"/>
          </w:tcPr>
          <w:p w:rsidR="00362132" w:rsidRPr="00D44D25" w:rsidRDefault="00362132" w:rsidP="00B82B54">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75" w:type="pct"/>
            <w:shd w:val="clear" w:color="auto" w:fill="D9D9D9"/>
          </w:tcPr>
          <w:p w:rsidR="00362132"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362132" w:rsidRPr="00D44D25" w:rsidTr="00BB77CF">
        <w:tc>
          <w:tcPr>
            <w:tcW w:w="1540" w:type="pct"/>
            <w:shd w:val="clear" w:color="auto" w:fill="auto"/>
          </w:tcPr>
          <w:p w:rsidR="00362132" w:rsidRPr="00D44D25" w:rsidRDefault="00362132"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2.1. Tedavi ve desteğe ihtiyaç duyan herkes </w:t>
            </w:r>
            <w:r w:rsidR="00251FB5">
              <w:rPr>
                <w:rFonts w:asciiTheme="majorHAnsi" w:hAnsiTheme="majorHAnsi" w:cstheme="majorHAnsi"/>
                <w:sz w:val="22"/>
                <w:szCs w:val="22"/>
                <w:lang w:val="tr-TR"/>
              </w:rPr>
              <w:t>kurumlardan</w:t>
            </w:r>
            <w:r w:rsidRPr="00D44D25">
              <w:rPr>
                <w:rFonts w:asciiTheme="majorHAnsi" w:hAnsiTheme="majorHAnsi" w:cstheme="majorHAnsi"/>
                <w:sz w:val="22"/>
                <w:szCs w:val="22"/>
                <w:lang w:val="tr-TR"/>
              </w:rPr>
              <w:t xml:space="preserve"> yararlanabiliyor.</w:t>
            </w:r>
          </w:p>
          <w:p w:rsidR="00362132" w:rsidRPr="00D44D25" w:rsidRDefault="00983B85"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362132" w:rsidRPr="00D44D25" w:rsidRDefault="00362132" w:rsidP="00B82B54">
            <w:pPr>
              <w:rPr>
                <w:rFonts w:asciiTheme="majorHAnsi" w:hAnsiTheme="majorHAnsi" w:cstheme="majorHAnsi"/>
                <w:sz w:val="22"/>
                <w:szCs w:val="22"/>
                <w:lang w:val="tr-TR"/>
              </w:rPr>
            </w:pPr>
          </w:p>
          <w:p w:rsidR="00362132" w:rsidRPr="00D44D25" w:rsidRDefault="00362132" w:rsidP="00B82B54">
            <w:pPr>
              <w:rPr>
                <w:rFonts w:asciiTheme="majorHAnsi" w:hAnsiTheme="majorHAnsi" w:cstheme="majorHAnsi"/>
                <w:sz w:val="22"/>
                <w:szCs w:val="22"/>
                <w:lang w:val="tr-TR"/>
              </w:rPr>
            </w:pPr>
          </w:p>
          <w:p w:rsidR="00362132" w:rsidRPr="00D44D25" w:rsidRDefault="00362132" w:rsidP="00B82B54">
            <w:pPr>
              <w:rPr>
                <w:rFonts w:asciiTheme="majorHAnsi" w:hAnsiTheme="majorHAnsi" w:cstheme="majorHAnsi"/>
                <w:sz w:val="22"/>
                <w:szCs w:val="22"/>
                <w:lang w:val="tr-TR"/>
              </w:rPr>
            </w:pPr>
          </w:p>
        </w:tc>
        <w:tc>
          <w:tcPr>
            <w:tcW w:w="457" w:type="pct"/>
            <w:shd w:val="clear" w:color="auto" w:fill="auto"/>
          </w:tcPr>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362132" w:rsidRPr="00D44D25" w:rsidRDefault="00362132" w:rsidP="00B82B54">
            <w:pPr>
              <w:rPr>
                <w:rFonts w:asciiTheme="majorHAnsi" w:hAnsiTheme="majorHAnsi" w:cstheme="majorHAnsi"/>
                <w:sz w:val="22"/>
                <w:szCs w:val="22"/>
                <w:lang w:val="tr-TR"/>
              </w:rPr>
            </w:pPr>
          </w:p>
        </w:tc>
      </w:tr>
      <w:tr w:rsidR="00362132" w:rsidRPr="00D44D25" w:rsidTr="00BB77CF">
        <w:trPr>
          <w:trHeight w:val="604"/>
        </w:trPr>
        <w:tc>
          <w:tcPr>
            <w:tcW w:w="1540" w:type="pct"/>
            <w:tcBorders>
              <w:bottom w:val="single" w:sz="4" w:space="0" w:color="auto"/>
            </w:tcBorders>
            <w:shd w:val="clear" w:color="auto" w:fill="auto"/>
          </w:tcPr>
          <w:p w:rsidR="00362132"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B82B54" w:rsidRPr="00D44D25" w:rsidRDefault="00B82B54" w:rsidP="00B82B54">
            <w:pPr>
              <w:rPr>
                <w:rFonts w:asciiTheme="majorHAnsi" w:hAnsiTheme="majorHAnsi" w:cstheme="majorHAnsi"/>
                <w:bCs/>
                <w:i/>
                <w:sz w:val="22"/>
                <w:szCs w:val="22"/>
                <w:lang w:val="tr-TR"/>
              </w:rPr>
            </w:pPr>
          </w:p>
        </w:tc>
        <w:tc>
          <w:tcPr>
            <w:tcW w:w="1828" w:type="pct"/>
            <w:gridSpan w:val="2"/>
            <w:tcBorders>
              <w:bottom w:val="single" w:sz="4" w:space="0" w:color="auto"/>
            </w:tcBorders>
            <w:shd w:val="clear" w:color="auto" w:fill="auto"/>
          </w:tcPr>
          <w:p w:rsidR="00362132" w:rsidRPr="00D44D25" w:rsidRDefault="00362132" w:rsidP="00B82B54">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362132" w:rsidRPr="00D44D25" w:rsidRDefault="00362132" w:rsidP="00B82B54">
            <w:pPr>
              <w:rPr>
                <w:rFonts w:asciiTheme="majorHAnsi" w:hAnsiTheme="majorHAnsi" w:cstheme="majorHAnsi"/>
                <w:sz w:val="22"/>
                <w:szCs w:val="22"/>
                <w:lang w:val="tr-TR"/>
              </w:rPr>
            </w:pPr>
          </w:p>
        </w:tc>
      </w:tr>
      <w:tr w:rsidR="00362132" w:rsidRPr="00D44D25" w:rsidTr="00BB77CF">
        <w:tc>
          <w:tcPr>
            <w:tcW w:w="1540" w:type="pct"/>
            <w:tcBorders>
              <w:bottom w:val="nil"/>
            </w:tcBorders>
            <w:shd w:val="clear" w:color="auto" w:fill="auto"/>
          </w:tcPr>
          <w:p w:rsidR="00362132" w:rsidRPr="00D44D25" w:rsidRDefault="008C1E1D" w:rsidP="00664995">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2.1.1.</w:t>
            </w:r>
            <w:r w:rsidR="000A208A">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Ekonomik nedenler veya ırk, ten rengi, cinsiyet, dil, din, siyasi veya başka fikir, </w:t>
            </w:r>
            <w:bookmarkStart w:id="7" w:name="OLE_LINK10"/>
            <w:r w:rsidRPr="00D44D25">
              <w:rPr>
                <w:rFonts w:asciiTheme="majorHAnsi" w:hAnsiTheme="majorHAnsi" w:cstheme="majorHAnsi"/>
                <w:sz w:val="22"/>
                <w:szCs w:val="22"/>
                <w:lang w:val="tr-TR"/>
              </w:rPr>
              <w:t>ulusal, etnik veya toplumsal köken,</w:t>
            </w:r>
            <w:bookmarkEnd w:id="7"/>
            <w:r w:rsidRPr="00D44D25">
              <w:rPr>
                <w:rFonts w:asciiTheme="majorHAnsi" w:hAnsiTheme="majorHAnsi" w:cstheme="majorHAnsi"/>
                <w:sz w:val="22"/>
                <w:szCs w:val="22"/>
                <w:lang w:val="tr-TR"/>
              </w:rPr>
              <w:t xml:space="preserve"> mülkiyet, engellilik, doğum, yaş veya başka bir sosyal durum nedeniyle hiç kimsenin </w:t>
            </w:r>
            <w:r w:rsidR="00664995">
              <w:rPr>
                <w:rFonts w:asciiTheme="majorHAnsi" w:hAnsiTheme="majorHAnsi" w:cstheme="majorHAnsi"/>
                <w:sz w:val="22"/>
                <w:szCs w:val="22"/>
                <w:lang w:val="tr-TR"/>
              </w:rPr>
              <w:t>kurumlara</w:t>
            </w:r>
            <w:r w:rsidRPr="00D44D25">
              <w:rPr>
                <w:rFonts w:asciiTheme="majorHAnsi" w:hAnsiTheme="majorHAnsi" w:cstheme="majorHAnsi"/>
                <w:sz w:val="22"/>
                <w:szCs w:val="22"/>
                <w:lang w:val="tr-TR"/>
              </w:rPr>
              <w:t xml:space="preserve"> erişimi veya tedavi olma talebi reddedilmiyor.</w:t>
            </w:r>
          </w:p>
        </w:tc>
        <w:tc>
          <w:tcPr>
            <w:tcW w:w="401" w:type="pct"/>
            <w:tcBorders>
              <w:bottom w:val="nil"/>
            </w:tcBorders>
            <w:shd w:val="clear" w:color="auto" w:fill="auto"/>
          </w:tcPr>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362132" w:rsidRPr="00D44D25" w:rsidRDefault="00362132" w:rsidP="00B82B54">
            <w:pPr>
              <w:rPr>
                <w:rFonts w:asciiTheme="majorHAnsi" w:hAnsiTheme="majorHAnsi" w:cstheme="majorHAnsi"/>
                <w:sz w:val="22"/>
                <w:szCs w:val="22"/>
                <w:lang w:val="tr-TR"/>
              </w:rPr>
            </w:pPr>
          </w:p>
        </w:tc>
        <w:tc>
          <w:tcPr>
            <w:tcW w:w="457" w:type="pct"/>
            <w:tcBorders>
              <w:bottom w:val="nil"/>
            </w:tcBorders>
            <w:shd w:val="clear" w:color="auto" w:fill="auto"/>
          </w:tcPr>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bottom w:val="nil"/>
            </w:tcBorders>
            <w:shd w:val="clear" w:color="auto" w:fill="auto"/>
          </w:tcPr>
          <w:p w:rsidR="00362132" w:rsidRPr="00D44D25" w:rsidRDefault="00362132" w:rsidP="00B82B54">
            <w:pPr>
              <w:rPr>
                <w:rFonts w:asciiTheme="majorHAnsi" w:hAnsiTheme="majorHAnsi" w:cstheme="majorHAnsi"/>
                <w:sz w:val="22"/>
                <w:szCs w:val="22"/>
                <w:lang w:val="tr-TR"/>
              </w:rPr>
            </w:pPr>
          </w:p>
        </w:tc>
      </w:tr>
      <w:tr w:rsidR="00362132" w:rsidRPr="00D44D25" w:rsidTr="00BB77CF">
        <w:tc>
          <w:tcPr>
            <w:tcW w:w="1540" w:type="pct"/>
            <w:tcBorders>
              <w:top w:val="nil"/>
              <w:bottom w:val="nil"/>
            </w:tcBorders>
            <w:shd w:val="clear" w:color="auto" w:fill="auto"/>
          </w:tcPr>
          <w:p w:rsidR="00B82B54" w:rsidRPr="00D44D25" w:rsidRDefault="00B82B54" w:rsidP="00B82B54">
            <w:pPr>
              <w:rPr>
                <w:rFonts w:asciiTheme="majorHAnsi" w:hAnsiTheme="majorHAnsi" w:cstheme="majorHAnsi"/>
                <w:bCs/>
                <w:iCs/>
                <w:sz w:val="22"/>
                <w:szCs w:val="22"/>
                <w:lang w:val="tr-TR"/>
              </w:rPr>
            </w:pPr>
          </w:p>
          <w:p w:rsidR="00362132"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2.1.2.</w:t>
            </w:r>
            <w:r w:rsidR="00B738F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Ruh sağlığı tedavisi talep eden herkes bu </w:t>
            </w:r>
            <w:r w:rsidR="002E176E">
              <w:rPr>
                <w:rFonts w:asciiTheme="majorHAnsi" w:hAnsiTheme="majorHAnsi" w:cstheme="majorHAnsi"/>
                <w:sz w:val="22"/>
                <w:szCs w:val="22"/>
                <w:lang w:val="tr-TR"/>
              </w:rPr>
              <w:t>kuruma</w:t>
            </w:r>
            <w:r w:rsidRPr="00D44D25">
              <w:rPr>
                <w:rFonts w:asciiTheme="majorHAnsi" w:hAnsiTheme="majorHAnsi" w:cstheme="majorHAnsi"/>
                <w:sz w:val="22"/>
                <w:szCs w:val="22"/>
                <w:lang w:val="tr-TR"/>
              </w:rPr>
              <w:t xml:space="preserve"> kabul ediliyor veya bakımının yapılabileceği başka bir </w:t>
            </w:r>
            <w:r w:rsidR="002E176E">
              <w:rPr>
                <w:rFonts w:asciiTheme="majorHAnsi" w:hAnsiTheme="majorHAnsi" w:cstheme="majorHAnsi"/>
                <w:sz w:val="22"/>
                <w:szCs w:val="22"/>
                <w:lang w:val="tr-TR"/>
              </w:rPr>
              <w:t>kuruma</w:t>
            </w:r>
            <w:r w:rsidRPr="00D44D25">
              <w:rPr>
                <w:rFonts w:asciiTheme="majorHAnsi" w:hAnsiTheme="majorHAnsi" w:cstheme="majorHAnsi"/>
                <w:sz w:val="22"/>
                <w:szCs w:val="22"/>
                <w:lang w:val="tr-TR"/>
              </w:rPr>
              <w:t xml:space="preserve"> yönlendiriliyor.</w:t>
            </w:r>
          </w:p>
        </w:tc>
        <w:tc>
          <w:tcPr>
            <w:tcW w:w="401" w:type="pct"/>
            <w:tcBorders>
              <w:top w:val="nil"/>
              <w:bottom w:val="nil"/>
            </w:tcBorders>
            <w:shd w:val="clear" w:color="auto" w:fill="auto"/>
          </w:tcPr>
          <w:p w:rsidR="00B82B54" w:rsidRPr="00D44D25" w:rsidRDefault="00B82B54" w:rsidP="00B82B54">
            <w:pPr>
              <w:jc w:val="center"/>
              <w:rPr>
                <w:rFonts w:asciiTheme="majorHAnsi" w:hAnsiTheme="majorHAnsi" w:cstheme="majorHAnsi"/>
                <w:sz w:val="22"/>
                <w:szCs w:val="22"/>
                <w:lang w:val="tr-TR"/>
              </w:rPr>
            </w:pP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62132" w:rsidRPr="00D44D25" w:rsidRDefault="00362132" w:rsidP="00B82B54">
            <w:pPr>
              <w:rPr>
                <w:rFonts w:asciiTheme="majorHAnsi" w:hAnsiTheme="majorHAnsi" w:cstheme="majorHAnsi"/>
                <w:sz w:val="22"/>
                <w:szCs w:val="22"/>
                <w:lang w:val="tr-TR"/>
              </w:rPr>
            </w:pPr>
          </w:p>
          <w:p w:rsidR="00362132" w:rsidRPr="00D44D25" w:rsidRDefault="00362132" w:rsidP="00B82B54">
            <w:pPr>
              <w:rPr>
                <w:rFonts w:asciiTheme="majorHAnsi" w:hAnsiTheme="majorHAnsi" w:cstheme="majorHAnsi"/>
                <w:sz w:val="22"/>
                <w:szCs w:val="22"/>
                <w:lang w:val="tr-TR"/>
              </w:rPr>
            </w:pPr>
          </w:p>
          <w:p w:rsidR="00362132" w:rsidRPr="00D44D25" w:rsidRDefault="00362132" w:rsidP="00B82B54">
            <w:pPr>
              <w:rPr>
                <w:rFonts w:asciiTheme="majorHAnsi" w:hAnsiTheme="majorHAnsi" w:cstheme="majorHAnsi"/>
                <w:sz w:val="22"/>
                <w:szCs w:val="22"/>
                <w:lang w:val="tr-TR"/>
              </w:rPr>
            </w:pPr>
          </w:p>
        </w:tc>
        <w:tc>
          <w:tcPr>
            <w:tcW w:w="457" w:type="pct"/>
            <w:tcBorders>
              <w:top w:val="nil"/>
              <w:bottom w:val="nil"/>
            </w:tcBorders>
            <w:shd w:val="clear" w:color="auto" w:fill="auto"/>
          </w:tcPr>
          <w:p w:rsidR="00B82B54" w:rsidRPr="00D44D25" w:rsidRDefault="00B82B54" w:rsidP="00B82B54">
            <w:pPr>
              <w:jc w:val="center"/>
              <w:rPr>
                <w:rFonts w:asciiTheme="majorHAnsi" w:hAnsiTheme="majorHAnsi" w:cstheme="majorHAnsi"/>
                <w:sz w:val="22"/>
                <w:szCs w:val="22"/>
                <w:lang w:val="tr-TR"/>
              </w:rPr>
            </w:pP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362132" w:rsidRPr="00D44D25" w:rsidRDefault="00362132" w:rsidP="00B82B54">
            <w:pPr>
              <w:rPr>
                <w:rFonts w:asciiTheme="majorHAnsi" w:hAnsiTheme="majorHAnsi" w:cstheme="majorHAnsi"/>
                <w:sz w:val="22"/>
                <w:szCs w:val="22"/>
                <w:lang w:val="tr-TR"/>
              </w:rPr>
            </w:pPr>
          </w:p>
        </w:tc>
      </w:tr>
      <w:tr w:rsidR="00362132" w:rsidRPr="00D44D25" w:rsidTr="00BB77CF">
        <w:tc>
          <w:tcPr>
            <w:tcW w:w="1540" w:type="pct"/>
            <w:tcBorders>
              <w:top w:val="nil"/>
            </w:tcBorders>
            <w:shd w:val="clear" w:color="auto" w:fill="auto"/>
          </w:tcPr>
          <w:p w:rsidR="00B82B54" w:rsidRPr="00D44D25" w:rsidRDefault="00B82B54" w:rsidP="00B82B54">
            <w:pPr>
              <w:rPr>
                <w:rFonts w:asciiTheme="majorHAnsi" w:hAnsiTheme="majorHAnsi" w:cstheme="majorHAnsi"/>
                <w:bCs/>
                <w:iCs/>
                <w:sz w:val="22"/>
                <w:szCs w:val="22"/>
                <w:lang w:val="tr-TR"/>
              </w:rPr>
            </w:pPr>
          </w:p>
          <w:p w:rsidR="00760841"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2.1.3.</w:t>
            </w:r>
            <w:r w:rsidR="00B738F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Hiç kimsenin </w:t>
            </w:r>
            <w:r w:rsidR="002E176E">
              <w:rPr>
                <w:rFonts w:asciiTheme="majorHAnsi" w:hAnsiTheme="majorHAnsi" w:cstheme="majorHAnsi"/>
                <w:sz w:val="22"/>
                <w:szCs w:val="22"/>
                <w:lang w:val="tr-TR"/>
              </w:rPr>
              <w:t>kuruma</w:t>
            </w:r>
            <w:r w:rsidRPr="00D44D25">
              <w:rPr>
                <w:rFonts w:asciiTheme="majorHAnsi" w:hAnsiTheme="majorHAnsi" w:cstheme="majorHAnsi"/>
                <w:sz w:val="22"/>
                <w:szCs w:val="22"/>
                <w:lang w:val="tr-TR"/>
              </w:rPr>
              <w:t xml:space="preserve"> kabul edilme,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tedavi edilme veya tutulma nedeni ırk, ten rengi, cinsiyet, dil, din, siyasi veya başka fikir, ulusal, etnik veya toplumsal köken, mülkiyet, engellilik, doğum, yaş veya başka bir sosyal durum değil.</w:t>
            </w:r>
          </w:p>
        </w:tc>
        <w:tc>
          <w:tcPr>
            <w:tcW w:w="401" w:type="pct"/>
            <w:tcBorders>
              <w:top w:val="nil"/>
            </w:tcBorders>
            <w:shd w:val="clear" w:color="auto" w:fill="auto"/>
          </w:tcPr>
          <w:p w:rsidR="00B82B54" w:rsidRPr="00D44D25" w:rsidRDefault="00B82B54" w:rsidP="00B82B54">
            <w:pPr>
              <w:jc w:val="center"/>
              <w:rPr>
                <w:rFonts w:asciiTheme="majorHAnsi" w:hAnsiTheme="majorHAnsi" w:cstheme="majorHAnsi"/>
                <w:sz w:val="22"/>
                <w:szCs w:val="22"/>
                <w:lang w:val="tr-TR"/>
              </w:rPr>
            </w:pP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362132" w:rsidRPr="00D44D25" w:rsidRDefault="00362132" w:rsidP="00B82B54">
            <w:pPr>
              <w:rPr>
                <w:rFonts w:asciiTheme="majorHAnsi" w:hAnsiTheme="majorHAnsi" w:cstheme="majorHAnsi"/>
                <w:sz w:val="22"/>
                <w:szCs w:val="22"/>
                <w:lang w:val="tr-TR"/>
              </w:rPr>
            </w:pPr>
          </w:p>
        </w:tc>
        <w:tc>
          <w:tcPr>
            <w:tcW w:w="457" w:type="pct"/>
            <w:tcBorders>
              <w:top w:val="nil"/>
            </w:tcBorders>
            <w:shd w:val="clear" w:color="auto" w:fill="auto"/>
          </w:tcPr>
          <w:p w:rsidR="00B82B54" w:rsidRPr="00D44D25" w:rsidRDefault="00B82B54" w:rsidP="00B82B54">
            <w:pPr>
              <w:jc w:val="center"/>
              <w:rPr>
                <w:rFonts w:asciiTheme="majorHAnsi" w:hAnsiTheme="majorHAnsi" w:cstheme="majorHAnsi"/>
                <w:sz w:val="22"/>
                <w:szCs w:val="22"/>
                <w:lang w:val="tr-TR"/>
              </w:rPr>
            </w:pP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62132" w:rsidRPr="00D44D25" w:rsidRDefault="00362132"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362132" w:rsidRPr="00D44D25" w:rsidRDefault="00362132" w:rsidP="00B82B54">
            <w:pPr>
              <w:rPr>
                <w:rFonts w:asciiTheme="majorHAnsi" w:hAnsiTheme="majorHAnsi" w:cstheme="majorHAnsi"/>
                <w:sz w:val="22"/>
                <w:szCs w:val="22"/>
                <w:lang w:val="tr-TR"/>
              </w:rPr>
            </w:pPr>
          </w:p>
        </w:tc>
      </w:tr>
    </w:tbl>
    <w:p w:rsidR="00106739" w:rsidRPr="00D44D25" w:rsidRDefault="00106739" w:rsidP="00BB77CF">
      <w:pPr>
        <w:spacing w:after="120"/>
        <w:rPr>
          <w:rFonts w:asciiTheme="majorHAnsi" w:hAnsiTheme="majorHAnsi" w:cstheme="majorHAnsi"/>
          <w:sz w:val="22"/>
          <w:szCs w:val="22"/>
          <w:lang w:val="tr-TR"/>
        </w:rPr>
      </w:pPr>
    </w:p>
    <w:p w:rsidR="009C487D" w:rsidRPr="00D44D25" w:rsidRDefault="00106739" w:rsidP="00BB77CF">
      <w:pPr>
        <w:spacing w:after="120"/>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br w:type="page"/>
      </w:r>
    </w:p>
    <w:p w:rsidR="00106739" w:rsidRPr="00D44D25" w:rsidRDefault="00106739"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2, </w:t>
      </w:r>
      <w:r w:rsidR="00E73A23">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2.2</w:t>
      </w:r>
    </w:p>
    <w:tbl>
      <w:tblPr>
        <w:tblW w:w="5000" w:type="pct"/>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98"/>
        <w:gridCol w:w="1198"/>
        <w:gridCol w:w="4262"/>
        <w:gridCol w:w="1365"/>
        <w:gridCol w:w="3509"/>
      </w:tblGrid>
      <w:tr w:rsidR="00491DEF" w:rsidRPr="00D44D25" w:rsidTr="0000198D">
        <w:tc>
          <w:tcPr>
            <w:tcW w:w="1540" w:type="pct"/>
            <w:vMerge w:val="restart"/>
            <w:shd w:val="clear" w:color="auto" w:fill="auto"/>
          </w:tcPr>
          <w:p w:rsidR="00491DEF" w:rsidRPr="00D44D25" w:rsidRDefault="00491DEF" w:rsidP="00B82B54">
            <w:pPr>
              <w:rPr>
                <w:rFonts w:asciiTheme="majorHAnsi" w:hAnsiTheme="majorHAnsi" w:cstheme="majorHAnsi"/>
                <w:sz w:val="22"/>
                <w:szCs w:val="22"/>
                <w:lang w:val="tr-TR"/>
              </w:rPr>
            </w:pPr>
          </w:p>
        </w:tc>
        <w:tc>
          <w:tcPr>
            <w:tcW w:w="1828" w:type="pct"/>
            <w:gridSpan w:val="2"/>
            <w:shd w:val="clear" w:color="auto" w:fill="D9D9D9"/>
          </w:tcPr>
          <w:p w:rsidR="00491DEF"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491DEF" w:rsidRPr="00D44D25" w:rsidRDefault="00983B85"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00198D">
        <w:tc>
          <w:tcPr>
            <w:tcW w:w="1540" w:type="pct"/>
            <w:vMerge/>
            <w:shd w:val="clear" w:color="auto" w:fill="auto"/>
          </w:tcPr>
          <w:p w:rsidR="00491DEF" w:rsidRPr="00D44D25" w:rsidRDefault="00491DEF" w:rsidP="00B82B54">
            <w:pPr>
              <w:rPr>
                <w:rFonts w:asciiTheme="majorHAnsi" w:hAnsiTheme="majorHAnsi" w:cstheme="majorHAnsi"/>
                <w:sz w:val="22"/>
                <w:szCs w:val="22"/>
                <w:lang w:val="tr-TR"/>
              </w:rPr>
            </w:pPr>
          </w:p>
        </w:tc>
        <w:tc>
          <w:tcPr>
            <w:tcW w:w="401" w:type="pct"/>
            <w:shd w:val="clear" w:color="auto" w:fill="D9D9D9"/>
          </w:tcPr>
          <w:p w:rsidR="00491DEF" w:rsidRPr="00D44D25" w:rsidRDefault="00491DEF"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491DEF"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491DEF" w:rsidRPr="00D44D25" w:rsidRDefault="00491DEF" w:rsidP="00B82B5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491DEF" w:rsidRPr="00D44D25" w:rsidRDefault="00346A38" w:rsidP="00B82B5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491DEF" w:rsidRPr="00D44D25" w:rsidTr="0000198D">
        <w:tc>
          <w:tcPr>
            <w:tcW w:w="1540" w:type="pct"/>
            <w:shd w:val="clear" w:color="auto" w:fill="auto"/>
          </w:tcPr>
          <w:p w:rsidR="00491DEF" w:rsidRPr="00D44D25" w:rsidRDefault="00491DEF"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2.2.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nitelikli personel bulunmaktadır ve kaliteli ruh sağlığı hizmeti sunulmaktadır.</w:t>
            </w:r>
          </w:p>
          <w:p w:rsidR="00491DEF" w:rsidRPr="00D44D25" w:rsidRDefault="00983B85" w:rsidP="00B82B5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491DEF" w:rsidRPr="00D44D25" w:rsidRDefault="00491DEF" w:rsidP="00B82B54">
            <w:pPr>
              <w:rPr>
                <w:rFonts w:asciiTheme="majorHAnsi" w:hAnsiTheme="majorHAnsi" w:cstheme="majorHAnsi"/>
                <w:sz w:val="22"/>
                <w:szCs w:val="22"/>
                <w:lang w:val="tr-TR"/>
              </w:rPr>
            </w:pPr>
          </w:p>
          <w:p w:rsidR="00491DEF" w:rsidRPr="00D44D25" w:rsidRDefault="00491DEF" w:rsidP="00B82B54">
            <w:pPr>
              <w:rPr>
                <w:rFonts w:asciiTheme="majorHAnsi" w:hAnsiTheme="majorHAnsi" w:cstheme="majorHAnsi"/>
                <w:sz w:val="22"/>
                <w:szCs w:val="22"/>
                <w:lang w:val="tr-TR"/>
              </w:rPr>
            </w:pPr>
          </w:p>
          <w:p w:rsidR="00491DEF" w:rsidRPr="00D44D25" w:rsidRDefault="00491DEF" w:rsidP="00B82B54">
            <w:pPr>
              <w:rPr>
                <w:rFonts w:asciiTheme="majorHAnsi" w:hAnsiTheme="majorHAnsi" w:cstheme="majorHAnsi"/>
                <w:sz w:val="22"/>
                <w:szCs w:val="22"/>
                <w:lang w:val="tr-TR"/>
              </w:rPr>
            </w:pPr>
          </w:p>
        </w:tc>
        <w:tc>
          <w:tcPr>
            <w:tcW w:w="457" w:type="pct"/>
            <w:shd w:val="clear" w:color="auto" w:fill="auto"/>
          </w:tcPr>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491DEF" w:rsidRPr="00D44D25" w:rsidRDefault="00491DEF" w:rsidP="00B82B54">
            <w:pPr>
              <w:rPr>
                <w:rFonts w:asciiTheme="majorHAnsi" w:hAnsiTheme="majorHAnsi" w:cstheme="majorHAnsi"/>
                <w:sz w:val="22"/>
                <w:szCs w:val="22"/>
                <w:lang w:val="tr-TR"/>
              </w:rPr>
            </w:pPr>
          </w:p>
        </w:tc>
      </w:tr>
      <w:tr w:rsidR="00491DEF" w:rsidRPr="00D44D25" w:rsidTr="0000198D">
        <w:trPr>
          <w:trHeight w:val="872"/>
        </w:trPr>
        <w:tc>
          <w:tcPr>
            <w:tcW w:w="1540" w:type="pct"/>
            <w:tcBorders>
              <w:bottom w:val="single" w:sz="4" w:space="0" w:color="auto"/>
            </w:tcBorders>
            <w:shd w:val="clear" w:color="auto" w:fill="auto"/>
          </w:tcPr>
          <w:p w:rsidR="00491DEF" w:rsidRPr="00D44D25" w:rsidRDefault="00983B85" w:rsidP="00B82B5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491DEF" w:rsidRPr="00D44D25" w:rsidRDefault="00491DEF" w:rsidP="00B82B54">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491DEF" w:rsidRPr="00D44D25" w:rsidRDefault="00491DEF" w:rsidP="00B82B54">
            <w:pPr>
              <w:rPr>
                <w:rFonts w:asciiTheme="majorHAnsi" w:hAnsiTheme="majorHAnsi" w:cstheme="majorHAnsi"/>
                <w:sz w:val="22"/>
                <w:szCs w:val="22"/>
                <w:lang w:val="tr-TR"/>
              </w:rPr>
            </w:pPr>
          </w:p>
        </w:tc>
      </w:tr>
      <w:tr w:rsidR="00A203D6" w:rsidRPr="00D44D25" w:rsidTr="0000198D">
        <w:tc>
          <w:tcPr>
            <w:tcW w:w="1540" w:type="pct"/>
            <w:tcBorders>
              <w:bottom w:val="nil"/>
            </w:tcBorders>
            <w:shd w:val="clear" w:color="auto" w:fill="auto"/>
          </w:tcPr>
          <w:p w:rsidR="00491DEF" w:rsidRPr="00D44D25" w:rsidRDefault="008C1E1D" w:rsidP="00B82B54">
            <w:pPr>
              <w:rPr>
                <w:rFonts w:asciiTheme="majorHAnsi" w:hAnsiTheme="majorHAnsi" w:cstheme="majorHAnsi"/>
                <w:iCs/>
                <w:sz w:val="22"/>
                <w:szCs w:val="22"/>
                <w:lang w:val="tr-TR"/>
              </w:rPr>
            </w:pPr>
            <w:r w:rsidRPr="00D44D25">
              <w:rPr>
                <w:rFonts w:asciiTheme="majorHAnsi" w:hAnsiTheme="majorHAnsi" w:cstheme="majorHAnsi"/>
                <w:sz w:val="22"/>
                <w:szCs w:val="22"/>
                <w:lang w:val="tr-TR"/>
              </w:rPr>
              <w:t>Kriter 2.2.1.</w:t>
            </w:r>
            <w:r w:rsidR="00D324B8">
              <w:rPr>
                <w:rFonts w:asciiTheme="majorHAnsi" w:hAnsiTheme="majorHAnsi" w:cstheme="majorHAnsi"/>
                <w:sz w:val="22"/>
                <w:szCs w:val="22"/>
                <w:lang w:val="tr-TR"/>
              </w:rPr>
              <w:t xml:space="preserve">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bağımsız yaşamayı ve topluma dahil olmayı teşvik etmek amacıyla hizmet kullanıcıları, aileleri, arkadaşları veya </w:t>
            </w:r>
            <w:r w:rsidR="00036ED7">
              <w:rPr>
                <w:rFonts w:asciiTheme="majorHAnsi" w:hAnsiTheme="majorHAnsi" w:cstheme="majorHAnsi"/>
                <w:sz w:val="22"/>
                <w:szCs w:val="22"/>
                <w:lang w:val="tr-TR"/>
              </w:rPr>
              <w:t>bakım verenleri</w:t>
            </w:r>
            <w:r w:rsidRPr="00D44D25">
              <w:rPr>
                <w:rFonts w:asciiTheme="majorHAnsi" w:hAnsiTheme="majorHAnsi" w:cstheme="majorHAnsi"/>
                <w:sz w:val="22"/>
                <w:szCs w:val="22"/>
                <w:lang w:val="tr-TR"/>
              </w:rPr>
              <w:t xml:space="preserve"> için danışmanlık, psikososyal rehabilitasyon, bilgi, eğitim ve destek sağlanması için gerekli farklı becerilere sahip personel bulunmaktadır.</w:t>
            </w:r>
          </w:p>
          <w:p w:rsidR="00B82B54" w:rsidRPr="00D44D25" w:rsidRDefault="00B82B54" w:rsidP="00B82B54">
            <w:pPr>
              <w:rPr>
                <w:rFonts w:asciiTheme="majorHAnsi" w:hAnsiTheme="majorHAnsi" w:cstheme="majorHAnsi"/>
                <w:bCs/>
                <w:iCs/>
                <w:sz w:val="22"/>
                <w:szCs w:val="22"/>
                <w:lang w:val="tr-TR"/>
              </w:rPr>
            </w:pPr>
          </w:p>
        </w:tc>
        <w:tc>
          <w:tcPr>
            <w:tcW w:w="401" w:type="pct"/>
            <w:tcBorders>
              <w:bottom w:val="nil"/>
            </w:tcBorders>
            <w:shd w:val="clear" w:color="auto" w:fill="auto"/>
          </w:tcPr>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491DEF" w:rsidRPr="00D44D25" w:rsidRDefault="00491DEF" w:rsidP="00B82B54">
            <w:pPr>
              <w:rPr>
                <w:rFonts w:asciiTheme="majorHAnsi" w:hAnsiTheme="majorHAnsi" w:cstheme="majorHAnsi"/>
                <w:sz w:val="22"/>
                <w:szCs w:val="22"/>
                <w:lang w:val="tr-TR"/>
              </w:rPr>
            </w:pPr>
          </w:p>
          <w:p w:rsidR="00491DEF" w:rsidRPr="00D44D25" w:rsidRDefault="00491DEF" w:rsidP="00B82B54">
            <w:pPr>
              <w:rPr>
                <w:rFonts w:asciiTheme="majorHAnsi" w:hAnsiTheme="majorHAnsi" w:cstheme="majorHAnsi"/>
                <w:sz w:val="22"/>
                <w:szCs w:val="22"/>
                <w:lang w:val="tr-TR"/>
              </w:rPr>
            </w:pPr>
          </w:p>
        </w:tc>
        <w:tc>
          <w:tcPr>
            <w:tcW w:w="457" w:type="pct"/>
            <w:tcBorders>
              <w:bottom w:val="nil"/>
            </w:tcBorders>
            <w:shd w:val="clear" w:color="auto" w:fill="auto"/>
          </w:tcPr>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91DEF" w:rsidRPr="00D44D25" w:rsidRDefault="00491DEF"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bottom w:val="nil"/>
            </w:tcBorders>
            <w:shd w:val="clear" w:color="auto" w:fill="auto"/>
          </w:tcPr>
          <w:p w:rsidR="00491DEF" w:rsidRPr="00D44D25" w:rsidRDefault="00491DEF" w:rsidP="00B82B54">
            <w:pPr>
              <w:rPr>
                <w:rFonts w:asciiTheme="majorHAnsi" w:hAnsiTheme="majorHAnsi" w:cstheme="majorHAnsi"/>
                <w:sz w:val="22"/>
                <w:szCs w:val="22"/>
                <w:lang w:val="tr-TR"/>
              </w:rPr>
            </w:pPr>
          </w:p>
        </w:tc>
      </w:tr>
      <w:tr w:rsidR="00A203D6" w:rsidRPr="00D44D25" w:rsidTr="0000198D">
        <w:tc>
          <w:tcPr>
            <w:tcW w:w="1540" w:type="pct"/>
            <w:tcBorders>
              <w:top w:val="nil"/>
              <w:bottom w:val="nil"/>
            </w:tcBorders>
            <w:shd w:val="clear" w:color="auto" w:fill="auto"/>
          </w:tcPr>
          <w:p w:rsidR="00CB768C"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2.2.2.</w:t>
            </w:r>
            <w:r w:rsidR="00D324B8">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bağımsız yaşamı ve topluma dahil olmayı teşvik etmek için toplum hizmetlerinin ve kaynaklarının kullanılabilirliği ve rolü hakkında bilgi sahibidir.</w:t>
            </w:r>
          </w:p>
          <w:p w:rsidR="00CB1C35" w:rsidRPr="00D44D25" w:rsidRDefault="00CB1C35" w:rsidP="00B82B54">
            <w:pPr>
              <w:rPr>
                <w:rFonts w:asciiTheme="majorHAnsi" w:hAnsiTheme="majorHAnsi" w:cstheme="majorHAnsi"/>
                <w:bCs/>
                <w:iCs/>
                <w:sz w:val="22"/>
                <w:szCs w:val="22"/>
                <w:lang w:val="tr-TR"/>
              </w:rPr>
            </w:pPr>
          </w:p>
        </w:tc>
        <w:tc>
          <w:tcPr>
            <w:tcW w:w="401"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tc>
        <w:tc>
          <w:tcPr>
            <w:tcW w:w="457"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B82B54" w:rsidRPr="00D44D25" w:rsidRDefault="00B82B54" w:rsidP="00B82B5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tc>
      </w:tr>
      <w:tr w:rsidR="00A203D6" w:rsidRPr="00D44D25" w:rsidTr="0000198D">
        <w:tc>
          <w:tcPr>
            <w:tcW w:w="1540" w:type="pct"/>
            <w:tcBorders>
              <w:top w:val="nil"/>
              <w:bottom w:val="nil"/>
            </w:tcBorders>
            <w:shd w:val="clear" w:color="auto" w:fill="auto"/>
          </w:tcPr>
          <w:p w:rsidR="00CB1C35"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2.2.3.</w:t>
            </w:r>
            <w:r w:rsidR="00272AD1">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istedikleri zaman bir psikiyatrist veya ruh sağlığı uzmanı olan başka bir personele danışabiliyor.</w:t>
            </w:r>
          </w:p>
        </w:tc>
        <w:tc>
          <w:tcPr>
            <w:tcW w:w="401"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tc>
        <w:tc>
          <w:tcPr>
            <w:tcW w:w="457"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B82B54" w:rsidRPr="00D44D25" w:rsidRDefault="00B82B54" w:rsidP="00B82B5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tc>
      </w:tr>
      <w:tr w:rsidR="00A203D6" w:rsidRPr="00D44D25" w:rsidTr="0000198D">
        <w:tc>
          <w:tcPr>
            <w:tcW w:w="1540" w:type="pct"/>
            <w:tcBorders>
              <w:top w:val="nil"/>
              <w:bottom w:val="nil"/>
            </w:tcBorders>
            <w:shd w:val="clear" w:color="auto" w:fill="auto"/>
          </w:tcPr>
          <w:p w:rsidR="00CB1C35"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2.2.4.</w:t>
            </w:r>
            <w:r w:rsidR="00A55FD5">
              <w:rPr>
                <w:rFonts w:asciiTheme="majorHAnsi" w:hAnsiTheme="majorHAnsi" w:cstheme="majorHAnsi"/>
                <w:sz w:val="22"/>
                <w:szCs w:val="22"/>
                <w:lang w:val="tr-TR"/>
              </w:rPr>
              <w:t xml:space="preserve">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personeli, psikotrop ilaçların reçeteye yazılması ve değerlendirilmesi/</w:t>
            </w:r>
            <w:r w:rsidR="00753EF7">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denetlenmesi konusunda eğitim almıştır ve yetki belgesine sahiptir.</w:t>
            </w:r>
          </w:p>
        </w:tc>
        <w:tc>
          <w:tcPr>
            <w:tcW w:w="401"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N/A</w:t>
            </w:r>
          </w:p>
        </w:tc>
        <w:tc>
          <w:tcPr>
            <w:tcW w:w="1427"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tc>
        <w:tc>
          <w:tcPr>
            <w:tcW w:w="457"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N/A</w:t>
            </w:r>
          </w:p>
          <w:p w:rsidR="00B82B54" w:rsidRPr="00D44D25" w:rsidRDefault="00B82B54" w:rsidP="00B82B5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tc>
      </w:tr>
      <w:tr w:rsidR="00A203D6" w:rsidRPr="00D44D25" w:rsidTr="0000198D">
        <w:tc>
          <w:tcPr>
            <w:tcW w:w="1540" w:type="pct"/>
            <w:tcBorders>
              <w:top w:val="nil"/>
              <w:bottom w:val="nil"/>
            </w:tcBorders>
            <w:shd w:val="clear" w:color="auto" w:fill="auto"/>
          </w:tcPr>
          <w:p w:rsidR="00CB1C35"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2.2.5. Personele zihinsel engelli bireylerin hakları konusunda eğitim ve yazılı bilgi verilmiş olup personel, </w:t>
            </w:r>
            <w:r w:rsidR="00510D5A" w:rsidRPr="00D44D25">
              <w:rPr>
                <w:rFonts w:asciiTheme="majorHAnsi" w:hAnsiTheme="majorHAnsi" w:cstheme="majorHAnsi"/>
                <w:sz w:val="22"/>
                <w:szCs w:val="22"/>
                <w:lang w:val="tr-TR"/>
              </w:rPr>
              <w:t>EHİS</w:t>
            </w:r>
            <w:r w:rsidRPr="00D44D25">
              <w:rPr>
                <w:rFonts w:asciiTheme="majorHAnsi" w:hAnsiTheme="majorHAnsi" w:cstheme="majorHAnsi"/>
                <w:sz w:val="22"/>
                <w:szCs w:val="22"/>
                <w:lang w:val="tr-TR"/>
              </w:rPr>
              <w:t xml:space="preserve"> dahil uluslararası insan hakları standartlarını iyi bilmektedir.</w:t>
            </w:r>
          </w:p>
        </w:tc>
        <w:tc>
          <w:tcPr>
            <w:tcW w:w="401"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tc>
        <w:tc>
          <w:tcPr>
            <w:tcW w:w="457" w:type="pct"/>
            <w:tcBorders>
              <w:top w:val="nil"/>
              <w:bottom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B82B54" w:rsidRPr="00D44D25" w:rsidRDefault="00B82B54" w:rsidP="00B82B5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B1C35" w:rsidRPr="00D44D25" w:rsidRDefault="00CB1C35" w:rsidP="00B82B54">
            <w:pPr>
              <w:rPr>
                <w:rFonts w:asciiTheme="majorHAnsi" w:hAnsiTheme="majorHAnsi" w:cstheme="majorHAnsi"/>
                <w:sz w:val="22"/>
                <w:szCs w:val="22"/>
                <w:lang w:val="tr-TR"/>
              </w:rPr>
            </w:pPr>
          </w:p>
        </w:tc>
      </w:tr>
      <w:tr w:rsidR="00A203D6" w:rsidRPr="00D44D25" w:rsidTr="0000198D">
        <w:tc>
          <w:tcPr>
            <w:tcW w:w="1540" w:type="pct"/>
            <w:tcBorders>
              <w:top w:val="nil"/>
            </w:tcBorders>
            <w:shd w:val="clear" w:color="auto" w:fill="auto"/>
          </w:tcPr>
          <w:p w:rsidR="00CB1C35" w:rsidRPr="00D44D25" w:rsidRDefault="008C1E1D" w:rsidP="00B82B5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2.2.6.</w:t>
            </w:r>
            <w:r w:rsidR="00A70008">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verilen hizmet ve bunun iyileştirilmesi ile ilgili görüşlerini ifade etmek için gerekli mekanizmalara erişebiliyor.</w:t>
            </w:r>
          </w:p>
        </w:tc>
        <w:tc>
          <w:tcPr>
            <w:tcW w:w="401" w:type="pct"/>
            <w:tcBorders>
              <w:top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p w:rsidR="00CB1C35" w:rsidRPr="00D44D25" w:rsidRDefault="00CB1C35" w:rsidP="00B82B54">
            <w:pPr>
              <w:rPr>
                <w:rFonts w:asciiTheme="majorHAnsi" w:hAnsiTheme="majorHAnsi" w:cstheme="majorHAnsi"/>
                <w:sz w:val="22"/>
                <w:szCs w:val="22"/>
                <w:lang w:val="tr-TR"/>
              </w:rPr>
            </w:pPr>
          </w:p>
        </w:tc>
        <w:tc>
          <w:tcPr>
            <w:tcW w:w="457" w:type="pct"/>
            <w:tcBorders>
              <w:top w:val="nil"/>
            </w:tcBorders>
            <w:shd w:val="clear" w:color="auto" w:fill="auto"/>
          </w:tcPr>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B1C35" w:rsidRPr="00D44D25" w:rsidRDefault="00CB1C35" w:rsidP="00B82B5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CB1C35" w:rsidRPr="00D44D25" w:rsidRDefault="00CB1C35" w:rsidP="00B82B54">
            <w:pPr>
              <w:rPr>
                <w:rFonts w:asciiTheme="majorHAnsi" w:hAnsiTheme="majorHAnsi" w:cstheme="majorHAnsi"/>
                <w:sz w:val="22"/>
                <w:szCs w:val="22"/>
                <w:lang w:val="tr-TR"/>
              </w:rPr>
            </w:pPr>
          </w:p>
        </w:tc>
      </w:tr>
    </w:tbl>
    <w:p w:rsidR="00106739" w:rsidRPr="00D44D25" w:rsidRDefault="00106739" w:rsidP="00BB77CF">
      <w:pPr>
        <w:spacing w:after="120"/>
        <w:rPr>
          <w:rFonts w:asciiTheme="majorHAnsi" w:hAnsiTheme="majorHAnsi" w:cstheme="majorHAnsi"/>
          <w:sz w:val="26"/>
          <w:szCs w:val="26"/>
          <w:lang w:val="tr-TR"/>
        </w:rPr>
      </w:pPr>
    </w:p>
    <w:p w:rsidR="00C52D4D" w:rsidRPr="00D44D25" w:rsidRDefault="00106739" w:rsidP="00BB77CF">
      <w:pPr>
        <w:spacing w:after="120"/>
        <w:rPr>
          <w:rFonts w:asciiTheme="majorHAnsi" w:hAnsiTheme="majorHAnsi" w:cstheme="majorHAnsi"/>
          <w:sz w:val="2"/>
          <w:szCs w:val="2"/>
          <w:lang w:val="tr-TR"/>
        </w:rPr>
      </w:pPr>
      <w:r w:rsidRPr="00D44D25">
        <w:rPr>
          <w:rFonts w:asciiTheme="majorHAnsi" w:hAnsiTheme="majorHAnsi" w:cstheme="majorHAnsi"/>
          <w:sz w:val="26"/>
          <w:szCs w:val="26"/>
          <w:lang w:val="tr-TR"/>
        </w:rPr>
        <w:br w:type="page"/>
      </w:r>
    </w:p>
    <w:p w:rsidR="00106739" w:rsidRPr="00D44D25" w:rsidRDefault="00B82B54" w:rsidP="00815F0F">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shd w:val="clear" w:color="auto" w:fill="008E00"/>
          <w:lang w:val="tr-TR"/>
        </w:rPr>
        <w:lastRenderedPageBreak/>
        <w:t xml:space="preserve">Tema 2, </w:t>
      </w:r>
      <w:r w:rsidR="00683845">
        <w:rPr>
          <w:rFonts w:asciiTheme="majorHAnsi" w:hAnsiTheme="majorHAnsi" w:cstheme="majorHAnsi"/>
          <w:color w:val="FFFFFF"/>
          <w:sz w:val="28"/>
          <w:szCs w:val="28"/>
          <w:shd w:val="clear" w:color="auto" w:fill="008E00"/>
          <w:lang w:val="tr-TR"/>
        </w:rPr>
        <w:t>S</w:t>
      </w:r>
      <w:r w:rsidRPr="00D44D25">
        <w:rPr>
          <w:rFonts w:asciiTheme="majorHAnsi" w:hAnsiTheme="majorHAnsi" w:cstheme="majorHAnsi"/>
          <w:color w:val="FFFFFF"/>
          <w:sz w:val="28"/>
          <w:szCs w:val="28"/>
          <w:shd w:val="clear" w:color="auto" w:fill="008E00"/>
          <w:lang w:val="tr-TR"/>
        </w:rPr>
        <w:t>tandart 2.3</w:t>
      </w:r>
    </w:p>
    <w:tbl>
      <w:tblPr>
        <w:tblW w:w="5102" w:type="pct"/>
        <w:tblInd w:w="-7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900"/>
        <w:gridCol w:w="1198"/>
        <w:gridCol w:w="4263"/>
        <w:gridCol w:w="1365"/>
        <w:gridCol w:w="3511"/>
      </w:tblGrid>
      <w:tr w:rsidR="00C52D4D" w:rsidRPr="00D44D25" w:rsidTr="00BB77CF">
        <w:tc>
          <w:tcPr>
            <w:tcW w:w="1608" w:type="pct"/>
            <w:vMerge w:val="restart"/>
            <w:shd w:val="clear" w:color="auto" w:fill="auto"/>
          </w:tcPr>
          <w:p w:rsidR="00C52D4D" w:rsidRPr="00D44D25" w:rsidRDefault="00C52D4D" w:rsidP="004D36AA">
            <w:pPr>
              <w:rPr>
                <w:rFonts w:asciiTheme="majorHAnsi" w:hAnsiTheme="majorHAnsi" w:cstheme="majorHAnsi"/>
                <w:sz w:val="22"/>
                <w:szCs w:val="22"/>
                <w:lang w:val="tr-TR"/>
              </w:rPr>
            </w:pPr>
          </w:p>
        </w:tc>
        <w:tc>
          <w:tcPr>
            <w:tcW w:w="1792" w:type="pct"/>
            <w:gridSpan w:val="2"/>
            <w:shd w:val="clear" w:color="auto" w:fill="D9D9D9"/>
          </w:tcPr>
          <w:p w:rsidR="00C52D4D" w:rsidRPr="00D44D25" w:rsidRDefault="00983B85" w:rsidP="004D36AA">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00" w:type="pct"/>
            <w:gridSpan w:val="2"/>
            <w:shd w:val="clear" w:color="auto" w:fill="D9D9D9"/>
          </w:tcPr>
          <w:p w:rsidR="00C52D4D" w:rsidRPr="00D44D25" w:rsidRDefault="00983B85" w:rsidP="004D36AA">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608" w:type="pct"/>
            <w:vMerge/>
            <w:shd w:val="clear" w:color="auto" w:fill="auto"/>
          </w:tcPr>
          <w:p w:rsidR="00C52D4D" w:rsidRPr="00D44D25" w:rsidRDefault="00C52D4D" w:rsidP="004D36AA">
            <w:pPr>
              <w:rPr>
                <w:rFonts w:asciiTheme="majorHAnsi" w:hAnsiTheme="majorHAnsi" w:cstheme="majorHAnsi"/>
                <w:sz w:val="22"/>
                <w:szCs w:val="22"/>
                <w:lang w:val="tr-TR"/>
              </w:rPr>
            </w:pPr>
          </w:p>
        </w:tc>
        <w:tc>
          <w:tcPr>
            <w:tcW w:w="393" w:type="pct"/>
            <w:shd w:val="clear" w:color="auto" w:fill="D9D9D9"/>
          </w:tcPr>
          <w:p w:rsidR="00C52D4D" w:rsidRPr="00D44D25" w:rsidRDefault="00C52D4D" w:rsidP="004D36AA">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399" w:type="pct"/>
            <w:shd w:val="clear" w:color="auto" w:fill="D9D9D9"/>
          </w:tcPr>
          <w:p w:rsidR="00C52D4D" w:rsidRPr="00D44D25" w:rsidRDefault="00346A38" w:rsidP="004D36AA">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48" w:type="pct"/>
            <w:shd w:val="clear" w:color="auto" w:fill="D9D9D9"/>
          </w:tcPr>
          <w:p w:rsidR="00C52D4D" w:rsidRPr="00D44D25" w:rsidRDefault="00C52D4D" w:rsidP="004D36AA">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52" w:type="pct"/>
            <w:shd w:val="clear" w:color="auto" w:fill="D9D9D9"/>
          </w:tcPr>
          <w:p w:rsidR="004D36AA" w:rsidRPr="00D44D25" w:rsidRDefault="00346A38" w:rsidP="004D36AA">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p w:rsidR="004D36AA" w:rsidRPr="00D44D25" w:rsidRDefault="004D36AA" w:rsidP="004D36AA">
            <w:pPr>
              <w:rPr>
                <w:rFonts w:asciiTheme="majorHAnsi" w:hAnsiTheme="majorHAnsi" w:cstheme="majorHAnsi"/>
                <w:bCs/>
                <w:sz w:val="22"/>
                <w:szCs w:val="22"/>
                <w:lang w:val="tr-TR"/>
              </w:rPr>
            </w:pPr>
          </w:p>
        </w:tc>
      </w:tr>
      <w:tr w:rsidR="00C52D4D" w:rsidRPr="00D44D25" w:rsidTr="00BB77CF">
        <w:tc>
          <w:tcPr>
            <w:tcW w:w="1608" w:type="pct"/>
            <w:shd w:val="clear" w:color="auto" w:fill="auto"/>
          </w:tcPr>
          <w:p w:rsidR="00C52D4D" w:rsidRPr="00D44D25" w:rsidRDefault="00C52D4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2.3 Tedavi, psikososyal rehabilitasyon ve </w:t>
            </w:r>
            <w:r w:rsidR="00683845">
              <w:rPr>
                <w:rFonts w:asciiTheme="majorHAnsi" w:hAnsiTheme="majorHAnsi" w:cstheme="majorHAnsi"/>
                <w:sz w:val="22"/>
                <w:szCs w:val="22"/>
                <w:lang w:val="tr-TR"/>
              </w:rPr>
              <w:t xml:space="preserve">destek </w:t>
            </w:r>
            <w:r w:rsidRPr="00D44D25">
              <w:rPr>
                <w:rFonts w:asciiTheme="majorHAnsi" w:hAnsiTheme="majorHAnsi" w:cstheme="majorHAnsi"/>
                <w:sz w:val="22"/>
                <w:szCs w:val="22"/>
                <w:lang w:val="tr-TR"/>
              </w:rPr>
              <w:t>ağları ile diğer hizmetleri destekleyici bağlantılar, kullanıcı tarafından yönetilen bir iyileşme planının unsurlarıdır ve hizmet kullanıcısının toplum içinde bağımsız olarak yaşayabilme kabiliyetine katkıda bulunur.</w:t>
            </w:r>
          </w:p>
          <w:p w:rsidR="00C52D4D" w:rsidRPr="00D44D25" w:rsidRDefault="00983B85" w:rsidP="004D36AA">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4D36AA" w:rsidRPr="00D44D25" w:rsidRDefault="004D36AA" w:rsidP="004D36AA">
            <w:pPr>
              <w:rPr>
                <w:rFonts w:asciiTheme="majorHAnsi" w:hAnsiTheme="majorHAnsi" w:cstheme="majorHAnsi"/>
                <w:sz w:val="22"/>
                <w:szCs w:val="22"/>
                <w:lang w:val="tr-TR"/>
              </w:rPr>
            </w:pPr>
          </w:p>
        </w:tc>
        <w:tc>
          <w:tcPr>
            <w:tcW w:w="393" w:type="pct"/>
            <w:shd w:val="clear" w:color="auto" w:fill="auto"/>
          </w:tcPr>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shd w:val="clear" w:color="auto" w:fill="auto"/>
          </w:tcPr>
          <w:p w:rsidR="00C52D4D" w:rsidRPr="00D44D25" w:rsidRDefault="00C52D4D" w:rsidP="004D36AA">
            <w:pPr>
              <w:rPr>
                <w:rFonts w:asciiTheme="majorHAnsi" w:hAnsiTheme="majorHAnsi" w:cstheme="majorHAnsi"/>
                <w:sz w:val="22"/>
                <w:szCs w:val="22"/>
                <w:lang w:val="tr-TR"/>
              </w:rPr>
            </w:pPr>
          </w:p>
          <w:p w:rsidR="00C52D4D" w:rsidRPr="00D44D25" w:rsidRDefault="00C52D4D" w:rsidP="004D36AA">
            <w:pPr>
              <w:rPr>
                <w:rFonts w:asciiTheme="majorHAnsi" w:hAnsiTheme="majorHAnsi" w:cstheme="majorHAnsi"/>
                <w:sz w:val="22"/>
                <w:szCs w:val="22"/>
                <w:lang w:val="tr-TR"/>
              </w:rPr>
            </w:pPr>
          </w:p>
          <w:p w:rsidR="00C52D4D" w:rsidRPr="00D44D25" w:rsidRDefault="00C52D4D" w:rsidP="004D36AA">
            <w:pPr>
              <w:rPr>
                <w:rFonts w:asciiTheme="majorHAnsi" w:hAnsiTheme="majorHAnsi" w:cstheme="majorHAnsi"/>
                <w:sz w:val="22"/>
                <w:szCs w:val="22"/>
                <w:lang w:val="tr-TR"/>
              </w:rPr>
            </w:pPr>
          </w:p>
        </w:tc>
        <w:tc>
          <w:tcPr>
            <w:tcW w:w="448" w:type="pct"/>
            <w:shd w:val="clear" w:color="auto" w:fill="auto"/>
          </w:tcPr>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52" w:type="pct"/>
            <w:shd w:val="clear" w:color="auto" w:fill="auto"/>
          </w:tcPr>
          <w:p w:rsidR="00C52D4D" w:rsidRPr="00D44D25" w:rsidRDefault="00C52D4D" w:rsidP="004D36AA">
            <w:pPr>
              <w:rPr>
                <w:rFonts w:asciiTheme="majorHAnsi" w:hAnsiTheme="majorHAnsi" w:cstheme="majorHAnsi"/>
                <w:sz w:val="22"/>
                <w:szCs w:val="22"/>
                <w:lang w:val="tr-TR"/>
              </w:rPr>
            </w:pPr>
          </w:p>
        </w:tc>
      </w:tr>
      <w:tr w:rsidR="00C52D4D" w:rsidRPr="00D44D25" w:rsidTr="00BB77CF">
        <w:trPr>
          <w:trHeight w:val="322"/>
        </w:trPr>
        <w:tc>
          <w:tcPr>
            <w:tcW w:w="1608" w:type="pct"/>
            <w:tcBorders>
              <w:bottom w:val="single" w:sz="4" w:space="0" w:color="auto"/>
            </w:tcBorders>
            <w:shd w:val="clear" w:color="auto" w:fill="auto"/>
          </w:tcPr>
          <w:p w:rsidR="00C52D4D" w:rsidRPr="00D44D25" w:rsidRDefault="00983B85" w:rsidP="004D36AA">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4D36AA" w:rsidRPr="00D44D25" w:rsidRDefault="004D36AA" w:rsidP="004D36AA">
            <w:pPr>
              <w:rPr>
                <w:rFonts w:asciiTheme="majorHAnsi" w:hAnsiTheme="majorHAnsi" w:cstheme="majorHAnsi"/>
                <w:bCs/>
                <w:sz w:val="22"/>
                <w:szCs w:val="22"/>
                <w:lang w:val="tr-TR"/>
              </w:rPr>
            </w:pPr>
          </w:p>
        </w:tc>
        <w:tc>
          <w:tcPr>
            <w:tcW w:w="1792" w:type="pct"/>
            <w:gridSpan w:val="2"/>
            <w:tcBorders>
              <w:bottom w:val="single" w:sz="4" w:space="0" w:color="auto"/>
            </w:tcBorders>
            <w:shd w:val="clear" w:color="auto" w:fill="auto"/>
          </w:tcPr>
          <w:p w:rsidR="00C52D4D" w:rsidRPr="00D44D25" w:rsidRDefault="00C52D4D" w:rsidP="004D36AA">
            <w:pPr>
              <w:rPr>
                <w:rFonts w:asciiTheme="majorHAnsi" w:hAnsiTheme="majorHAnsi" w:cstheme="majorHAnsi"/>
                <w:sz w:val="22"/>
                <w:szCs w:val="22"/>
                <w:lang w:val="tr-TR"/>
              </w:rPr>
            </w:pPr>
          </w:p>
        </w:tc>
        <w:tc>
          <w:tcPr>
            <w:tcW w:w="1600" w:type="pct"/>
            <w:gridSpan w:val="2"/>
            <w:tcBorders>
              <w:bottom w:val="single" w:sz="4" w:space="0" w:color="auto"/>
            </w:tcBorders>
            <w:shd w:val="clear" w:color="auto" w:fill="auto"/>
          </w:tcPr>
          <w:p w:rsidR="00C52D4D" w:rsidRPr="00D44D25" w:rsidRDefault="00C52D4D" w:rsidP="004D36AA">
            <w:pPr>
              <w:rPr>
                <w:rFonts w:asciiTheme="majorHAnsi" w:hAnsiTheme="majorHAnsi" w:cstheme="majorHAnsi"/>
                <w:sz w:val="22"/>
                <w:szCs w:val="22"/>
                <w:lang w:val="tr-TR"/>
              </w:rPr>
            </w:pPr>
          </w:p>
        </w:tc>
      </w:tr>
      <w:tr w:rsidR="00A203D6" w:rsidRPr="00D44D25" w:rsidTr="00A203D6">
        <w:tc>
          <w:tcPr>
            <w:tcW w:w="1608" w:type="pct"/>
            <w:tcBorders>
              <w:bottom w:val="nil"/>
            </w:tcBorders>
            <w:shd w:val="clear" w:color="auto" w:fill="auto"/>
          </w:tcPr>
          <w:p w:rsidR="00760841" w:rsidRPr="00D44D25" w:rsidRDefault="008C1E1D" w:rsidP="00B4355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2.3.1.</w:t>
            </w:r>
            <w:r w:rsidR="00F1001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Her hizmet kullanıcısı; sosyal, tıbbi, istihdam ve eğitim amaçlarını ve iyileşme hedeflerini içeren kapsamlı, bireyselleştirilmiş bir iyileşme planına sahip.</w:t>
            </w:r>
          </w:p>
        </w:tc>
        <w:tc>
          <w:tcPr>
            <w:tcW w:w="393" w:type="pct"/>
            <w:tcBorders>
              <w:bottom w:val="nil"/>
            </w:tcBorders>
            <w:shd w:val="clear" w:color="auto" w:fill="auto"/>
          </w:tcPr>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bottom w:val="nil"/>
            </w:tcBorders>
            <w:shd w:val="clear" w:color="auto" w:fill="auto"/>
          </w:tcPr>
          <w:p w:rsidR="00C52D4D" w:rsidRPr="00D44D25" w:rsidRDefault="00C52D4D" w:rsidP="004D36AA">
            <w:pPr>
              <w:rPr>
                <w:rFonts w:asciiTheme="majorHAnsi" w:hAnsiTheme="majorHAnsi" w:cstheme="majorHAnsi"/>
                <w:sz w:val="22"/>
                <w:szCs w:val="22"/>
                <w:lang w:val="tr-TR"/>
              </w:rPr>
            </w:pPr>
          </w:p>
        </w:tc>
        <w:tc>
          <w:tcPr>
            <w:tcW w:w="448" w:type="pct"/>
            <w:tcBorders>
              <w:bottom w:val="nil"/>
            </w:tcBorders>
            <w:shd w:val="clear" w:color="auto" w:fill="auto"/>
          </w:tcPr>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4D36AA" w:rsidRPr="00D44D25" w:rsidRDefault="004D36AA" w:rsidP="004D36AA">
            <w:pPr>
              <w:jc w:val="center"/>
              <w:rPr>
                <w:rFonts w:asciiTheme="majorHAnsi" w:hAnsiTheme="majorHAnsi" w:cstheme="majorHAnsi"/>
                <w:sz w:val="22"/>
                <w:szCs w:val="22"/>
                <w:lang w:val="tr-TR"/>
              </w:rPr>
            </w:pPr>
          </w:p>
        </w:tc>
        <w:tc>
          <w:tcPr>
            <w:tcW w:w="1152" w:type="pct"/>
            <w:tcBorders>
              <w:bottom w:val="nil"/>
            </w:tcBorders>
            <w:shd w:val="clear" w:color="auto" w:fill="auto"/>
          </w:tcPr>
          <w:p w:rsidR="00C52D4D" w:rsidRPr="00D44D25" w:rsidRDefault="00C52D4D" w:rsidP="004D36AA">
            <w:pPr>
              <w:rPr>
                <w:rFonts w:asciiTheme="majorHAnsi" w:hAnsiTheme="majorHAnsi" w:cstheme="majorHAnsi"/>
                <w:sz w:val="22"/>
                <w:szCs w:val="22"/>
                <w:lang w:val="tr-TR"/>
              </w:rPr>
            </w:pPr>
          </w:p>
        </w:tc>
      </w:tr>
      <w:tr w:rsidR="00A203D6" w:rsidRPr="00D44D25" w:rsidTr="00A203D6">
        <w:tc>
          <w:tcPr>
            <w:tcW w:w="1608" w:type="pct"/>
            <w:tcBorders>
              <w:top w:val="nil"/>
              <w:bottom w:val="nil"/>
            </w:tcBorders>
            <w:shd w:val="clear" w:color="auto" w:fill="auto"/>
          </w:tcPr>
          <w:p w:rsidR="00F60BA4" w:rsidRPr="00D44D25" w:rsidRDefault="008C1E1D" w:rsidP="00B4355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2.3.2. İyileşme planları hizmet kullanıcısı tarafından geliştirilir, bakım ile ilgili seçimlerini ve tercihlerini yansıtır, hizmet kullanıcısı ve bir personel tarafından uygulanır, düzenli olarak gözden geçirilir ve güncellenir.</w:t>
            </w:r>
          </w:p>
        </w:tc>
        <w:tc>
          <w:tcPr>
            <w:tcW w:w="393"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tc>
        <w:tc>
          <w:tcPr>
            <w:tcW w:w="448"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4D36AA" w:rsidRPr="00D44D25" w:rsidRDefault="004D36AA" w:rsidP="004D36AA">
            <w:pPr>
              <w:jc w:val="center"/>
              <w:rPr>
                <w:rFonts w:asciiTheme="majorHAnsi" w:hAnsiTheme="majorHAnsi" w:cstheme="majorHAnsi"/>
                <w:sz w:val="22"/>
                <w:szCs w:val="22"/>
                <w:lang w:val="tr-TR"/>
              </w:rPr>
            </w:pPr>
          </w:p>
        </w:tc>
        <w:tc>
          <w:tcPr>
            <w:tcW w:w="1152"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tc>
      </w:tr>
      <w:tr w:rsidR="00A203D6" w:rsidRPr="00D44D25" w:rsidTr="00A203D6">
        <w:tc>
          <w:tcPr>
            <w:tcW w:w="1608" w:type="pct"/>
            <w:tcBorders>
              <w:top w:val="nil"/>
              <w:bottom w:val="nil"/>
            </w:tcBorders>
            <w:shd w:val="clear" w:color="auto" w:fill="auto"/>
          </w:tcPr>
          <w:p w:rsidR="00650228" w:rsidRPr="00D44D25" w:rsidRDefault="008C1E1D" w:rsidP="00BB77CF">
            <w:pPr>
              <w:pStyle w:val="a"/>
              <w:ind w:right="152"/>
              <w:rPr>
                <w:rFonts w:asciiTheme="majorHAnsi" w:hAnsiTheme="majorHAnsi" w:cstheme="majorHAnsi"/>
                <w:sz w:val="22"/>
                <w:szCs w:val="22"/>
                <w:lang w:val="tr-TR"/>
              </w:rPr>
            </w:pPr>
            <w:r w:rsidRPr="00D44D25">
              <w:rPr>
                <w:rFonts w:asciiTheme="majorHAnsi" w:hAnsiTheme="majorHAnsi" w:cstheme="majorHAnsi"/>
                <w:sz w:val="22"/>
                <w:szCs w:val="22"/>
                <w:lang w:val="tr-TR"/>
              </w:rPr>
              <w:t>Kriter 2.3.3</w:t>
            </w:r>
            <w:r w:rsidR="00F1001F">
              <w:rPr>
                <w:rFonts w:asciiTheme="majorHAnsi" w:hAnsiTheme="majorHAnsi" w:cstheme="majorHAnsi"/>
                <w:sz w:val="22"/>
                <w:szCs w:val="22"/>
                <w:lang w:val="tr-TR"/>
              </w:rPr>
              <w:t>.</w:t>
            </w:r>
            <w:r w:rsidRPr="00D44D25">
              <w:rPr>
                <w:rFonts w:asciiTheme="majorHAnsi" w:hAnsiTheme="majorHAnsi" w:cstheme="majorHAnsi"/>
                <w:sz w:val="22"/>
                <w:szCs w:val="22"/>
                <w:lang w:val="tr-TR"/>
              </w:rPr>
              <w:t xml:space="preserve"> İ</w:t>
            </w:r>
            <w:r w:rsidR="003E343C">
              <w:rPr>
                <w:rFonts w:asciiTheme="majorHAnsi" w:hAnsiTheme="majorHAnsi" w:cstheme="majorHAnsi"/>
                <w:sz w:val="22"/>
                <w:szCs w:val="22"/>
                <w:lang w:val="tr-TR"/>
              </w:rPr>
              <w:t>yileş</w:t>
            </w:r>
            <w:r w:rsidRPr="00D44D25">
              <w:rPr>
                <w:rFonts w:asciiTheme="majorHAnsi" w:hAnsiTheme="majorHAnsi" w:cstheme="majorHAnsi"/>
                <w:sz w:val="22"/>
                <w:szCs w:val="22"/>
                <w:lang w:val="tr-TR"/>
              </w:rPr>
              <w:t>me planlarının bir parçası olarak hizmet kullanıcıları, ilerleyen bir tarihte tercihlerini ifade edemeyecek duruma gelmeleri ha</w:t>
            </w:r>
            <w:r w:rsidR="007A65BA">
              <w:rPr>
                <w:rFonts w:asciiTheme="majorHAnsi" w:hAnsiTheme="majorHAnsi" w:cstheme="majorHAnsi"/>
                <w:sz w:val="22"/>
                <w:szCs w:val="22"/>
                <w:lang w:val="tr-TR"/>
              </w:rPr>
              <w:t>l</w:t>
            </w:r>
            <w:r w:rsidRPr="00D44D25">
              <w:rPr>
                <w:rFonts w:asciiTheme="majorHAnsi" w:hAnsiTheme="majorHAnsi" w:cstheme="majorHAnsi"/>
                <w:sz w:val="22"/>
                <w:szCs w:val="22"/>
                <w:lang w:val="tr-TR"/>
              </w:rPr>
              <w:t xml:space="preserve">inde kullanılmak üzere kendileri ile ilgili uygulanmasını istedikleri ve istemedikleri tedavi ve iyileştirme </w:t>
            </w:r>
            <w:r w:rsidRPr="00D44D25">
              <w:rPr>
                <w:rFonts w:asciiTheme="majorHAnsi" w:hAnsiTheme="majorHAnsi" w:cstheme="majorHAnsi"/>
                <w:sz w:val="22"/>
                <w:szCs w:val="22"/>
                <w:lang w:val="tr-TR"/>
              </w:rPr>
              <w:lastRenderedPageBreak/>
              <w:t>seçeneklerini de belirten tıbbi vasiyetlerin</w:t>
            </w:r>
            <w:r w:rsidRPr="00D44D25">
              <w:rPr>
                <w:rStyle w:val="FootnoteReference"/>
                <w:rFonts w:asciiTheme="majorHAnsi" w:hAnsiTheme="majorHAnsi" w:cstheme="majorHAnsi"/>
                <w:sz w:val="22"/>
                <w:szCs w:val="22"/>
                <w:lang w:val="tr-TR"/>
              </w:rPr>
              <w:footnoteReference w:id="3"/>
            </w:r>
            <w:r w:rsidRPr="00D44D25">
              <w:rPr>
                <w:rFonts w:asciiTheme="majorHAnsi" w:hAnsiTheme="majorHAnsi" w:cstheme="majorHAnsi"/>
                <w:sz w:val="22"/>
                <w:szCs w:val="22"/>
                <w:lang w:val="tr-TR"/>
              </w:rPr>
              <w:t xml:space="preserve"> geliştirilmesi konusunda teşvik ediliyorlar.</w:t>
            </w:r>
          </w:p>
          <w:p w:rsidR="004D36AA" w:rsidRPr="00D44D25" w:rsidRDefault="004D36AA" w:rsidP="004D36AA">
            <w:pPr>
              <w:rPr>
                <w:rFonts w:asciiTheme="majorHAnsi" w:hAnsiTheme="majorHAnsi" w:cstheme="majorHAnsi"/>
                <w:bCs/>
                <w:iCs/>
                <w:sz w:val="22"/>
                <w:szCs w:val="22"/>
                <w:lang w:val="tr-TR"/>
              </w:rPr>
            </w:pPr>
          </w:p>
        </w:tc>
        <w:tc>
          <w:tcPr>
            <w:tcW w:w="393"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p w:rsidR="00F60BA4" w:rsidRPr="00D44D25" w:rsidRDefault="00F60BA4" w:rsidP="004D36AA">
            <w:pPr>
              <w:rPr>
                <w:rFonts w:asciiTheme="majorHAnsi" w:hAnsiTheme="majorHAnsi" w:cstheme="majorHAnsi"/>
                <w:sz w:val="22"/>
                <w:szCs w:val="22"/>
                <w:lang w:val="tr-TR"/>
              </w:rPr>
            </w:pPr>
          </w:p>
          <w:p w:rsidR="00F60BA4" w:rsidRPr="00D44D25" w:rsidRDefault="00F60BA4" w:rsidP="004D36AA">
            <w:pPr>
              <w:rPr>
                <w:rFonts w:asciiTheme="majorHAnsi" w:hAnsiTheme="majorHAnsi" w:cstheme="majorHAnsi"/>
                <w:sz w:val="22"/>
                <w:szCs w:val="22"/>
                <w:lang w:val="tr-TR"/>
              </w:rPr>
            </w:pPr>
          </w:p>
        </w:tc>
        <w:tc>
          <w:tcPr>
            <w:tcW w:w="448"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52"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tc>
      </w:tr>
      <w:tr w:rsidR="00A203D6" w:rsidRPr="00D44D25" w:rsidTr="00A203D6">
        <w:tc>
          <w:tcPr>
            <w:tcW w:w="1608" w:type="pct"/>
            <w:tcBorders>
              <w:top w:val="nil"/>
              <w:bottom w:val="nil"/>
            </w:tcBorders>
            <w:shd w:val="clear" w:color="auto" w:fill="auto"/>
          </w:tcPr>
          <w:p w:rsidR="00F60BA4" w:rsidRPr="00D44D25" w:rsidRDefault="008C1E1D" w:rsidP="004D36AA">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2.3.4.Tüm hizmet kullanıcıları; istihdam, eğitim veya diğer alanlar için gerekli olan becerileri geliştirerek, tercih ettikleri toplumsal rolleri gerçekleştirmelerini sağlayacak psikososyal programlara erişebiliyor. Beceri gelişimi, kişinin iyileşme tercihlerine göre şekilleniyor ve yaşam ve öz bakım becerilerinin arttırılmasını kapsıyor.</w:t>
            </w:r>
          </w:p>
          <w:p w:rsidR="004D36AA" w:rsidRPr="00D44D25" w:rsidRDefault="004D36AA" w:rsidP="004D36AA">
            <w:pPr>
              <w:rPr>
                <w:rFonts w:asciiTheme="majorHAnsi" w:hAnsiTheme="majorHAnsi" w:cstheme="majorHAnsi"/>
                <w:bCs/>
                <w:iCs/>
                <w:sz w:val="22"/>
                <w:szCs w:val="22"/>
                <w:lang w:val="tr-TR"/>
              </w:rPr>
            </w:pPr>
          </w:p>
        </w:tc>
        <w:tc>
          <w:tcPr>
            <w:tcW w:w="393"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tc>
        <w:tc>
          <w:tcPr>
            <w:tcW w:w="448" w:type="pct"/>
            <w:tcBorders>
              <w:top w:val="nil"/>
              <w:bottom w:val="nil"/>
            </w:tcBorders>
            <w:shd w:val="clear" w:color="auto" w:fill="auto"/>
          </w:tcPr>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60BA4" w:rsidRPr="00D44D25" w:rsidRDefault="00F60BA4"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52" w:type="pct"/>
            <w:tcBorders>
              <w:top w:val="nil"/>
              <w:bottom w:val="nil"/>
            </w:tcBorders>
            <w:shd w:val="clear" w:color="auto" w:fill="auto"/>
          </w:tcPr>
          <w:p w:rsidR="00F60BA4" w:rsidRPr="00D44D25" w:rsidRDefault="00F60BA4" w:rsidP="004D36AA">
            <w:pPr>
              <w:rPr>
                <w:rFonts w:asciiTheme="majorHAnsi" w:hAnsiTheme="majorHAnsi" w:cstheme="majorHAnsi"/>
                <w:sz w:val="22"/>
                <w:szCs w:val="22"/>
                <w:lang w:val="tr-TR"/>
              </w:rPr>
            </w:pPr>
          </w:p>
        </w:tc>
      </w:tr>
      <w:tr w:rsidR="004D36AA" w:rsidRPr="00D44D25" w:rsidTr="00B332CE">
        <w:tc>
          <w:tcPr>
            <w:tcW w:w="1608" w:type="pct"/>
            <w:tcBorders>
              <w:top w:val="nil"/>
              <w:bottom w:val="nil"/>
            </w:tcBorders>
            <w:shd w:val="clear" w:color="auto" w:fill="auto"/>
          </w:tcPr>
          <w:p w:rsidR="004D36AA" w:rsidRPr="00D44D25" w:rsidRDefault="004D36AA" w:rsidP="004D36AA">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2.3.5.</w:t>
            </w:r>
            <w:r w:rsidR="0066499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 toplumda bağımsız yaşamayı desteklemek için sosyal bir destek ağı kurmaya ve/veya mevcut ağ üyeleriyle iletişim kurmaya teşvik ediliyor.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hizmet kullanıcılarının, istekleri doğrultusunda, aile ve arkadaşlarıyla bağlantı kurmasında yardımcı oluyor.</w:t>
            </w:r>
          </w:p>
          <w:p w:rsidR="004D36AA" w:rsidRPr="00D44D25" w:rsidRDefault="004D36AA" w:rsidP="004D36AA">
            <w:pPr>
              <w:rPr>
                <w:rFonts w:asciiTheme="majorHAnsi" w:hAnsiTheme="majorHAnsi" w:cstheme="majorHAnsi"/>
                <w:sz w:val="22"/>
                <w:szCs w:val="22"/>
                <w:lang w:val="tr-TR"/>
              </w:rPr>
            </w:pPr>
          </w:p>
        </w:tc>
        <w:tc>
          <w:tcPr>
            <w:tcW w:w="393" w:type="pct"/>
            <w:tcBorders>
              <w:top w:val="nil"/>
              <w:bottom w:val="nil"/>
            </w:tcBorders>
            <w:shd w:val="clear" w:color="auto" w:fill="auto"/>
          </w:tcPr>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top w:val="nil"/>
              <w:bottom w:val="nil"/>
            </w:tcBorders>
            <w:shd w:val="clear" w:color="auto" w:fill="auto"/>
          </w:tcPr>
          <w:p w:rsidR="004D36AA" w:rsidRPr="00D44D25" w:rsidRDefault="004D36AA" w:rsidP="004D36AA">
            <w:pPr>
              <w:rPr>
                <w:rFonts w:asciiTheme="majorHAnsi" w:hAnsiTheme="majorHAnsi" w:cstheme="majorHAnsi"/>
                <w:sz w:val="22"/>
                <w:szCs w:val="22"/>
                <w:lang w:val="tr-TR"/>
              </w:rPr>
            </w:pPr>
          </w:p>
        </w:tc>
        <w:tc>
          <w:tcPr>
            <w:tcW w:w="448" w:type="pct"/>
            <w:tcBorders>
              <w:top w:val="nil"/>
              <w:bottom w:val="nil"/>
            </w:tcBorders>
            <w:shd w:val="clear" w:color="auto" w:fill="auto"/>
          </w:tcPr>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52" w:type="pct"/>
            <w:tcBorders>
              <w:top w:val="nil"/>
              <w:bottom w:val="nil"/>
            </w:tcBorders>
            <w:shd w:val="clear" w:color="auto" w:fill="auto"/>
          </w:tcPr>
          <w:p w:rsidR="004D36AA" w:rsidRPr="00D44D25" w:rsidRDefault="004D36AA" w:rsidP="004D36AA">
            <w:pPr>
              <w:rPr>
                <w:rFonts w:asciiTheme="majorHAnsi" w:hAnsiTheme="majorHAnsi" w:cstheme="majorHAnsi"/>
                <w:sz w:val="22"/>
                <w:szCs w:val="22"/>
                <w:lang w:val="tr-TR"/>
              </w:rPr>
            </w:pPr>
          </w:p>
        </w:tc>
      </w:tr>
      <w:tr w:rsidR="004D36AA" w:rsidRPr="00D44D25" w:rsidTr="00B332CE">
        <w:tc>
          <w:tcPr>
            <w:tcW w:w="1608" w:type="pct"/>
            <w:tcBorders>
              <w:top w:val="nil"/>
            </w:tcBorders>
            <w:shd w:val="clear" w:color="auto" w:fill="auto"/>
          </w:tcPr>
          <w:p w:rsidR="004D36AA" w:rsidRPr="00D44D25" w:rsidRDefault="004D36AA" w:rsidP="00664995">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2.3.6.</w:t>
            </w:r>
            <w:r w:rsidR="00664995">
              <w:rPr>
                <w:rFonts w:asciiTheme="majorHAnsi" w:hAnsiTheme="majorHAnsi" w:cstheme="majorHAnsi"/>
                <w:sz w:val="22"/>
                <w:szCs w:val="22"/>
                <w:lang w:val="tr-TR"/>
              </w:rPr>
              <w:t xml:space="preserve"> Kurumlar</w:t>
            </w:r>
            <w:r w:rsidRPr="00D44D25">
              <w:rPr>
                <w:rFonts w:asciiTheme="majorHAnsi" w:hAnsiTheme="majorHAnsi" w:cstheme="majorHAnsi"/>
                <w:sz w:val="22"/>
                <w:szCs w:val="22"/>
                <w:lang w:val="tr-TR"/>
              </w:rPr>
              <w:t>; genel sağlık hizmeti, ikinci basamak tedavi gibi diğer ruh sağlığı hizmetleri ve hibe, konut, iş bulma kurumları, gündüz</w:t>
            </w:r>
            <w:r w:rsidR="00774D70">
              <w:rPr>
                <w:rFonts w:asciiTheme="majorHAnsi" w:hAnsiTheme="majorHAnsi" w:cstheme="majorHAnsi"/>
                <w:sz w:val="22"/>
                <w:szCs w:val="22"/>
                <w:lang w:val="tr-TR"/>
              </w:rPr>
              <w:t>lü</w:t>
            </w:r>
            <w:r w:rsidRPr="00D44D25">
              <w:rPr>
                <w:rFonts w:asciiTheme="majorHAnsi" w:hAnsiTheme="majorHAnsi" w:cstheme="majorHAnsi"/>
                <w:sz w:val="22"/>
                <w:szCs w:val="22"/>
                <w:lang w:val="tr-TR"/>
              </w:rPr>
              <w:t xml:space="preserve"> bakımevleri ve destekli evde bakım gibi diğer toplum hizmetleri ile hizmet kullanıcılarını ilişkilendiriyor.</w:t>
            </w:r>
          </w:p>
        </w:tc>
        <w:tc>
          <w:tcPr>
            <w:tcW w:w="393" w:type="pct"/>
            <w:tcBorders>
              <w:top w:val="nil"/>
            </w:tcBorders>
            <w:shd w:val="clear" w:color="auto" w:fill="auto"/>
          </w:tcPr>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399" w:type="pct"/>
            <w:tcBorders>
              <w:top w:val="nil"/>
            </w:tcBorders>
            <w:shd w:val="clear" w:color="auto" w:fill="auto"/>
          </w:tcPr>
          <w:p w:rsidR="004D36AA" w:rsidRPr="00D44D25" w:rsidRDefault="004D36AA" w:rsidP="004D36AA">
            <w:pPr>
              <w:rPr>
                <w:rFonts w:asciiTheme="majorHAnsi" w:hAnsiTheme="majorHAnsi" w:cstheme="majorHAnsi"/>
                <w:sz w:val="22"/>
                <w:szCs w:val="22"/>
                <w:lang w:val="tr-TR"/>
              </w:rPr>
            </w:pPr>
          </w:p>
        </w:tc>
        <w:tc>
          <w:tcPr>
            <w:tcW w:w="448" w:type="pct"/>
            <w:tcBorders>
              <w:top w:val="nil"/>
            </w:tcBorders>
            <w:shd w:val="clear" w:color="auto" w:fill="auto"/>
          </w:tcPr>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D36AA" w:rsidRPr="00D44D25" w:rsidRDefault="004D36AA" w:rsidP="004D36AA">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52" w:type="pct"/>
            <w:tcBorders>
              <w:top w:val="nil"/>
            </w:tcBorders>
            <w:shd w:val="clear" w:color="auto" w:fill="auto"/>
          </w:tcPr>
          <w:p w:rsidR="004D36AA" w:rsidRPr="00D44D25" w:rsidRDefault="004D36AA" w:rsidP="004D36AA">
            <w:pPr>
              <w:rPr>
                <w:rFonts w:asciiTheme="majorHAnsi" w:hAnsiTheme="majorHAnsi" w:cstheme="majorHAnsi"/>
                <w:sz w:val="22"/>
                <w:szCs w:val="22"/>
                <w:lang w:val="tr-TR"/>
              </w:rPr>
            </w:pPr>
          </w:p>
        </w:tc>
      </w:tr>
    </w:tbl>
    <w:p w:rsidR="00554195" w:rsidRPr="00D44D25" w:rsidRDefault="00554195" w:rsidP="00BB77CF">
      <w:pPr>
        <w:spacing w:after="120"/>
        <w:rPr>
          <w:rFonts w:asciiTheme="majorHAnsi" w:hAnsiTheme="majorHAnsi" w:cstheme="majorHAnsi"/>
          <w:sz w:val="22"/>
          <w:szCs w:val="22"/>
          <w:lang w:val="tr-TR"/>
        </w:rPr>
      </w:pPr>
    </w:p>
    <w:p w:rsidR="00C52D4D" w:rsidRPr="00D44D25" w:rsidRDefault="00554195" w:rsidP="00BB77CF">
      <w:pPr>
        <w:spacing w:after="120"/>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554195" w:rsidRPr="00D44D25" w:rsidRDefault="00414AF4"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2, S</w:t>
      </w:r>
      <w:r w:rsidR="008D3F07" w:rsidRPr="00D44D25">
        <w:rPr>
          <w:rFonts w:asciiTheme="majorHAnsi" w:hAnsiTheme="majorHAnsi" w:cstheme="majorHAnsi"/>
          <w:color w:val="FFFFFF"/>
          <w:sz w:val="28"/>
          <w:szCs w:val="22"/>
          <w:lang w:val="tr-TR"/>
        </w:rPr>
        <w:t>tandart 2.4</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98"/>
        <w:gridCol w:w="1198"/>
        <w:gridCol w:w="4262"/>
        <w:gridCol w:w="1365"/>
        <w:gridCol w:w="3509"/>
      </w:tblGrid>
      <w:tr w:rsidR="00C52D4D" w:rsidRPr="00D44D25" w:rsidTr="008D3F07">
        <w:tc>
          <w:tcPr>
            <w:tcW w:w="1540" w:type="pct"/>
            <w:vMerge w:val="restart"/>
            <w:shd w:val="clear" w:color="auto" w:fill="auto"/>
          </w:tcPr>
          <w:p w:rsidR="00C52D4D" w:rsidRPr="00D44D25" w:rsidRDefault="00C52D4D" w:rsidP="008D3F07">
            <w:pPr>
              <w:rPr>
                <w:rFonts w:asciiTheme="majorHAnsi" w:hAnsiTheme="majorHAnsi" w:cstheme="majorHAnsi"/>
                <w:sz w:val="22"/>
                <w:szCs w:val="22"/>
                <w:lang w:val="tr-TR"/>
              </w:rPr>
            </w:pPr>
          </w:p>
        </w:tc>
        <w:tc>
          <w:tcPr>
            <w:tcW w:w="1828" w:type="pct"/>
            <w:gridSpan w:val="2"/>
            <w:shd w:val="clear" w:color="auto" w:fill="D9D9D9"/>
          </w:tcPr>
          <w:p w:rsidR="00C52D4D" w:rsidRPr="00D44D25" w:rsidRDefault="00983B85"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C52D4D" w:rsidRPr="00D44D25" w:rsidRDefault="00983B85"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p>
        </w:tc>
      </w:tr>
      <w:tr w:rsidR="00C52D4D" w:rsidRPr="00D44D25" w:rsidTr="008D3F07">
        <w:tc>
          <w:tcPr>
            <w:tcW w:w="1540" w:type="pct"/>
            <w:vMerge/>
            <w:shd w:val="clear" w:color="auto" w:fill="auto"/>
          </w:tcPr>
          <w:p w:rsidR="00C52D4D" w:rsidRPr="00D44D25" w:rsidRDefault="00C52D4D" w:rsidP="008D3F07">
            <w:pPr>
              <w:rPr>
                <w:rFonts w:asciiTheme="majorHAnsi" w:hAnsiTheme="majorHAnsi" w:cstheme="majorHAnsi"/>
                <w:sz w:val="22"/>
                <w:szCs w:val="22"/>
                <w:lang w:val="tr-TR"/>
              </w:rPr>
            </w:pPr>
          </w:p>
        </w:tc>
        <w:tc>
          <w:tcPr>
            <w:tcW w:w="401" w:type="pct"/>
            <w:shd w:val="clear" w:color="auto" w:fill="D9D9D9"/>
          </w:tcPr>
          <w:p w:rsidR="00C52D4D" w:rsidRPr="00D44D25" w:rsidRDefault="00C52D4D"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C52D4D" w:rsidRPr="00D44D25" w:rsidRDefault="00346A38" w:rsidP="008D3F07">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C52D4D" w:rsidRPr="00D44D25" w:rsidRDefault="00C52D4D"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C52D4D" w:rsidRPr="00D44D25" w:rsidRDefault="00346A38" w:rsidP="008D3F07">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A203D6" w:rsidRPr="00D44D25" w:rsidTr="00A203D6">
        <w:tc>
          <w:tcPr>
            <w:tcW w:w="1540" w:type="pct"/>
            <w:shd w:val="clear" w:color="auto" w:fill="FFFFFF"/>
          </w:tcPr>
          <w:p w:rsidR="00C52D4D" w:rsidRPr="00D44D25" w:rsidRDefault="00C52D4D" w:rsidP="008D3F07">
            <w:pPr>
              <w:rPr>
                <w:rFonts w:asciiTheme="majorHAnsi" w:hAnsiTheme="majorHAnsi" w:cstheme="majorHAnsi"/>
                <w:bCs/>
                <w:sz w:val="22"/>
                <w:szCs w:val="22"/>
                <w:lang w:val="tr-TR"/>
              </w:rPr>
            </w:pPr>
            <w:r w:rsidRPr="00D44D25">
              <w:rPr>
                <w:rFonts w:asciiTheme="majorHAnsi" w:hAnsiTheme="majorHAnsi" w:cstheme="majorHAnsi"/>
                <w:sz w:val="22"/>
                <w:szCs w:val="22"/>
                <w:lang w:val="tr-TR"/>
              </w:rPr>
              <w:t>Standart 2.4. Psikotrop ilaçlar var, fiyatları makul ve uygun bir biçimde kullanılıyor.</w:t>
            </w:r>
          </w:p>
          <w:p w:rsidR="00C52D4D" w:rsidRPr="00D44D25" w:rsidRDefault="00983B85" w:rsidP="008D3F07">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C52D4D" w:rsidRPr="00D44D25" w:rsidRDefault="00C52D4D" w:rsidP="008D3F07">
            <w:pPr>
              <w:rPr>
                <w:rFonts w:asciiTheme="majorHAnsi" w:hAnsiTheme="majorHAnsi" w:cstheme="majorHAnsi"/>
                <w:sz w:val="22"/>
                <w:szCs w:val="22"/>
                <w:lang w:val="tr-TR"/>
              </w:rPr>
            </w:pPr>
          </w:p>
          <w:p w:rsidR="00C52D4D" w:rsidRPr="00D44D25" w:rsidRDefault="00C52D4D" w:rsidP="008D3F07">
            <w:pPr>
              <w:rPr>
                <w:rFonts w:asciiTheme="majorHAnsi" w:hAnsiTheme="majorHAnsi" w:cstheme="majorHAnsi"/>
                <w:sz w:val="22"/>
                <w:szCs w:val="22"/>
                <w:lang w:val="tr-TR"/>
              </w:rPr>
            </w:pPr>
          </w:p>
          <w:p w:rsidR="00C52D4D" w:rsidRPr="00D44D25" w:rsidRDefault="00C52D4D" w:rsidP="008D3F07">
            <w:pPr>
              <w:rPr>
                <w:rFonts w:asciiTheme="majorHAnsi" w:hAnsiTheme="majorHAnsi" w:cstheme="majorHAnsi"/>
                <w:sz w:val="22"/>
                <w:szCs w:val="22"/>
                <w:lang w:val="tr-TR"/>
              </w:rPr>
            </w:pPr>
          </w:p>
        </w:tc>
        <w:tc>
          <w:tcPr>
            <w:tcW w:w="457" w:type="pct"/>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C52D4D" w:rsidRPr="00D44D25" w:rsidRDefault="00C52D4D" w:rsidP="008D3F07">
            <w:pPr>
              <w:rPr>
                <w:rFonts w:asciiTheme="majorHAnsi" w:hAnsiTheme="majorHAnsi" w:cstheme="majorHAnsi"/>
                <w:sz w:val="22"/>
                <w:szCs w:val="22"/>
                <w:lang w:val="tr-TR"/>
              </w:rPr>
            </w:pPr>
          </w:p>
        </w:tc>
      </w:tr>
      <w:tr w:rsidR="00C52D4D" w:rsidRPr="00D44D25" w:rsidTr="008D3F07">
        <w:trPr>
          <w:trHeight w:val="872"/>
        </w:trPr>
        <w:tc>
          <w:tcPr>
            <w:tcW w:w="1540" w:type="pct"/>
            <w:shd w:val="clear" w:color="auto" w:fill="auto"/>
          </w:tcPr>
          <w:p w:rsidR="00C52D4D" w:rsidRPr="00D44D25" w:rsidRDefault="00983B85" w:rsidP="008D3F07">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shd w:val="clear" w:color="auto" w:fill="auto"/>
          </w:tcPr>
          <w:p w:rsidR="00C52D4D" w:rsidRPr="00D44D25" w:rsidRDefault="00C52D4D" w:rsidP="008D3F07">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C52D4D" w:rsidRPr="00D44D25" w:rsidRDefault="00C52D4D" w:rsidP="008D3F07">
            <w:pPr>
              <w:rPr>
                <w:rFonts w:asciiTheme="majorHAnsi" w:hAnsiTheme="majorHAnsi" w:cstheme="majorHAnsi"/>
                <w:sz w:val="22"/>
                <w:szCs w:val="22"/>
                <w:lang w:val="tr-TR"/>
              </w:rPr>
            </w:pPr>
          </w:p>
        </w:tc>
      </w:tr>
      <w:tr w:rsidR="00C52D4D" w:rsidRPr="00D44D25" w:rsidTr="00BB77CF">
        <w:tc>
          <w:tcPr>
            <w:tcW w:w="1540" w:type="pct"/>
            <w:tcBorders>
              <w:bottom w:val="nil"/>
            </w:tcBorders>
            <w:shd w:val="clear" w:color="auto" w:fill="auto"/>
          </w:tcPr>
          <w:p w:rsidR="00C52D4D"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2.4.1.</w:t>
            </w:r>
            <w:r w:rsidR="00414AF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Uygun psikotrop ilaçlar (ulusal temel ilaçlar listesinde belirtilen)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bulunuyor veya reçeteye yazılabilir.</w:t>
            </w:r>
          </w:p>
        </w:tc>
        <w:tc>
          <w:tcPr>
            <w:tcW w:w="401" w:type="pct"/>
            <w:tcBorders>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C52D4D" w:rsidRPr="00D44D25" w:rsidRDefault="00C52D4D" w:rsidP="008D3F07">
            <w:pPr>
              <w:rPr>
                <w:rFonts w:asciiTheme="majorHAnsi" w:hAnsiTheme="majorHAnsi" w:cstheme="majorHAnsi"/>
                <w:sz w:val="22"/>
                <w:szCs w:val="22"/>
                <w:lang w:val="tr-TR"/>
              </w:rPr>
            </w:pPr>
          </w:p>
          <w:p w:rsidR="00C52D4D" w:rsidRPr="00D44D25" w:rsidRDefault="00C52D4D" w:rsidP="008D3F07">
            <w:pPr>
              <w:rPr>
                <w:rFonts w:asciiTheme="majorHAnsi" w:hAnsiTheme="majorHAnsi" w:cstheme="majorHAnsi"/>
                <w:sz w:val="22"/>
                <w:szCs w:val="22"/>
                <w:lang w:val="tr-TR"/>
              </w:rPr>
            </w:pPr>
          </w:p>
        </w:tc>
        <w:tc>
          <w:tcPr>
            <w:tcW w:w="457" w:type="pct"/>
            <w:tcBorders>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bottom w:val="nil"/>
            </w:tcBorders>
            <w:shd w:val="clear" w:color="auto" w:fill="auto"/>
          </w:tcPr>
          <w:p w:rsidR="00C52D4D" w:rsidRPr="00D44D25" w:rsidRDefault="00C52D4D" w:rsidP="008D3F07">
            <w:pPr>
              <w:rPr>
                <w:rFonts w:asciiTheme="majorHAnsi" w:hAnsiTheme="majorHAnsi" w:cstheme="majorHAnsi"/>
                <w:sz w:val="22"/>
                <w:szCs w:val="22"/>
                <w:lang w:val="tr-TR"/>
              </w:rPr>
            </w:pPr>
          </w:p>
        </w:tc>
      </w:tr>
      <w:tr w:rsidR="00C52D4D" w:rsidRPr="00D44D25" w:rsidTr="008D3F07">
        <w:tc>
          <w:tcPr>
            <w:tcW w:w="1540" w:type="pct"/>
            <w:tcBorders>
              <w:top w:val="nil"/>
              <w:bottom w:val="nil"/>
            </w:tcBorders>
            <w:shd w:val="clear" w:color="auto" w:fill="auto"/>
          </w:tcPr>
          <w:p w:rsidR="00C52D4D"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2.4.2. Temel psikotrop ilaçlar, hizmet kullanıcılarının ihtiyaçlarını karşılamaya yetecek miktarlarda sürekli tedarik ediliyor.</w:t>
            </w:r>
          </w:p>
        </w:tc>
        <w:tc>
          <w:tcPr>
            <w:tcW w:w="401" w:type="pct"/>
            <w:tcBorders>
              <w:top w:val="nil"/>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C52D4D" w:rsidRPr="00D44D25" w:rsidRDefault="00C52D4D"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52D4D" w:rsidRPr="00D44D25" w:rsidRDefault="00C52D4D" w:rsidP="008D3F07">
            <w:pPr>
              <w:rPr>
                <w:rFonts w:asciiTheme="majorHAnsi" w:hAnsiTheme="majorHAnsi" w:cstheme="majorHAnsi"/>
                <w:sz w:val="22"/>
                <w:szCs w:val="22"/>
                <w:lang w:val="tr-TR"/>
              </w:rPr>
            </w:pPr>
          </w:p>
        </w:tc>
      </w:tr>
      <w:tr w:rsidR="00C52D4D" w:rsidRPr="00D44D25" w:rsidTr="008D3F07">
        <w:tc>
          <w:tcPr>
            <w:tcW w:w="1540" w:type="pct"/>
            <w:tcBorders>
              <w:top w:val="nil"/>
              <w:bottom w:val="nil"/>
            </w:tcBorders>
            <w:shd w:val="clear" w:color="auto" w:fill="auto"/>
          </w:tcPr>
          <w:p w:rsidR="00054120"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2.4.3. İlaç türü ve dozajı her zaman hizmet kullanıcılarının klinik tanılarına uygun olup düzenli olarak gözden geçiriliyor.</w:t>
            </w:r>
          </w:p>
          <w:p w:rsidR="00C52D4D" w:rsidRPr="00D44D25" w:rsidRDefault="00C52D4D" w:rsidP="008D3F07">
            <w:pPr>
              <w:rPr>
                <w:rFonts w:asciiTheme="majorHAnsi" w:hAnsiTheme="majorHAnsi" w:cstheme="majorHAnsi"/>
                <w:iCs/>
                <w:sz w:val="22"/>
                <w:szCs w:val="22"/>
                <w:lang w:val="tr-TR"/>
              </w:rPr>
            </w:pPr>
          </w:p>
        </w:tc>
        <w:tc>
          <w:tcPr>
            <w:tcW w:w="401" w:type="pct"/>
            <w:tcBorders>
              <w:top w:val="nil"/>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C52D4D" w:rsidRPr="00D44D25" w:rsidRDefault="00C52D4D" w:rsidP="008D3F07">
            <w:pPr>
              <w:rPr>
                <w:rFonts w:asciiTheme="majorHAnsi" w:hAnsiTheme="majorHAnsi" w:cstheme="majorHAnsi"/>
                <w:sz w:val="22"/>
                <w:szCs w:val="22"/>
                <w:lang w:val="tr-TR"/>
              </w:rPr>
            </w:pPr>
          </w:p>
          <w:p w:rsidR="00C52D4D" w:rsidRPr="00D44D25" w:rsidRDefault="00C52D4D" w:rsidP="008D3F07">
            <w:pPr>
              <w:rPr>
                <w:rFonts w:asciiTheme="majorHAnsi" w:hAnsiTheme="majorHAnsi" w:cstheme="majorHAnsi"/>
                <w:sz w:val="22"/>
                <w:szCs w:val="22"/>
                <w:lang w:val="tr-TR"/>
              </w:rPr>
            </w:pPr>
          </w:p>
          <w:p w:rsidR="00C52D4D" w:rsidRPr="00D44D25" w:rsidRDefault="00C52D4D"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52D4D" w:rsidRPr="00D44D25" w:rsidRDefault="00C52D4D"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C52D4D" w:rsidRPr="00D44D25" w:rsidRDefault="00C52D4D" w:rsidP="008D3F07">
            <w:pPr>
              <w:rPr>
                <w:rFonts w:asciiTheme="majorHAnsi" w:hAnsiTheme="majorHAnsi" w:cstheme="majorHAnsi"/>
                <w:sz w:val="22"/>
                <w:szCs w:val="22"/>
                <w:lang w:val="tr-TR"/>
              </w:rPr>
            </w:pPr>
          </w:p>
        </w:tc>
      </w:tr>
      <w:tr w:rsidR="0008185B" w:rsidRPr="00D44D25" w:rsidTr="008D3F07">
        <w:tc>
          <w:tcPr>
            <w:tcW w:w="1540" w:type="pct"/>
            <w:tcBorders>
              <w:top w:val="nil"/>
              <w:bottom w:val="nil"/>
            </w:tcBorders>
            <w:shd w:val="clear" w:color="auto" w:fill="auto"/>
          </w:tcPr>
          <w:p w:rsidR="00054120" w:rsidRPr="00D44D25" w:rsidRDefault="008C1E1D" w:rsidP="00C81EF0">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2.4.4. Hizmet kullanıcıları, verilen ilaçların amacı ve olası yan etkileri konusunda bilgilendiriliyor.</w:t>
            </w:r>
          </w:p>
          <w:p w:rsidR="0008185B" w:rsidRPr="00D44D25" w:rsidRDefault="0008185B" w:rsidP="008D3F07">
            <w:pPr>
              <w:rPr>
                <w:rFonts w:asciiTheme="majorHAnsi" w:hAnsiTheme="majorHAnsi" w:cstheme="majorHAnsi"/>
                <w:iCs/>
                <w:sz w:val="22"/>
                <w:szCs w:val="22"/>
                <w:lang w:val="tr-TR"/>
              </w:rPr>
            </w:pPr>
          </w:p>
        </w:tc>
        <w:tc>
          <w:tcPr>
            <w:tcW w:w="401"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554195" w:rsidRPr="00D44D25" w:rsidTr="008D3F07">
        <w:tc>
          <w:tcPr>
            <w:tcW w:w="1540" w:type="pct"/>
            <w:tcBorders>
              <w:top w:val="nil"/>
            </w:tcBorders>
            <w:shd w:val="clear" w:color="auto" w:fill="auto"/>
          </w:tcPr>
          <w:p w:rsidR="00054120"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Kriter 2.4.5. Hizmet kullanıcıları, psikoterapi gibi ilaçlara alternatif veya bütünleyici olabilecek tedavi seçenekleri hakkında bilgilendiriliyor.</w:t>
            </w:r>
          </w:p>
          <w:p w:rsidR="00554195" w:rsidRPr="00D44D25" w:rsidRDefault="00554195" w:rsidP="008D3F07">
            <w:pPr>
              <w:rPr>
                <w:rFonts w:asciiTheme="majorHAnsi" w:hAnsiTheme="majorHAnsi" w:cstheme="majorHAnsi"/>
                <w:iCs/>
                <w:sz w:val="22"/>
                <w:szCs w:val="22"/>
                <w:lang w:val="tr-TR"/>
              </w:rPr>
            </w:pPr>
          </w:p>
        </w:tc>
        <w:tc>
          <w:tcPr>
            <w:tcW w:w="401" w:type="pct"/>
            <w:tcBorders>
              <w:top w:val="nil"/>
            </w:tcBorders>
            <w:shd w:val="clear" w:color="auto" w:fill="auto"/>
          </w:tcPr>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554195" w:rsidRPr="00D44D25" w:rsidRDefault="00554195" w:rsidP="008D3F07">
            <w:pPr>
              <w:rPr>
                <w:rFonts w:asciiTheme="majorHAnsi" w:hAnsiTheme="majorHAnsi" w:cstheme="majorHAnsi"/>
                <w:sz w:val="22"/>
                <w:szCs w:val="22"/>
                <w:lang w:val="tr-TR"/>
              </w:rPr>
            </w:pPr>
          </w:p>
          <w:p w:rsidR="00554195" w:rsidRPr="00D44D25" w:rsidRDefault="00554195" w:rsidP="008D3F07">
            <w:pPr>
              <w:rPr>
                <w:rFonts w:asciiTheme="majorHAnsi" w:hAnsiTheme="majorHAnsi" w:cstheme="majorHAnsi"/>
                <w:sz w:val="22"/>
                <w:szCs w:val="22"/>
                <w:lang w:val="tr-TR"/>
              </w:rPr>
            </w:pPr>
          </w:p>
          <w:p w:rsidR="00554195" w:rsidRPr="00D44D25" w:rsidRDefault="00554195" w:rsidP="008D3F07">
            <w:pPr>
              <w:rPr>
                <w:rFonts w:asciiTheme="majorHAnsi" w:hAnsiTheme="majorHAnsi" w:cstheme="majorHAnsi"/>
                <w:sz w:val="22"/>
                <w:szCs w:val="22"/>
                <w:lang w:val="tr-TR"/>
              </w:rPr>
            </w:pPr>
          </w:p>
        </w:tc>
        <w:tc>
          <w:tcPr>
            <w:tcW w:w="457" w:type="pct"/>
            <w:tcBorders>
              <w:top w:val="nil"/>
            </w:tcBorders>
            <w:shd w:val="clear" w:color="auto" w:fill="auto"/>
          </w:tcPr>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554195" w:rsidRPr="00D44D25" w:rsidRDefault="00554195"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554195" w:rsidRPr="00D44D25" w:rsidRDefault="00554195" w:rsidP="008D3F07">
            <w:pPr>
              <w:rPr>
                <w:rFonts w:asciiTheme="majorHAnsi" w:hAnsiTheme="majorHAnsi" w:cstheme="majorHAnsi"/>
                <w:sz w:val="22"/>
                <w:szCs w:val="22"/>
                <w:lang w:val="tr-TR"/>
              </w:rPr>
            </w:pPr>
          </w:p>
        </w:tc>
      </w:tr>
    </w:tbl>
    <w:p w:rsidR="00554195" w:rsidRPr="00D44D25" w:rsidRDefault="00554195" w:rsidP="00BB77CF">
      <w:pPr>
        <w:spacing w:after="120"/>
        <w:rPr>
          <w:rFonts w:asciiTheme="majorHAnsi" w:hAnsiTheme="majorHAnsi" w:cstheme="majorHAnsi"/>
          <w:sz w:val="22"/>
          <w:szCs w:val="22"/>
          <w:lang w:val="tr-TR"/>
        </w:rPr>
      </w:pPr>
    </w:p>
    <w:p w:rsidR="0008185B" w:rsidRPr="00D44D25" w:rsidRDefault="00554195" w:rsidP="00BB77CF">
      <w:pPr>
        <w:spacing w:after="120"/>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554195" w:rsidRPr="00D44D25" w:rsidRDefault="008D3F07"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2, </w:t>
      </w:r>
      <w:r w:rsidR="004D01A1">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2.5</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98"/>
        <w:gridCol w:w="1198"/>
        <w:gridCol w:w="4262"/>
        <w:gridCol w:w="1365"/>
        <w:gridCol w:w="3509"/>
      </w:tblGrid>
      <w:tr w:rsidR="0008185B" w:rsidRPr="00D44D25" w:rsidTr="00BB77CF">
        <w:tc>
          <w:tcPr>
            <w:tcW w:w="1540" w:type="pct"/>
            <w:vMerge w:val="restart"/>
            <w:shd w:val="clear" w:color="auto" w:fill="auto"/>
          </w:tcPr>
          <w:p w:rsidR="0008185B" w:rsidRPr="00D44D25" w:rsidRDefault="0008185B" w:rsidP="008D3F07">
            <w:pPr>
              <w:rPr>
                <w:rFonts w:asciiTheme="majorHAnsi" w:hAnsiTheme="majorHAnsi" w:cstheme="majorHAnsi"/>
                <w:sz w:val="22"/>
                <w:szCs w:val="22"/>
                <w:lang w:val="tr-TR"/>
              </w:rPr>
            </w:pPr>
          </w:p>
        </w:tc>
        <w:tc>
          <w:tcPr>
            <w:tcW w:w="1828" w:type="pct"/>
            <w:gridSpan w:val="2"/>
            <w:shd w:val="clear" w:color="auto" w:fill="D9D9D9"/>
          </w:tcPr>
          <w:p w:rsidR="0008185B" w:rsidRPr="00D44D25" w:rsidRDefault="00983B85"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08185B" w:rsidRPr="00D44D25" w:rsidRDefault="00983B85"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08185B" w:rsidRPr="00D44D25" w:rsidRDefault="0008185B" w:rsidP="008D3F07">
            <w:pPr>
              <w:rPr>
                <w:rFonts w:asciiTheme="majorHAnsi" w:hAnsiTheme="majorHAnsi" w:cstheme="majorHAnsi"/>
                <w:sz w:val="22"/>
                <w:szCs w:val="22"/>
                <w:lang w:val="tr-TR"/>
              </w:rPr>
            </w:pPr>
          </w:p>
        </w:tc>
        <w:tc>
          <w:tcPr>
            <w:tcW w:w="401" w:type="pct"/>
            <w:shd w:val="clear" w:color="auto" w:fill="D9D9D9"/>
          </w:tcPr>
          <w:p w:rsidR="0008185B" w:rsidRPr="00D44D25" w:rsidRDefault="0008185B"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08185B" w:rsidRPr="00D44D25" w:rsidRDefault="00346A38" w:rsidP="008D3F07">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08185B" w:rsidRPr="00D44D25" w:rsidRDefault="0008185B" w:rsidP="008D3F07">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08185B" w:rsidRPr="00D44D25" w:rsidRDefault="00346A38" w:rsidP="008D3F07">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08185B" w:rsidRPr="00D44D25" w:rsidTr="00BB77CF">
        <w:tc>
          <w:tcPr>
            <w:tcW w:w="1540" w:type="pct"/>
            <w:shd w:val="clear" w:color="auto" w:fill="auto"/>
          </w:tcPr>
          <w:p w:rsidR="0008185B" w:rsidRPr="00D44D25" w:rsidRDefault="0008185B"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2.5</w:t>
            </w:r>
            <w:r w:rsidR="004D01A1">
              <w:rPr>
                <w:rFonts w:asciiTheme="majorHAnsi" w:hAnsiTheme="majorHAnsi" w:cstheme="majorHAnsi"/>
                <w:sz w:val="22"/>
                <w:szCs w:val="22"/>
                <w:lang w:val="tr-TR"/>
              </w:rPr>
              <w:t>.</w:t>
            </w:r>
            <w:r w:rsidRPr="00D44D25">
              <w:rPr>
                <w:rFonts w:asciiTheme="majorHAnsi" w:hAnsiTheme="majorHAnsi" w:cstheme="majorHAnsi"/>
                <w:sz w:val="22"/>
                <w:szCs w:val="22"/>
                <w:lang w:val="tr-TR"/>
              </w:rPr>
              <w:t xml:space="preserve"> Genel sağlık ve üreme sağlığı için yeterli hizmet mevcuttur.</w:t>
            </w:r>
          </w:p>
          <w:p w:rsidR="0008185B" w:rsidRPr="00D44D25" w:rsidRDefault="00983B85" w:rsidP="008D3F07">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rPr>
          <w:trHeight w:val="872"/>
        </w:trPr>
        <w:tc>
          <w:tcPr>
            <w:tcW w:w="1540" w:type="pct"/>
            <w:tcBorders>
              <w:bottom w:val="single" w:sz="4" w:space="0" w:color="auto"/>
            </w:tcBorders>
            <w:shd w:val="clear" w:color="auto" w:fill="auto"/>
          </w:tcPr>
          <w:p w:rsidR="0008185B" w:rsidRPr="00D44D25" w:rsidRDefault="008C1E1D" w:rsidP="008D3F07">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08185B" w:rsidRPr="00D44D25" w:rsidRDefault="0008185B" w:rsidP="008D3F07">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c>
          <w:tcPr>
            <w:tcW w:w="1540" w:type="pct"/>
            <w:tcBorders>
              <w:bottom w:val="nil"/>
            </w:tcBorders>
            <w:shd w:val="clear" w:color="auto" w:fill="auto"/>
          </w:tcPr>
          <w:p w:rsidR="0008185B"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2.5.1.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kalmaya başlamadan önce ve sonrasında düzenli olarak hizmet kullanıcılarına belirli hastalıklar ile ilgili sağlık muayeneleri ve/veya sağlık taraması yapılıyor.</w:t>
            </w:r>
          </w:p>
        </w:tc>
        <w:tc>
          <w:tcPr>
            <w:tcW w:w="401" w:type="pct"/>
            <w:tcBorders>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tcBorders>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c>
          <w:tcPr>
            <w:tcW w:w="1540" w:type="pct"/>
            <w:tcBorders>
              <w:top w:val="nil"/>
              <w:bottom w:val="nil"/>
            </w:tcBorders>
            <w:shd w:val="clear" w:color="auto" w:fill="auto"/>
          </w:tcPr>
          <w:p w:rsidR="0008185B"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2.5.2.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içerisinde veya başka bir kuruluşa sevk ile hizmet kullanıcılarının aşıların yapılmasını da kapsayan genel sağlık sorunlarına yönelik tedavi sağlanmaktadır.</w:t>
            </w:r>
          </w:p>
        </w:tc>
        <w:tc>
          <w:tcPr>
            <w:tcW w:w="401"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c>
          <w:tcPr>
            <w:tcW w:w="1540" w:type="pct"/>
            <w:tcBorders>
              <w:top w:val="nil"/>
              <w:bottom w:val="nil"/>
            </w:tcBorders>
            <w:shd w:val="clear" w:color="auto" w:fill="auto"/>
          </w:tcPr>
          <w:p w:rsidR="0008185B"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2.5.3. Hizmet kullanıcılarının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gerçekleştirilmesi mümkün olmayan cerrahi veya tıbbi prosedürleri gibi sağlık hizmetlerini zamanında almasını sağlayan sevk mekanizmaları vardır. </w:t>
            </w:r>
          </w:p>
          <w:p w:rsidR="008D3F07" w:rsidRPr="00D44D25" w:rsidRDefault="008D3F07" w:rsidP="008D3F07">
            <w:pPr>
              <w:rPr>
                <w:rFonts w:asciiTheme="majorHAnsi" w:hAnsiTheme="majorHAnsi" w:cstheme="majorHAnsi"/>
                <w:iCs/>
                <w:sz w:val="22"/>
                <w:szCs w:val="22"/>
                <w:lang w:val="tr-TR"/>
              </w:rPr>
            </w:pPr>
          </w:p>
        </w:tc>
        <w:tc>
          <w:tcPr>
            <w:tcW w:w="401"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c>
          <w:tcPr>
            <w:tcW w:w="1540" w:type="pct"/>
            <w:tcBorders>
              <w:top w:val="nil"/>
              <w:bottom w:val="nil"/>
            </w:tcBorders>
            <w:shd w:val="clear" w:color="auto" w:fill="auto"/>
          </w:tcPr>
          <w:p w:rsidR="0008185B"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2.5.4.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düzenli sağlık eğitimi ve tanıtımı yapılmaktadır.</w:t>
            </w:r>
          </w:p>
        </w:tc>
        <w:tc>
          <w:tcPr>
            <w:tcW w:w="401"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08185B" w:rsidRPr="00D44D25" w:rsidTr="00BB77CF">
        <w:tc>
          <w:tcPr>
            <w:tcW w:w="1540" w:type="pct"/>
            <w:tcBorders>
              <w:top w:val="nil"/>
              <w:bottom w:val="nil"/>
            </w:tcBorders>
            <w:shd w:val="clear" w:color="auto" w:fill="auto"/>
          </w:tcPr>
          <w:p w:rsidR="0008185B"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2.5.5. Hizmet kullanıcıları üreme sağlığı ve aile planlaması konularında bilgilendirilmekte ve </w:t>
            </w:r>
            <w:r w:rsidR="004D01A1">
              <w:rPr>
                <w:rFonts w:asciiTheme="majorHAnsi" w:hAnsiTheme="majorHAnsi" w:cstheme="majorHAnsi"/>
                <w:sz w:val="22"/>
                <w:szCs w:val="22"/>
                <w:lang w:val="tr-TR"/>
              </w:rPr>
              <w:t xml:space="preserve">kendilerine </w:t>
            </w:r>
            <w:r w:rsidRPr="00D44D25">
              <w:rPr>
                <w:rFonts w:asciiTheme="majorHAnsi" w:hAnsiTheme="majorHAnsi" w:cstheme="majorHAnsi"/>
                <w:sz w:val="22"/>
                <w:szCs w:val="22"/>
                <w:lang w:val="tr-TR"/>
              </w:rPr>
              <w:t xml:space="preserve">tavsiyelerde bulunulmaktadır. </w:t>
            </w:r>
          </w:p>
        </w:tc>
        <w:tc>
          <w:tcPr>
            <w:tcW w:w="401"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p w:rsidR="0008185B" w:rsidRPr="00D44D25" w:rsidRDefault="0008185B" w:rsidP="008D3F07">
            <w:pPr>
              <w:rPr>
                <w:rFonts w:asciiTheme="majorHAnsi" w:hAnsiTheme="majorHAnsi" w:cstheme="majorHAnsi"/>
                <w:sz w:val="22"/>
                <w:szCs w:val="22"/>
                <w:lang w:val="tr-TR"/>
              </w:rPr>
            </w:pPr>
          </w:p>
        </w:tc>
        <w:tc>
          <w:tcPr>
            <w:tcW w:w="457" w:type="pct"/>
            <w:tcBorders>
              <w:top w:val="nil"/>
              <w:bottom w:val="nil"/>
            </w:tcBorders>
            <w:shd w:val="clear" w:color="auto" w:fill="auto"/>
          </w:tcPr>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8185B" w:rsidRPr="00D44D25" w:rsidRDefault="0008185B"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8D3F07" w:rsidRPr="00D44D25" w:rsidRDefault="008D3F07" w:rsidP="008D3F07">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8185B" w:rsidRPr="00D44D25" w:rsidRDefault="0008185B" w:rsidP="008D3F07">
            <w:pPr>
              <w:rPr>
                <w:rFonts w:asciiTheme="majorHAnsi" w:hAnsiTheme="majorHAnsi" w:cstheme="majorHAnsi"/>
                <w:sz w:val="22"/>
                <w:szCs w:val="22"/>
                <w:lang w:val="tr-TR"/>
              </w:rPr>
            </w:pPr>
          </w:p>
        </w:tc>
      </w:tr>
      <w:tr w:rsidR="00F95FF4" w:rsidRPr="00D44D25" w:rsidTr="008D3F07">
        <w:tc>
          <w:tcPr>
            <w:tcW w:w="1540" w:type="pct"/>
            <w:tcBorders>
              <w:top w:val="nil"/>
            </w:tcBorders>
            <w:shd w:val="clear" w:color="auto" w:fill="auto"/>
          </w:tcPr>
          <w:p w:rsidR="00F95FF4" w:rsidRPr="00D44D25" w:rsidRDefault="008C1E1D" w:rsidP="008D3F07">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2.5.6. Genel ve üreme sağlığı hizmetleri, bilgilendirilmiş onam ile hizmet kullanıcılarına ücretsiz sunulmaktadır.</w:t>
            </w:r>
          </w:p>
        </w:tc>
        <w:tc>
          <w:tcPr>
            <w:tcW w:w="401" w:type="pct"/>
            <w:tcBorders>
              <w:top w:val="nil"/>
            </w:tcBorders>
            <w:shd w:val="clear" w:color="auto" w:fill="auto"/>
          </w:tcPr>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95FF4" w:rsidRPr="00D44D25" w:rsidRDefault="00F95FF4" w:rsidP="008D3F07">
            <w:pPr>
              <w:rPr>
                <w:rFonts w:asciiTheme="majorHAnsi" w:hAnsiTheme="majorHAnsi" w:cstheme="majorHAnsi"/>
                <w:sz w:val="22"/>
                <w:szCs w:val="22"/>
                <w:lang w:val="tr-TR"/>
              </w:rPr>
            </w:pPr>
          </w:p>
          <w:p w:rsidR="00F95FF4" w:rsidRPr="00D44D25" w:rsidRDefault="00F95FF4" w:rsidP="008D3F07">
            <w:pPr>
              <w:rPr>
                <w:rFonts w:asciiTheme="majorHAnsi" w:hAnsiTheme="majorHAnsi" w:cstheme="majorHAnsi"/>
                <w:sz w:val="22"/>
                <w:szCs w:val="22"/>
                <w:lang w:val="tr-TR"/>
              </w:rPr>
            </w:pPr>
          </w:p>
          <w:p w:rsidR="00F95FF4" w:rsidRPr="00D44D25" w:rsidRDefault="00F95FF4" w:rsidP="008D3F07">
            <w:pPr>
              <w:rPr>
                <w:rFonts w:asciiTheme="majorHAnsi" w:hAnsiTheme="majorHAnsi" w:cstheme="majorHAnsi"/>
                <w:sz w:val="22"/>
                <w:szCs w:val="22"/>
                <w:lang w:val="tr-TR"/>
              </w:rPr>
            </w:pPr>
          </w:p>
        </w:tc>
        <w:tc>
          <w:tcPr>
            <w:tcW w:w="457" w:type="pct"/>
            <w:tcBorders>
              <w:top w:val="nil"/>
            </w:tcBorders>
            <w:shd w:val="clear" w:color="auto" w:fill="auto"/>
          </w:tcPr>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95FF4" w:rsidRPr="00D44D25" w:rsidRDefault="00F95FF4" w:rsidP="008D3F07">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95FF4" w:rsidRPr="00D44D25" w:rsidRDefault="00F95FF4" w:rsidP="008D3F07">
            <w:pPr>
              <w:rPr>
                <w:rFonts w:asciiTheme="majorHAnsi" w:hAnsiTheme="majorHAnsi" w:cstheme="majorHAnsi"/>
                <w:sz w:val="22"/>
                <w:szCs w:val="22"/>
                <w:lang w:val="tr-TR"/>
              </w:rPr>
            </w:pPr>
          </w:p>
        </w:tc>
      </w:tr>
    </w:tbl>
    <w:p w:rsidR="009A4989" w:rsidRPr="00D44D25" w:rsidRDefault="009A4989" w:rsidP="001A399C">
      <w:pPr>
        <w:spacing w:after="120"/>
        <w:rPr>
          <w:rFonts w:asciiTheme="majorHAnsi" w:hAnsiTheme="majorHAnsi" w:cstheme="majorHAnsi"/>
          <w:sz w:val="26"/>
          <w:szCs w:val="26"/>
          <w:lang w:val="tr-TR"/>
        </w:rPr>
        <w:sectPr w:rsidR="009A4989" w:rsidRPr="00D44D25" w:rsidSect="00B23B9A">
          <w:pgSz w:w="15840" w:h="12240" w:orient="landscape"/>
          <w:pgMar w:top="680" w:right="454" w:bottom="680" w:left="454" w:header="720" w:footer="720" w:gutter="0"/>
          <w:cols w:space="720"/>
          <w:docGrid w:linePitch="360"/>
        </w:sectPr>
      </w:pPr>
    </w:p>
    <w:p w:rsidR="00F830AC" w:rsidRPr="00D44D25" w:rsidRDefault="008D3F07" w:rsidP="00F830AC">
      <w:pPr>
        <w:spacing w:after="120"/>
        <w:jc w:val="center"/>
        <w:rPr>
          <w:rFonts w:asciiTheme="majorHAnsi" w:hAnsiTheme="majorHAnsi" w:cstheme="majorHAnsi"/>
          <w:b/>
          <w:bCs/>
          <w:lang w:val="tr-TR"/>
        </w:rPr>
      </w:pPr>
      <w:r w:rsidRPr="00D44D25">
        <w:rPr>
          <w:rFonts w:asciiTheme="majorHAnsi" w:hAnsiTheme="majorHAnsi" w:cstheme="majorHAnsi"/>
          <w:b/>
          <w:bCs/>
          <w:lang w:val="tr-TR"/>
        </w:rPr>
        <w:lastRenderedPageBreak/>
        <w:t>Tema 3</w:t>
      </w:r>
      <w:bookmarkStart w:id="8" w:name="_Toc288808794"/>
    </w:p>
    <w:p w:rsidR="008D3F07" w:rsidRPr="00D44D25" w:rsidRDefault="008D3F07" w:rsidP="00F830AC">
      <w:pPr>
        <w:spacing w:after="120"/>
        <w:jc w:val="center"/>
        <w:rPr>
          <w:rFonts w:asciiTheme="majorHAnsi" w:hAnsiTheme="majorHAnsi" w:cstheme="majorHAnsi"/>
          <w:lang w:val="tr-TR"/>
        </w:rPr>
      </w:pPr>
      <w:r w:rsidRPr="00D44D25">
        <w:rPr>
          <w:rFonts w:asciiTheme="majorHAnsi" w:hAnsiTheme="majorHAnsi" w:cstheme="majorHAnsi"/>
          <w:b/>
          <w:bCs/>
          <w:lang w:val="tr-TR"/>
        </w:rPr>
        <w:t>Hukuki ehliyetini kullanma hakkı ve kişi özgürlüğü ve güvenliği hakkı (</w:t>
      </w:r>
      <w:r w:rsidR="00510D5A" w:rsidRPr="00D44D25">
        <w:rPr>
          <w:rFonts w:asciiTheme="majorHAnsi" w:hAnsiTheme="majorHAnsi" w:cstheme="majorHAnsi"/>
          <w:b/>
          <w:bCs/>
          <w:lang w:val="tr-TR"/>
        </w:rPr>
        <w:t>EHİS</w:t>
      </w:r>
      <w:r w:rsidRPr="00D44D25">
        <w:rPr>
          <w:rFonts w:asciiTheme="majorHAnsi" w:hAnsiTheme="majorHAnsi" w:cstheme="majorHAnsi"/>
          <w:b/>
          <w:bCs/>
          <w:lang w:val="tr-TR"/>
        </w:rPr>
        <w:t xml:space="preserve"> Madde 12, 13 ve 14)</w:t>
      </w:r>
      <w:bookmarkEnd w:id="8"/>
    </w:p>
    <w:p w:rsidR="008D3F07" w:rsidRPr="00D44D25" w:rsidRDefault="008D3F07" w:rsidP="00BB77CF">
      <w:pPr>
        <w:spacing w:after="120"/>
        <w:rPr>
          <w:rFonts w:asciiTheme="majorHAnsi" w:hAnsiTheme="majorHAnsi" w:cstheme="majorHAnsi"/>
          <w:b/>
          <w:lang w:val="tr-TR"/>
        </w:rPr>
      </w:pPr>
    </w:p>
    <w:p w:rsidR="009A4989" w:rsidRPr="00D44D25" w:rsidRDefault="009A4989" w:rsidP="00BB77CF">
      <w:pPr>
        <w:spacing w:after="120"/>
        <w:rPr>
          <w:rFonts w:asciiTheme="majorHAnsi" w:hAnsiTheme="majorHAnsi" w:cstheme="majorHAnsi"/>
          <w:b/>
          <w:lang w:val="tr-TR"/>
        </w:rPr>
      </w:pPr>
      <w:r w:rsidRPr="00D44D25">
        <w:rPr>
          <w:rFonts w:asciiTheme="majorHAnsi" w:hAnsiTheme="majorHAnsi" w:cstheme="majorHAnsi"/>
          <w:b/>
          <w:bCs/>
          <w:lang w:val="tr-TR"/>
        </w:rPr>
        <w:t>Toplam puan:</w:t>
      </w:r>
    </w:p>
    <w:p w:rsidR="00140AD0" w:rsidRPr="00D44D25" w:rsidRDefault="00140AD0" w:rsidP="00BB77CF">
      <w:pPr>
        <w:spacing w:after="120"/>
        <w:rPr>
          <w:rFonts w:asciiTheme="majorHAnsi" w:hAnsiTheme="majorHAnsi" w:cstheme="majorHAnsi"/>
          <w:lang w:val="tr-TR"/>
        </w:rPr>
      </w:pPr>
      <w:r w:rsidRPr="00D44D25">
        <w:rPr>
          <w:rFonts w:asciiTheme="majorHAnsi" w:hAnsiTheme="majorHAnsi" w:cstheme="majorHAnsi"/>
          <w:lang w:val="tr-TR"/>
        </w:rPr>
        <w:t>Ruh sağlığı hizmetleri:</w:t>
      </w:r>
      <w:r w:rsidRPr="00D44D25">
        <w:rPr>
          <w:rFonts w:asciiTheme="majorHAnsi" w:hAnsiTheme="majorHAnsi" w:cstheme="majorHAnsi"/>
          <w:lang w:val="tr-TR"/>
        </w:rPr>
        <w:tab/>
        <w:t>A/F</w:t>
      </w:r>
      <w:r w:rsidRPr="00D44D25">
        <w:rPr>
          <w:rFonts w:asciiTheme="majorHAnsi" w:hAnsiTheme="majorHAnsi" w:cstheme="majorHAnsi"/>
          <w:lang w:val="tr-TR"/>
        </w:rPr>
        <w:tab/>
        <w:t>A/P</w:t>
      </w:r>
      <w:r w:rsidRPr="00D44D25">
        <w:rPr>
          <w:rFonts w:asciiTheme="majorHAnsi" w:hAnsiTheme="majorHAnsi" w:cstheme="majorHAnsi"/>
          <w:lang w:val="tr-TR"/>
        </w:rPr>
        <w:tab/>
        <w:t>A/I</w:t>
      </w:r>
      <w:r w:rsidRPr="00D44D25">
        <w:rPr>
          <w:rFonts w:asciiTheme="majorHAnsi" w:hAnsiTheme="majorHAnsi" w:cstheme="majorHAnsi"/>
          <w:lang w:val="tr-TR"/>
        </w:rPr>
        <w:tab/>
        <w:t>N/I</w:t>
      </w:r>
      <w:r w:rsidRPr="00D44D25">
        <w:rPr>
          <w:rFonts w:asciiTheme="majorHAnsi" w:hAnsiTheme="majorHAnsi" w:cstheme="majorHAnsi"/>
          <w:lang w:val="tr-TR"/>
        </w:rPr>
        <w:tab/>
        <w:t>N/A</w:t>
      </w:r>
    </w:p>
    <w:p w:rsidR="00140AD0" w:rsidRPr="00D44D25" w:rsidRDefault="00140AD0" w:rsidP="00BB77CF">
      <w:pPr>
        <w:tabs>
          <w:tab w:val="left" w:pos="2835"/>
          <w:tab w:val="left" w:pos="3544"/>
          <w:tab w:val="left" w:pos="4253"/>
          <w:tab w:val="left" w:pos="5103"/>
          <w:tab w:val="left" w:pos="5812"/>
          <w:tab w:val="left" w:pos="6660"/>
          <w:tab w:val="left" w:pos="7380"/>
          <w:tab w:val="left" w:pos="7740"/>
        </w:tabs>
        <w:spacing w:after="120"/>
        <w:rPr>
          <w:rFonts w:asciiTheme="majorHAnsi" w:hAnsiTheme="majorHAnsi" w:cstheme="majorHAnsi"/>
          <w:i/>
          <w:color w:val="808080"/>
          <w:lang w:val="tr-TR"/>
        </w:rPr>
      </w:pPr>
      <w:r w:rsidRPr="00D44D25">
        <w:rPr>
          <w:rFonts w:asciiTheme="majorHAnsi" w:hAnsiTheme="majorHAnsi" w:cstheme="majorHAnsi"/>
          <w:i/>
          <w:iCs/>
          <w:color w:val="808080"/>
          <w:lang w:val="tr-TR"/>
        </w:rPr>
        <w:t>Genel sağlık hizmetleri:</w:t>
      </w:r>
      <w:r w:rsidRPr="00D44D25">
        <w:rPr>
          <w:rFonts w:asciiTheme="majorHAnsi" w:hAnsiTheme="majorHAnsi" w:cstheme="majorHAnsi"/>
          <w:i/>
          <w:iCs/>
          <w:color w:val="808080"/>
          <w:lang w:val="tr-TR"/>
        </w:rPr>
        <w:tab/>
        <w:t>A/F</w:t>
      </w:r>
      <w:r w:rsidRPr="00D44D25">
        <w:rPr>
          <w:rFonts w:asciiTheme="majorHAnsi" w:hAnsiTheme="majorHAnsi" w:cstheme="majorHAnsi"/>
          <w:i/>
          <w:iCs/>
          <w:color w:val="808080"/>
          <w:lang w:val="tr-TR"/>
        </w:rPr>
        <w:tab/>
        <w:t>A/P</w:t>
      </w:r>
      <w:r w:rsidRPr="00D44D25">
        <w:rPr>
          <w:rFonts w:asciiTheme="majorHAnsi" w:hAnsiTheme="majorHAnsi" w:cstheme="majorHAnsi"/>
          <w:i/>
          <w:iCs/>
          <w:color w:val="808080"/>
          <w:lang w:val="tr-TR"/>
        </w:rPr>
        <w:tab/>
        <w:t>A/I</w:t>
      </w:r>
      <w:r w:rsidRPr="00D44D25">
        <w:rPr>
          <w:rFonts w:asciiTheme="majorHAnsi" w:hAnsiTheme="majorHAnsi" w:cstheme="majorHAnsi"/>
          <w:i/>
          <w:iCs/>
          <w:color w:val="808080"/>
          <w:lang w:val="tr-TR"/>
        </w:rPr>
        <w:tab/>
        <w:t>N/I</w:t>
      </w:r>
      <w:r w:rsidRPr="00D44D25">
        <w:rPr>
          <w:rFonts w:asciiTheme="majorHAnsi" w:hAnsiTheme="majorHAnsi" w:cstheme="majorHAnsi"/>
          <w:i/>
          <w:iCs/>
          <w:color w:val="808080"/>
          <w:lang w:val="tr-TR"/>
        </w:rPr>
        <w:tab/>
        <w:t>N/A</w:t>
      </w:r>
    </w:p>
    <w:p w:rsidR="009A4989" w:rsidRPr="00D44D25" w:rsidRDefault="009A4989" w:rsidP="00BB77CF">
      <w:pPr>
        <w:spacing w:after="120"/>
        <w:rPr>
          <w:rFonts w:asciiTheme="majorHAnsi" w:hAnsiTheme="majorHAnsi" w:cstheme="majorHAnsi"/>
          <w:b/>
          <w:bCs/>
          <w:sz w:val="28"/>
          <w:szCs w:val="28"/>
          <w:lang w:val="tr-TR"/>
        </w:rPr>
      </w:pPr>
    </w:p>
    <w:p w:rsidR="007A1371" w:rsidRPr="00D44D25" w:rsidRDefault="009A4989" w:rsidP="00815F0F">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lang w:val="tr-TR"/>
        </w:rPr>
        <w:t>Standartlar</w:t>
      </w:r>
    </w:p>
    <w:p w:rsidR="009A4989" w:rsidRPr="00D44D25" w:rsidRDefault="009A4989"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3.1</w:t>
      </w:r>
      <w:r w:rsidRPr="00D44D25">
        <w:rPr>
          <w:rFonts w:asciiTheme="majorHAnsi" w:hAnsiTheme="majorHAnsi" w:cstheme="majorHAnsi"/>
          <w:lang w:val="tr-TR"/>
        </w:rPr>
        <w:tab/>
        <w:t xml:space="preserve">Hizmet kullanıcılarının tedavi yeri ve tedavi şekli ile ilgili tercihleri her zaman önceliklidir. </w:t>
      </w:r>
    </w:p>
    <w:p w:rsidR="00140AD0" w:rsidRPr="00D44D25" w:rsidRDefault="00140AD0" w:rsidP="00BB77CF">
      <w:pPr>
        <w:spacing w:after="120"/>
        <w:ind w:left="709" w:hanging="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140AD0" w:rsidRPr="00D44D25" w:rsidRDefault="00140AD0" w:rsidP="00BB77CF">
      <w:pPr>
        <w:spacing w:after="120"/>
        <w:ind w:left="709" w:hanging="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9A4989" w:rsidRPr="00D44D25" w:rsidRDefault="009A4989"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3.2</w:t>
      </w:r>
      <w:r w:rsidRPr="00D44D25">
        <w:rPr>
          <w:rFonts w:asciiTheme="majorHAnsi" w:hAnsiTheme="majorHAnsi" w:cstheme="majorHAnsi"/>
          <w:lang w:val="tr-TR"/>
        </w:rPr>
        <w:tab/>
        <w:t>Özgür ve bilgilendirilmiş onam olmadan alıkoyma ve tedavinin önlenmesi için prosedürler ve güvenceler vardır.</w:t>
      </w:r>
    </w:p>
    <w:p w:rsidR="00140AD0" w:rsidRPr="00D44D25" w:rsidRDefault="00140AD0"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140AD0" w:rsidRPr="00D44D25" w:rsidRDefault="00140AD0" w:rsidP="00BB77CF">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9A4989" w:rsidRPr="00D44D25" w:rsidRDefault="009A4989"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3.3</w:t>
      </w:r>
      <w:r w:rsidRPr="00D44D25">
        <w:rPr>
          <w:rFonts w:asciiTheme="majorHAnsi" w:hAnsiTheme="majorHAnsi" w:cstheme="majorHAnsi"/>
          <w:lang w:val="tr-TR"/>
        </w:rPr>
        <w:tab/>
        <w:t>Hizmet kullanıcıları hukuki ehliyetlerini ifa edebiliyor ve hukuki ehliyetlerinin ifası için gerekli olabilecek destek</w:t>
      </w:r>
      <w:r w:rsidRPr="00D44D25">
        <w:rPr>
          <w:rStyle w:val="FootnoteReference"/>
          <w:rFonts w:asciiTheme="majorHAnsi" w:hAnsiTheme="majorHAnsi" w:cstheme="majorHAnsi"/>
          <w:lang w:val="tr-TR"/>
        </w:rPr>
        <w:footnoteReference w:id="4"/>
      </w:r>
      <w:r w:rsidRPr="00D44D25">
        <w:rPr>
          <w:rFonts w:asciiTheme="majorHAnsi" w:hAnsiTheme="majorHAnsi" w:cstheme="majorHAnsi"/>
          <w:lang w:val="tr-TR"/>
        </w:rPr>
        <w:t xml:space="preserve"> onlara veriliyor.</w:t>
      </w:r>
    </w:p>
    <w:p w:rsidR="00140AD0" w:rsidRPr="00D44D25" w:rsidRDefault="00140AD0"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140AD0" w:rsidRPr="00D44D25" w:rsidRDefault="00140AD0" w:rsidP="00BB77CF">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AE60BC" w:rsidRPr="00D44D25" w:rsidRDefault="00524F8C" w:rsidP="001A2A6C">
      <w:pPr>
        <w:spacing w:after="120"/>
        <w:ind w:left="709" w:right="-1" w:hanging="709"/>
        <w:jc w:val="both"/>
        <w:rPr>
          <w:rFonts w:asciiTheme="majorHAnsi" w:hAnsiTheme="majorHAnsi" w:cstheme="majorHAnsi"/>
          <w:lang w:val="tr-TR"/>
        </w:rPr>
      </w:pPr>
      <w:r w:rsidRPr="00D44D25">
        <w:rPr>
          <w:rFonts w:asciiTheme="majorHAnsi" w:hAnsiTheme="majorHAnsi" w:cstheme="majorHAnsi"/>
          <w:lang w:val="tr-TR"/>
        </w:rPr>
        <w:t>3.4</w:t>
      </w:r>
      <w:r w:rsidRPr="00D44D25">
        <w:rPr>
          <w:rFonts w:asciiTheme="majorHAnsi" w:hAnsiTheme="majorHAnsi" w:cstheme="majorHAnsi"/>
          <w:lang w:val="tr-TR"/>
        </w:rPr>
        <w:tab/>
        <w:t xml:space="preserve">Hizmet kullanıcılarının gizlilik ve kişisel sağlık bilgilerine erişim hakkı vardır. </w:t>
      </w:r>
    </w:p>
    <w:p w:rsidR="00524F8C" w:rsidRPr="00D44D25" w:rsidRDefault="00524F8C"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524F8C" w:rsidRPr="00D44D25" w:rsidRDefault="00524F8C" w:rsidP="00BB77CF">
      <w:pPr>
        <w:spacing w:after="120"/>
        <w:ind w:left="709"/>
        <w:rPr>
          <w:rFonts w:asciiTheme="majorHAnsi" w:hAnsiTheme="majorHAnsi" w:cstheme="majorHAnsi"/>
          <w:i/>
          <w:color w:val="808080"/>
          <w:sz w:val="20"/>
          <w:lang w:val="tr-TR"/>
        </w:rPr>
      </w:pPr>
      <w:r w:rsidRPr="00D44D25">
        <w:rPr>
          <w:rFonts w:asciiTheme="majorHAnsi" w:hAnsiTheme="majorHAnsi" w:cstheme="majorHAnsi"/>
          <w:i/>
          <w:iCs/>
          <w:color w:val="808080"/>
          <w:sz w:val="20"/>
          <w:lang w:val="tr-TR"/>
        </w:rPr>
        <w:t xml:space="preserve">Genel </w:t>
      </w:r>
      <w:r w:rsidRPr="00D44D25">
        <w:rPr>
          <w:rFonts w:asciiTheme="majorHAnsi" w:hAnsiTheme="majorHAnsi" w:cstheme="majorHAnsi"/>
          <w:i/>
          <w:iCs/>
          <w:color w:val="808080"/>
          <w:sz w:val="20"/>
          <w:szCs w:val="20"/>
          <w:lang w:val="tr-TR"/>
        </w:rPr>
        <w:t>sağlık</w:t>
      </w:r>
      <w:r w:rsidRPr="00D44D25">
        <w:rPr>
          <w:rFonts w:asciiTheme="majorHAnsi" w:hAnsiTheme="majorHAnsi" w:cstheme="majorHAnsi"/>
          <w:i/>
          <w:iCs/>
          <w:color w:val="808080"/>
          <w:sz w:val="20"/>
          <w:lang w:val="tr-TR"/>
        </w:rPr>
        <w:t xml:space="preserve">: </w:t>
      </w:r>
      <w:r w:rsidRPr="00D44D25">
        <w:rPr>
          <w:rFonts w:asciiTheme="majorHAnsi" w:hAnsiTheme="majorHAnsi" w:cstheme="majorHAnsi"/>
          <w:color w:val="808080"/>
          <w:sz w:val="20"/>
          <w:lang w:val="tr-TR"/>
        </w:rPr>
        <w:tab/>
      </w:r>
      <w:r w:rsidRPr="00D44D25">
        <w:rPr>
          <w:rFonts w:asciiTheme="majorHAnsi" w:hAnsiTheme="majorHAnsi" w:cstheme="majorHAnsi"/>
          <w:i/>
          <w:iCs/>
          <w:color w:val="808080"/>
          <w:sz w:val="20"/>
          <w:lang w:val="tr-TR"/>
        </w:rPr>
        <w:t>A/F</w:t>
      </w:r>
      <w:r w:rsidRPr="00D44D25">
        <w:rPr>
          <w:rFonts w:asciiTheme="majorHAnsi" w:hAnsiTheme="majorHAnsi" w:cstheme="majorHAnsi"/>
          <w:i/>
          <w:iCs/>
          <w:color w:val="808080"/>
          <w:sz w:val="20"/>
          <w:lang w:val="tr-TR"/>
        </w:rPr>
        <w:tab/>
        <w:t>A/P</w:t>
      </w:r>
      <w:r w:rsidRPr="00D44D25">
        <w:rPr>
          <w:rFonts w:asciiTheme="majorHAnsi" w:hAnsiTheme="majorHAnsi" w:cstheme="majorHAnsi"/>
          <w:i/>
          <w:iCs/>
          <w:color w:val="808080"/>
          <w:sz w:val="20"/>
          <w:lang w:val="tr-TR"/>
        </w:rPr>
        <w:tab/>
        <w:t>A/I</w:t>
      </w:r>
      <w:r w:rsidRPr="00D44D25">
        <w:rPr>
          <w:rFonts w:asciiTheme="majorHAnsi" w:hAnsiTheme="majorHAnsi" w:cstheme="majorHAnsi"/>
          <w:i/>
          <w:iCs/>
          <w:color w:val="808080"/>
          <w:sz w:val="20"/>
          <w:lang w:val="tr-TR"/>
        </w:rPr>
        <w:tab/>
        <w:t>N/I</w:t>
      </w:r>
      <w:r w:rsidRPr="00D44D25">
        <w:rPr>
          <w:rFonts w:asciiTheme="majorHAnsi" w:hAnsiTheme="majorHAnsi" w:cstheme="majorHAnsi"/>
          <w:i/>
          <w:iCs/>
          <w:color w:val="808080"/>
          <w:sz w:val="20"/>
          <w:lang w:val="tr-TR"/>
        </w:rPr>
        <w:tab/>
        <w:t>N/A</w:t>
      </w:r>
    </w:p>
    <w:p w:rsidR="00524F8C" w:rsidRPr="00D44D25" w:rsidRDefault="00524F8C" w:rsidP="00BB77CF">
      <w:pPr>
        <w:spacing w:after="120"/>
        <w:jc w:val="center"/>
        <w:rPr>
          <w:rFonts w:asciiTheme="majorHAnsi" w:hAnsiTheme="majorHAnsi" w:cstheme="majorHAnsi"/>
          <w:b/>
          <w:bCs/>
          <w:sz w:val="26"/>
          <w:szCs w:val="26"/>
          <w:lang w:val="tr-TR"/>
        </w:rPr>
      </w:pPr>
    </w:p>
    <w:p w:rsidR="009A4989" w:rsidRPr="00D44D25" w:rsidRDefault="009A4989" w:rsidP="00BB77CF">
      <w:pPr>
        <w:spacing w:after="120"/>
        <w:ind w:firstLine="720"/>
        <w:rPr>
          <w:rFonts w:asciiTheme="majorHAnsi" w:hAnsiTheme="majorHAnsi" w:cstheme="majorHAnsi"/>
          <w:b/>
          <w:bCs/>
          <w:sz w:val="26"/>
          <w:szCs w:val="26"/>
          <w:lang w:val="tr-TR"/>
        </w:rPr>
      </w:pPr>
    </w:p>
    <w:p w:rsidR="009A4989" w:rsidRPr="00D44D25" w:rsidRDefault="009A4989" w:rsidP="00BB77CF">
      <w:pPr>
        <w:spacing w:after="120"/>
        <w:ind w:left="2160" w:firstLine="720"/>
        <w:rPr>
          <w:rFonts w:asciiTheme="majorHAnsi" w:hAnsiTheme="majorHAnsi" w:cstheme="majorHAnsi"/>
          <w:sz w:val="26"/>
          <w:szCs w:val="26"/>
          <w:lang w:val="tr-TR"/>
        </w:rPr>
        <w:sectPr w:rsidR="009A4989" w:rsidRPr="00D44D25" w:rsidSect="00B23B9A">
          <w:pgSz w:w="12240" w:h="15840"/>
          <w:pgMar w:top="1134" w:right="1418" w:bottom="1134" w:left="1418" w:header="720" w:footer="720" w:gutter="0"/>
          <w:cols w:space="720"/>
          <w:docGrid w:linePitch="360"/>
        </w:sectPr>
      </w:pPr>
    </w:p>
    <w:p w:rsidR="007A1371" w:rsidRPr="00D44D25" w:rsidRDefault="008A5911" w:rsidP="00815F0F">
      <w:pPr>
        <w:pStyle w:val="BodyText"/>
        <w:shd w:val="clear" w:color="auto" w:fill="008E00"/>
        <w:ind w:right="152"/>
        <w:jc w:val="both"/>
        <w:rPr>
          <w:rFonts w:asciiTheme="majorHAnsi" w:hAnsiTheme="majorHAnsi" w:cstheme="majorHAnsi"/>
          <w:color w:val="FFFFFF"/>
          <w:sz w:val="28"/>
          <w:szCs w:val="28"/>
          <w:lang w:val="tr-TR"/>
        </w:rPr>
      </w:pPr>
      <w:r>
        <w:rPr>
          <w:rFonts w:asciiTheme="majorHAnsi" w:hAnsiTheme="majorHAnsi" w:cstheme="majorHAnsi"/>
          <w:color w:val="FFFFFF"/>
          <w:sz w:val="28"/>
          <w:szCs w:val="28"/>
          <w:lang w:val="tr-TR"/>
        </w:rPr>
        <w:lastRenderedPageBreak/>
        <w:t>Tema 3, S</w:t>
      </w:r>
      <w:r w:rsidR="00347616" w:rsidRPr="00D44D25">
        <w:rPr>
          <w:rFonts w:asciiTheme="majorHAnsi" w:hAnsiTheme="majorHAnsi" w:cstheme="majorHAnsi"/>
          <w:color w:val="FFFFFF"/>
          <w:sz w:val="28"/>
          <w:szCs w:val="28"/>
          <w:lang w:val="tr-TR"/>
        </w:rPr>
        <w:t>tandart 3.1</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9A4989" w:rsidRPr="00D44D25" w:rsidTr="00BB77CF">
        <w:tc>
          <w:tcPr>
            <w:tcW w:w="1540" w:type="pct"/>
            <w:vMerge w:val="restart"/>
            <w:shd w:val="clear" w:color="auto" w:fill="auto"/>
          </w:tcPr>
          <w:p w:rsidR="009A4989" w:rsidRPr="00D44D25" w:rsidRDefault="009A4989" w:rsidP="00347616">
            <w:pPr>
              <w:rPr>
                <w:rFonts w:asciiTheme="majorHAnsi" w:hAnsiTheme="majorHAnsi" w:cstheme="majorHAnsi"/>
                <w:sz w:val="22"/>
                <w:szCs w:val="22"/>
                <w:lang w:val="tr-TR"/>
              </w:rPr>
            </w:pPr>
          </w:p>
        </w:tc>
        <w:tc>
          <w:tcPr>
            <w:tcW w:w="1828" w:type="pct"/>
            <w:gridSpan w:val="2"/>
            <w:shd w:val="clear" w:color="auto" w:fill="D9D9D9"/>
          </w:tcPr>
          <w:p w:rsidR="009A4989" w:rsidRPr="00D44D25" w:rsidRDefault="00983B85" w:rsidP="0034761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32" w:type="pct"/>
            <w:gridSpan w:val="2"/>
            <w:shd w:val="clear" w:color="auto" w:fill="D9D9D9"/>
          </w:tcPr>
          <w:p w:rsidR="009A4989" w:rsidRPr="00D44D25" w:rsidRDefault="00983B85" w:rsidP="00347616">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540" w:type="pct"/>
            <w:vMerge/>
            <w:shd w:val="clear" w:color="auto" w:fill="auto"/>
          </w:tcPr>
          <w:p w:rsidR="009A4989" w:rsidRPr="00D44D25" w:rsidRDefault="009A4989" w:rsidP="00347616">
            <w:pPr>
              <w:rPr>
                <w:rFonts w:asciiTheme="majorHAnsi" w:hAnsiTheme="majorHAnsi" w:cstheme="majorHAnsi"/>
                <w:sz w:val="22"/>
                <w:szCs w:val="22"/>
                <w:lang w:val="tr-TR"/>
              </w:rPr>
            </w:pPr>
          </w:p>
        </w:tc>
        <w:tc>
          <w:tcPr>
            <w:tcW w:w="401" w:type="pct"/>
            <w:shd w:val="clear" w:color="auto" w:fill="D9D9D9"/>
          </w:tcPr>
          <w:p w:rsidR="009A4989" w:rsidRPr="00D44D25" w:rsidRDefault="009A4989" w:rsidP="0034761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427" w:type="pct"/>
            <w:shd w:val="clear" w:color="auto" w:fill="D9D9D9"/>
          </w:tcPr>
          <w:p w:rsidR="009A4989" w:rsidRPr="00D44D25" w:rsidRDefault="00346A38" w:rsidP="0034761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57" w:type="pct"/>
            <w:shd w:val="clear" w:color="auto" w:fill="D9D9D9"/>
          </w:tcPr>
          <w:p w:rsidR="009A4989" w:rsidRPr="00D44D25" w:rsidRDefault="009A4989" w:rsidP="00347616">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75" w:type="pct"/>
            <w:shd w:val="clear" w:color="auto" w:fill="D9D9D9"/>
          </w:tcPr>
          <w:p w:rsidR="009A4989" w:rsidRPr="00D44D25" w:rsidRDefault="00346A38" w:rsidP="00347616">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9A4989" w:rsidRPr="00D44D25" w:rsidTr="00BB77CF">
        <w:tc>
          <w:tcPr>
            <w:tcW w:w="1540" w:type="pct"/>
            <w:shd w:val="clear" w:color="auto" w:fill="auto"/>
          </w:tcPr>
          <w:p w:rsidR="009A4989" w:rsidRPr="00D44D25" w:rsidRDefault="009A4989"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3.1. Hizmet kullanıcılarının tedavi yeri ve tedavi şekli ile ilgili tercihleri her zaman önceliklidir. </w:t>
            </w:r>
          </w:p>
          <w:p w:rsidR="009A4989" w:rsidRPr="00D44D25" w:rsidRDefault="00983B85" w:rsidP="00347616">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tc>
        <w:tc>
          <w:tcPr>
            <w:tcW w:w="457" w:type="pct"/>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rPr>
          <w:trHeight w:val="872"/>
        </w:trPr>
        <w:tc>
          <w:tcPr>
            <w:tcW w:w="1540" w:type="pct"/>
            <w:tcBorders>
              <w:bottom w:val="single" w:sz="4" w:space="0" w:color="auto"/>
            </w:tcBorders>
            <w:shd w:val="clear" w:color="auto" w:fill="auto"/>
          </w:tcPr>
          <w:p w:rsidR="009A4989" w:rsidRPr="00D44D25" w:rsidRDefault="00983B85" w:rsidP="00347616">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9A4989" w:rsidRPr="00D44D25" w:rsidRDefault="009A4989" w:rsidP="00347616">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c>
          <w:tcPr>
            <w:tcW w:w="1540" w:type="pct"/>
            <w:tcBorders>
              <w:bottom w:val="nil"/>
            </w:tcBorders>
            <w:shd w:val="clear" w:color="auto" w:fill="auto"/>
          </w:tcPr>
          <w:p w:rsidR="00693A5F"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3.1.1.Hizmet kullanıcılarının tercihleri, hizmetlere nerede erişeceklerine dair tüm kararlarda önceliklidir.</w:t>
            </w:r>
          </w:p>
          <w:p w:rsidR="009A4989" w:rsidRPr="00D44D25" w:rsidRDefault="009A4989" w:rsidP="00347616">
            <w:pPr>
              <w:rPr>
                <w:rFonts w:asciiTheme="majorHAnsi" w:hAnsiTheme="majorHAnsi" w:cstheme="majorHAnsi"/>
                <w:iCs/>
                <w:sz w:val="22"/>
                <w:szCs w:val="22"/>
                <w:lang w:val="tr-TR"/>
              </w:rPr>
            </w:pPr>
          </w:p>
        </w:tc>
        <w:tc>
          <w:tcPr>
            <w:tcW w:w="401" w:type="pct"/>
            <w:tcBorders>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tc>
        <w:tc>
          <w:tcPr>
            <w:tcW w:w="457" w:type="pct"/>
            <w:tcBorders>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bottom w:val="nil"/>
            </w:tcBorders>
            <w:shd w:val="clear" w:color="auto" w:fill="auto"/>
          </w:tcPr>
          <w:p w:rsidR="009A4989" w:rsidRPr="00D44D25" w:rsidRDefault="009A4989" w:rsidP="00347616">
            <w:pPr>
              <w:rPr>
                <w:rFonts w:asciiTheme="majorHAnsi" w:hAnsiTheme="majorHAnsi" w:cstheme="majorHAnsi"/>
                <w:sz w:val="22"/>
                <w:szCs w:val="22"/>
                <w:lang w:val="tr-TR"/>
              </w:rPr>
            </w:pPr>
          </w:p>
        </w:tc>
      </w:tr>
      <w:tr w:rsidR="00DC0624" w:rsidRPr="00D44D25" w:rsidTr="00BB77CF">
        <w:tc>
          <w:tcPr>
            <w:tcW w:w="1540" w:type="pct"/>
            <w:tcBorders>
              <w:top w:val="nil"/>
              <w:bottom w:val="nil"/>
            </w:tcBorders>
            <w:shd w:val="clear" w:color="auto" w:fill="auto"/>
          </w:tcPr>
          <w:p w:rsidR="00DC0624"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3.1.2. Hizmet kullanıcılarının kendi yaşam alanlarında yaşayabilmelerini sağlamak adına taburcu olmayı kolaylaştıracak tüm çabalar gösteriliyor.</w:t>
            </w:r>
          </w:p>
        </w:tc>
        <w:tc>
          <w:tcPr>
            <w:tcW w:w="401" w:type="pct"/>
            <w:tcBorders>
              <w:top w:val="nil"/>
              <w:bottom w:val="nil"/>
            </w:tcBorders>
            <w:shd w:val="clear" w:color="auto" w:fill="auto"/>
          </w:tcPr>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DC0624" w:rsidRPr="00D44D25" w:rsidRDefault="00DC0624" w:rsidP="00347616">
            <w:pPr>
              <w:rPr>
                <w:rFonts w:asciiTheme="majorHAnsi" w:hAnsiTheme="majorHAnsi" w:cstheme="majorHAnsi"/>
                <w:sz w:val="22"/>
                <w:szCs w:val="22"/>
                <w:lang w:val="tr-TR"/>
              </w:rPr>
            </w:pPr>
          </w:p>
          <w:p w:rsidR="00DC0624" w:rsidRPr="00D44D25" w:rsidRDefault="00DC0624" w:rsidP="00347616">
            <w:pPr>
              <w:rPr>
                <w:rFonts w:asciiTheme="majorHAnsi" w:hAnsiTheme="majorHAnsi" w:cstheme="majorHAnsi"/>
                <w:sz w:val="22"/>
                <w:szCs w:val="22"/>
                <w:lang w:val="tr-TR"/>
              </w:rPr>
            </w:pPr>
          </w:p>
          <w:p w:rsidR="00DC0624" w:rsidRPr="00D44D25" w:rsidRDefault="00DC0624" w:rsidP="00347616">
            <w:pPr>
              <w:rPr>
                <w:rFonts w:asciiTheme="majorHAnsi" w:hAnsiTheme="majorHAnsi" w:cstheme="majorHAnsi"/>
                <w:sz w:val="22"/>
                <w:szCs w:val="22"/>
                <w:lang w:val="tr-TR"/>
              </w:rPr>
            </w:pPr>
          </w:p>
        </w:tc>
        <w:tc>
          <w:tcPr>
            <w:tcW w:w="457" w:type="pct"/>
            <w:tcBorders>
              <w:top w:val="nil"/>
              <w:bottom w:val="nil"/>
            </w:tcBorders>
            <w:shd w:val="clear" w:color="auto" w:fill="auto"/>
          </w:tcPr>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DC0624" w:rsidRPr="00D44D25" w:rsidRDefault="00DC0624" w:rsidP="00347616">
            <w:pPr>
              <w:rPr>
                <w:rFonts w:asciiTheme="majorHAnsi" w:hAnsiTheme="majorHAnsi" w:cstheme="majorHAnsi"/>
                <w:sz w:val="22"/>
                <w:szCs w:val="22"/>
                <w:lang w:val="tr-TR"/>
              </w:rPr>
            </w:pPr>
          </w:p>
        </w:tc>
      </w:tr>
      <w:tr w:rsidR="00DC0624" w:rsidRPr="00D44D25" w:rsidTr="00BB77CF">
        <w:tc>
          <w:tcPr>
            <w:tcW w:w="1540" w:type="pct"/>
            <w:tcBorders>
              <w:top w:val="nil"/>
            </w:tcBorders>
            <w:shd w:val="clear" w:color="auto" w:fill="auto"/>
          </w:tcPr>
          <w:p w:rsidR="00DC0624"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3.1.3.</w:t>
            </w:r>
            <w:r w:rsidR="008A5911">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Tedavi ve iyileşme planındaki tüm kararlarlar ile ilgili olarak hizmet kullanıcılarının tercihleri önceliklidir.</w:t>
            </w:r>
          </w:p>
          <w:p w:rsidR="00DC0624" w:rsidRPr="00D44D25" w:rsidRDefault="00DC0624" w:rsidP="00347616">
            <w:pPr>
              <w:rPr>
                <w:rFonts w:asciiTheme="majorHAnsi" w:hAnsiTheme="majorHAnsi" w:cstheme="majorHAnsi"/>
                <w:bCs/>
                <w:iCs/>
                <w:sz w:val="22"/>
                <w:szCs w:val="22"/>
                <w:lang w:val="tr-TR"/>
              </w:rPr>
            </w:pPr>
          </w:p>
        </w:tc>
        <w:tc>
          <w:tcPr>
            <w:tcW w:w="401" w:type="pct"/>
            <w:tcBorders>
              <w:top w:val="nil"/>
            </w:tcBorders>
            <w:shd w:val="clear" w:color="auto" w:fill="auto"/>
          </w:tcPr>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DC0624" w:rsidRPr="00D44D25" w:rsidRDefault="00DC0624" w:rsidP="00347616">
            <w:pPr>
              <w:rPr>
                <w:rFonts w:asciiTheme="majorHAnsi" w:hAnsiTheme="majorHAnsi" w:cstheme="majorHAnsi"/>
                <w:sz w:val="22"/>
                <w:szCs w:val="22"/>
                <w:lang w:val="tr-TR"/>
              </w:rPr>
            </w:pPr>
          </w:p>
          <w:p w:rsidR="00DC0624" w:rsidRPr="00D44D25" w:rsidRDefault="00DC0624" w:rsidP="00347616">
            <w:pPr>
              <w:rPr>
                <w:rFonts w:asciiTheme="majorHAnsi" w:hAnsiTheme="majorHAnsi" w:cstheme="majorHAnsi"/>
                <w:sz w:val="22"/>
                <w:szCs w:val="22"/>
                <w:lang w:val="tr-TR"/>
              </w:rPr>
            </w:pPr>
          </w:p>
        </w:tc>
        <w:tc>
          <w:tcPr>
            <w:tcW w:w="457" w:type="pct"/>
            <w:tcBorders>
              <w:top w:val="nil"/>
            </w:tcBorders>
            <w:shd w:val="clear" w:color="auto" w:fill="auto"/>
          </w:tcPr>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DC0624"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47616" w:rsidRPr="00D44D25" w:rsidRDefault="00DC0624"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DC0624" w:rsidRPr="00D44D25" w:rsidRDefault="00DC0624" w:rsidP="00347616">
            <w:pPr>
              <w:rPr>
                <w:rFonts w:asciiTheme="majorHAnsi" w:hAnsiTheme="majorHAnsi" w:cstheme="majorHAnsi"/>
                <w:sz w:val="22"/>
                <w:szCs w:val="22"/>
                <w:lang w:val="tr-TR"/>
              </w:rPr>
            </w:pPr>
          </w:p>
          <w:p w:rsidR="00DC0624" w:rsidRPr="00D44D25" w:rsidRDefault="00DC0624" w:rsidP="00347616">
            <w:pPr>
              <w:rPr>
                <w:rFonts w:asciiTheme="majorHAnsi" w:hAnsiTheme="majorHAnsi" w:cstheme="majorHAnsi"/>
                <w:sz w:val="22"/>
                <w:szCs w:val="22"/>
                <w:lang w:val="tr-TR"/>
              </w:rPr>
            </w:pPr>
          </w:p>
        </w:tc>
      </w:tr>
    </w:tbl>
    <w:p w:rsidR="00061B32" w:rsidRPr="00D44D25" w:rsidRDefault="00061B32" w:rsidP="00BB77CF">
      <w:pPr>
        <w:spacing w:after="120"/>
        <w:ind w:left="2160" w:firstLine="720"/>
        <w:rPr>
          <w:rFonts w:asciiTheme="majorHAnsi" w:hAnsiTheme="majorHAnsi" w:cstheme="majorHAnsi"/>
          <w:sz w:val="22"/>
          <w:szCs w:val="22"/>
          <w:lang w:val="tr-TR"/>
        </w:rPr>
      </w:pPr>
    </w:p>
    <w:p w:rsidR="009A4989" w:rsidRPr="00D44D25" w:rsidRDefault="00061B32" w:rsidP="00BB77CF">
      <w:pPr>
        <w:spacing w:after="120"/>
        <w:ind w:left="2160" w:firstLine="720"/>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061B32" w:rsidRPr="00D44D25" w:rsidRDefault="008A5911"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3, S</w:t>
      </w:r>
      <w:r w:rsidR="00347616" w:rsidRPr="00D44D25">
        <w:rPr>
          <w:rFonts w:asciiTheme="majorHAnsi" w:hAnsiTheme="majorHAnsi" w:cstheme="majorHAnsi"/>
          <w:color w:val="FFFFFF"/>
          <w:sz w:val="28"/>
          <w:szCs w:val="22"/>
          <w:lang w:val="tr-TR"/>
        </w:rPr>
        <w:t>tandart 3.2</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9A4989" w:rsidRPr="00D44D25" w:rsidTr="00BB77CF">
        <w:tc>
          <w:tcPr>
            <w:tcW w:w="1540" w:type="pct"/>
            <w:vMerge w:val="restart"/>
            <w:shd w:val="clear" w:color="auto" w:fill="auto"/>
          </w:tcPr>
          <w:p w:rsidR="009A4989" w:rsidRPr="00D44D25" w:rsidRDefault="009A4989" w:rsidP="00347616">
            <w:pPr>
              <w:rPr>
                <w:rFonts w:asciiTheme="majorHAnsi" w:hAnsiTheme="majorHAnsi" w:cstheme="majorHAnsi"/>
                <w:sz w:val="22"/>
                <w:szCs w:val="22"/>
                <w:lang w:val="tr-TR"/>
              </w:rPr>
            </w:pPr>
          </w:p>
        </w:tc>
        <w:tc>
          <w:tcPr>
            <w:tcW w:w="1828" w:type="pct"/>
            <w:gridSpan w:val="2"/>
            <w:shd w:val="clear" w:color="auto" w:fill="D9D9D9"/>
          </w:tcPr>
          <w:p w:rsidR="009A4989" w:rsidRPr="00D44D25" w:rsidRDefault="00983B85" w:rsidP="0034761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9A4989" w:rsidRPr="00D44D25" w:rsidRDefault="00983B85" w:rsidP="0034761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9A4989" w:rsidRPr="00D44D25" w:rsidRDefault="009A4989" w:rsidP="00347616">
            <w:pPr>
              <w:rPr>
                <w:rFonts w:asciiTheme="majorHAnsi" w:hAnsiTheme="majorHAnsi" w:cstheme="majorHAnsi"/>
                <w:sz w:val="22"/>
                <w:szCs w:val="22"/>
                <w:lang w:val="tr-TR"/>
              </w:rPr>
            </w:pPr>
          </w:p>
        </w:tc>
        <w:tc>
          <w:tcPr>
            <w:tcW w:w="401" w:type="pct"/>
            <w:shd w:val="clear" w:color="auto" w:fill="D9D9D9"/>
          </w:tcPr>
          <w:p w:rsidR="009A4989" w:rsidRPr="00D44D25" w:rsidRDefault="009A4989" w:rsidP="0034761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9A4989" w:rsidRPr="00D44D25" w:rsidRDefault="00346A38" w:rsidP="00347616">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9A4989" w:rsidRPr="00D44D25" w:rsidRDefault="009A4989" w:rsidP="00347616">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9A4989" w:rsidRPr="00D44D25" w:rsidRDefault="00346A38" w:rsidP="00347616">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9A4989" w:rsidRPr="00D44D25" w:rsidTr="00BB77CF">
        <w:tc>
          <w:tcPr>
            <w:tcW w:w="1540" w:type="pct"/>
            <w:shd w:val="clear" w:color="auto" w:fill="auto"/>
          </w:tcPr>
          <w:p w:rsidR="00693A5F" w:rsidRPr="00D44D25" w:rsidRDefault="00693A5F" w:rsidP="00BB77CF">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3.2. Özgür ve bilgilendirilmiş onam olmadan alıkoyma ve tedavinin önlenmesi için prosedürler ve güvenceler vardır.</w:t>
            </w:r>
          </w:p>
          <w:p w:rsidR="00061B32" w:rsidRPr="00D44D25" w:rsidRDefault="00983B85" w:rsidP="00347616">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347616" w:rsidRPr="00D44D25" w:rsidRDefault="00347616" w:rsidP="00347616">
            <w:pPr>
              <w:rPr>
                <w:rFonts w:asciiTheme="majorHAnsi" w:hAnsiTheme="majorHAnsi" w:cstheme="majorHAnsi"/>
                <w:bCs/>
                <w:sz w:val="22"/>
                <w:szCs w:val="22"/>
                <w:lang w:val="tr-TR"/>
              </w:rPr>
            </w:pPr>
          </w:p>
        </w:tc>
        <w:tc>
          <w:tcPr>
            <w:tcW w:w="401" w:type="pct"/>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tc>
        <w:tc>
          <w:tcPr>
            <w:tcW w:w="457" w:type="pct"/>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rPr>
          <w:trHeight w:val="537"/>
        </w:trPr>
        <w:tc>
          <w:tcPr>
            <w:tcW w:w="1540" w:type="pct"/>
            <w:tcBorders>
              <w:bottom w:val="single" w:sz="4" w:space="0" w:color="auto"/>
            </w:tcBorders>
            <w:shd w:val="clear" w:color="auto" w:fill="auto"/>
          </w:tcPr>
          <w:p w:rsidR="009A4989" w:rsidRPr="00D44D25" w:rsidRDefault="00983B85" w:rsidP="00347616">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347616" w:rsidRPr="00D44D25" w:rsidRDefault="00347616" w:rsidP="00347616">
            <w:pPr>
              <w:rPr>
                <w:rFonts w:asciiTheme="majorHAnsi" w:hAnsiTheme="majorHAnsi" w:cstheme="majorHAnsi"/>
                <w:bCs/>
                <w:sz w:val="22"/>
                <w:szCs w:val="22"/>
                <w:lang w:val="tr-TR"/>
              </w:rPr>
            </w:pPr>
          </w:p>
        </w:tc>
        <w:tc>
          <w:tcPr>
            <w:tcW w:w="1828" w:type="pct"/>
            <w:gridSpan w:val="2"/>
            <w:tcBorders>
              <w:bottom w:val="single" w:sz="4" w:space="0" w:color="auto"/>
            </w:tcBorders>
            <w:shd w:val="clear" w:color="auto" w:fill="auto"/>
          </w:tcPr>
          <w:p w:rsidR="009A4989" w:rsidRPr="00D44D25" w:rsidRDefault="009A4989" w:rsidP="00347616">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c>
          <w:tcPr>
            <w:tcW w:w="1540" w:type="pct"/>
            <w:tcBorders>
              <w:bottom w:val="nil"/>
            </w:tcBorders>
            <w:shd w:val="clear" w:color="auto" w:fill="auto"/>
          </w:tcPr>
          <w:p w:rsidR="009A4989"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3.2.1.</w:t>
            </w:r>
            <w:r w:rsidR="008A5911">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Kabul ve tedavi hizmet kullanıcılarının özgür iradeyle verilmiş bilgilendirilmiş onamına dayanıyor.</w:t>
            </w:r>
          </w:p>
        </w:tc>
        <w:tc>
          <w:tcPr>
            <w:tcW w:w="401" w:type="pct"/>
            <w:tcBorders>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tc>
        <w:tc>
          <w:tcPr>
            <w:tcW w:w="457" w:type="pct"/>
            <w:tcBorders>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bottom w:val="nil"/>
            </w:tcBorders>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c>
          <w:tcPr>
            <w:tcW w:w="1540" w:type="pct"/>
            <w:tcBorders>
              <w:top w:val="nil"/>
              <w:bottom w:val="nil"/>
            </w:tcBorders>
            <w:shd w:val="clear" w:color="auto" w:fill="auto"/>
          </w:tcPr>
          <w:p w:rsidR="009A4989"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3.2.2.</w:t>
            </w:r>
            <w:r w:rsidR="005016AB">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Tedavi sırasında personel, hizmet kullanıcılarının tıbbi vasiyetlerine uygun hareket ediyor.</w:t>
            </w:r>
          </w:p>
        </w:tc>
        <w:tc>
          <w:tcPr>
            <w:tcW w:w="401" w:type="pct"/>
            <w:tcBorders>
              <w:top w:val="nil"/>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9A4989" w:rsidRPr="00D44D25" w:rsidRDefault="009A4989" w:rsidP="00347616">
            <w:pPr>
              <w:rPr>
                <w:rFonts w:asciiTheme="majorHAnsi" w:hAnsiTheme="majorHAnsi" w:cstheme="majorHAnsi"/>
                <w:sz w:val="22"/>
                <w:szCs w:val="22"/>
                <w:lang w:val="tr-TR"/>
              </w:rPr>
            </w:pPr>
          </w:p>
        </w:tc>
        <w:tc>
          <w:tcPr>
            <w:tcW w:w="457" w:type="pct"/>
            <w:tcBorders>
              <w:top w:val="nil"/>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9A4989" w:rsidRPr="00D44D25" w:rsidRDefault="009A4989" w:rsidP="00347616">
            <w:pPr>
              <w:rPr>
                <w:rFonts w:asciiTheme="majorHAnsi" w:hAnsiTheme="majorHAnsi" w:cstheme="majorHAnsi"/>
                <w:sz w:val="22"/>
                <w:szCs w:val="22"/>
                <w:lang w:val="tr-TR"/>
              </w:rPr>
            </w:pPr>
          </w:p>
        </w:tc>
      </w:tr>
      <w:tr w:rsidR="009A4989" w:rsidRPr="00D44D25" w:rsidTr="00BB77CF">
        <w:tc>
          <w:tcPr>
            <w:tcW w:w="1540" w:type="pct"/>
            <w:tcBorders>
              <w:top w:val="nil"/>
              <w:bottom w:val="nil"/>
            </w:tcBorders>
            <w:shd w:val="clear" w:color="auto" w:fill="auto"/>
          </w:tcPr>
          <w:p w:rsidR="009A4989"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3.2.3.</w:t>
            </w:r>
            <w:r w:rsidR="005016AB">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kullanıcılarının tedaviyi reddetme hakkı vardır.</w:t>
            </w:r>
          </w:p>
        </w:tc>
        <w:tc>
          <w:tcPr>
            <w:tcW w:w="401" w:type="pct"/>
            <w:tcBorders>
              <w:top w:val="nil"/>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p w:rsidR="009A4989" w:rsidRPr="00D44D25" w:rsidRDefault="009A4989" w:rsidP="00347616">
            <w:pPr>
              <w:rPr>
                <w:rFonts w:asciiTheme="majorHAnsi" w:hAnsiTheme="majorHAnsi" w:cstheme="majorHAnsi"/>
                <w:sz w:val="22"/>
                <w:szCs w:val="22"/>
                <w:lang w:val="tr-TR"/>
              </w:rPr>
            </w:pPr>
          </w:p>
        </w:tc>
        <w:tc>
          <w:tcPr>
            <w:tcW w:w="457" w:type="pct"/>
            <w:tcBorders>
              <w:top w:val="nil"/>
              <w:bottom w:val="nil"/>
            </w:tcBorders>
            <w:shd w:val="clear" w:color="auto" w:fill="auto"/>
          </w:tcPr>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9A4989" w:rsidRPr="00D44D25" w:rsidRDefault="009A4989"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9A4989" w:rsidRPr="00D44D25" w:rsidRDefault="009A4989" w:rsidP="00347616">
            <w:pPr>
              <w:rPr>
                <w:rFonts w:asciiTheme="majorHAnsi" w:hAnsiTheme="majorHAnsi" w:cstheme="majorHAnsi"/>
                <w:sz w:val="22"/>
                <w:szCs w:val="22"/>
                <w:lang w:val="tr-TR"/>
              </w:rPr>
            </w:pPr>
          </w:p>
        </w:tc>
      </w:tr>
      <w:tr w:rsidR="00121506" w:rsidRPr="00D44D25" w:rsidTr="00BB77CF">
        <w:tc>
          <w:tcPr>
            <w:tcW w:w="1540" w:type="pct"/>
            <w:tcBorders>
              <w:top w:val="nil"/>
              <w:bottom w:val="nil"/>
            </w:tcBorders>
            <w:shd w:val="clear" w:color="auto" w:fill="auto"/>
          </w:tcPr>
          <w:p w:rsidR="00121506" w:rsidRPr="00D44D25" w:rsidRDefault="008C1E1D" w:rsidP="00347616">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3.2.4. Özgür ve bilgilendirilmiş onam alınmaksızın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herhangi bir tedavi veya alıkoyma durumu belgelenir ve hızlı bir şekilde yasal bir makama raporlanıyor.</w:t>
            </w:r>
          </w:p>
        </w:tc>
        <w:tc>
          <w:tcPr>
            <w:tcW w:w="401" w:type="pct"/>
            <w:tcBorders>
              <w:top w:val="nil"/>
              <w:bottom w:val="nil"/>
            </w:tcBorders>
            <w:shd w:val="clear" w:color="auto" w:fill="auto"/>
          </w:tcPr>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121506" w:rsidRPr="00D44D25" w:rsidRDefault="00121506" w:rsidP="00347616">
            <w:pPr>
              <w:rPr>
                <w:rFonts w:asciiTheme="majorHAnsi" w:hAnsiTheme="majorHAnsi" w:cstheme="majorHAnsi"/>
                <w:sz w:val="22"/>
                <w:szCs w:val="22"/>
                <w:lang w:val="tr-TR"/>
              </w:rPr>
            </w:pPr>
          </w:p>
          <w:p w:rsidR="00121506" w:rsidRPr="00D44D25" w:rsidRDefault="00121506" w:rsidP="00347616">
            <w:pPr>
              <w:rPr>
                <w:rFonts w:asciiTheme="majorHAnsi" w:hAnsiTheme="majorHAnsi" w:cstheme="majorHAnsi"/>
                <w:sz w:val="22"/>
                <w:szCs w:val="22"/>
                <w:lang w:val="tr-TR"/>
              </w:rPr>
            </w:pPr>
          </w:p>
          <w:p w:rsidR="00121506" w:rsidRPr="00D44D25" w:rsidRDefault="00121506" w:rsidP="00347616">
            <w:pPr>
              <w:rPr>
                <w:rFonts w:asciiTheme="majorHAnsi" w:hAnsiTheme="majorHAnsi" w:cstheme="majorHAnsi"/>
                <w:sz w:val="22"/>
                <w:szCs w:val="22"/>
                <w:lang w:val="tr-TR"/>
              </w:rPr>
            </w:pPr>
          </w:p>
        </w:tc>
        <w:tc>
          <w:tcPr>
            <w:tcW w:w="457" w:type="pct"/>
            <w:tcBorders>
              <w:top w:val="nil"/>
              <w:bottom w:val="nil"/>
            </w:tcBorders>
            <w:shd w:val="clear" w:color="auto" w:fill="auto"/>
          </w:tcPr>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121506" w:rsidRPr="00D44D25" w:rsidRDefault="00121506" w:rsidP="00347616">
            <w:pPr>
              <w:rPr>
                <w:rFonts w:asciiTheme="majorHAnsi" w:hAnsiTheme="majorHAnsi" w:cstheme="majorHAnsi"/>
                <w:sz w:val="22"/>
                <w:szCs w:val="22"/>
                <w:lang w:val="tr-TR"/>
              </w:rPr>
            </w:pPr>
          </w:p>
        </w:tc>
      </w:tr>
      <w:tr w:rsidR="00121506" w:rsidRPr="00D44D25" w:rsidTr="00BB77CF">
        <w:tc>
          <w:tcPr>
            <w:tcW w:w="1540" w:type="pct"/>
            <w:tcBorders>
              <w:top w:val="nil"/>
              <w:bottom w:val="nil"/>
            </w:tcBorders>
            <w:shd w:val="clear" w:color="auto" w:fill="auto"/>
          </w:tcPr>
          <w:p w:rsidR="00121506" w:rsidRPr="00D44D25" w:rsidRDefault="008C1E1D" w:rsidP="00FD127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 xml:space="preserve">Kriter 3.2.5. Bilgilendirilmiş onam olmaksızın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tedavi edilen veya alıkoyulan kişilere, tedavi veya alıkoyma ile ilgili temyiz prosedürleri hakkında bilgi veriliyor</w:t>
            </w:r>
            <w:r w:rsidR="00A22605">
              <w:rPr>
                <w:rFonts w:asciiTheme="majorHAnsi" w:hAnsiTheme="majorHAnsi" w:cstheme="majorHAnsi"/>
                <w:sz w:val="22"/>
                <w:szCs w:val="22"/>
                <w:lang w:val="tr-TR"/>
              </w:rPr>
              <w:t>.</w:t>
            </w:r>
          </w:p>
        </w:tc>
        <w:tc>
          <w:tcPr>
            <w:tcW w:w="401" w:type="pct"/>
            <w:tcBorders>
              <w:top w:val="nil"/>
              <w:bottom w:val="nil"/>
            </w:tcBorders>
            <w:shd w:val="clear" w:color="auto" w:fill="auto"/>
          </w:tcPr>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121506" w:rsidRPr="00D44D25" w:rsidRDefault="00121506" w:rsidP="00347616">
            <w:pPr>
              <w:rPr>
                <w:rFonts w:asciiTheme="majorHAnsi" w:hAnsiTheme="majorHAnsi" w:cstheme="majorHAnsi"/>
                <w:sz w:val="22"/>
                <w:szCs w:val="22"/>
                <w:lang w:val="tr-TR"/>
              </w:rPr>
            </w:pPr>
          </w:p>
          <w:p w:rsidR="00121506" w:rsidRPr="00D44D25" w:rsidRDefault="00121506" w:rsidP="00347616">
            <w:pPr>
              <w:rPr>
                <w:rFonts w:asciiTheme="majorHAnsi" w:hAnsiTheme="majorHAnsi" w:cstheme="majorHAnsi"/>
                <w:sz w:val="22"/>
                <w:szCs w:val="22"/>
                <w:lang w:val="tr-TR"/>
              </w:rPr>
            </w:pPr>
          </w:p>
          <w:p w:rsidR="00121506" w:rsidRPr="00D44D25" w:rsidRDefault="00121506" w:rsidP="00347616">
            <w:pPr>
              <w:rPr>
                <w:rFonts w:asciiTheme="majorHAnsi" w:hAnsiTheme="majorHAnsi" w:cstheme="majorHAnsi"/>
                <w:sz w:val="22"/>
                <w:szCs w:val="22"/>
                <w:lang w:val="tr-TR"/>
              </w:rPr>
            </w:pPr>
          </w:p>
        </w:tc>
        <w:tc>
          <w:tcPr>
            <w:tcW w:w="457" w:type="pct"/>
            <w:tcBorders>
              <w:top w:val="nil"/>
              <w:bottom w:val="nil"/>
            </w:tcBorders>
            <w:shd w:val="clear" w:color="auto" w:fill="auto"/>
          </w:tcPr>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21506" w:rsidRPr="00D44D25" w:rsidRDefault="00121506"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347616" w:rsidRPr="00D44D25" w:rsidRDefault="00347616" w:rsidP="00347616">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121506" w:rsidRPr="00D44D25" w:rsidRDefault="00121506" w:rsidP="00347616">
            <w:pPr>
              <w:rPr>
                <w:rFonts w:asciiTheme="majorHAnsi" w:hAnsiTheme="majorHAnsi" w:cstheme="majorHAnsi"/>
                <w:sz w:val="22"/>
                <w:szCs w:val="22"/>
                <w:lang w:val="tr-TR"/>
              </w:rPr>
            </w:pPr>
          </w:p>
        </w:tc>
      </w:tr>
      <w:tr w:rsidR="00E17A8A" w:rsidRPr="00D44D25" w:rsidTr="00BB77CF">
        <w:tc>
          <w:tcPr>
            <w:tcW w:w="1540" w:type="pct"/>
            <w:tcBorders>
              <w:top w:val="nil"/>
            </w:tcBorders>
            <w:shd w:val="clear" w:color="auto" w:fill="auto"/>
          </w:tcPr>
          <w:p w:rsidR="00E17A8A" w:rsidRPr="00D44D25" w:rsidRDefault="008C1E1D" w:rsidP="00CB71F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3.2.6.</w:t>
            </w:r>
            <w:r w:rsidR="00CB71F3">
              <w:rPr>
                <w:rFonts w:asciiTheme="majorHAnsi" w:hAnsiTheme="majorHAnsi" w:cstheme="majorHAnsi"/>
                <w:sz w:val="22"/>
                <w:szCs w:val="22"/>
                <w:lang w:val="tr-TR"/>
              </w:rPr>
              <w:t xml:space="preserve"> Kurumlar</w:t>
            </w:r>
            <w:r w:rsidRPr="00D44D25">
              <w:rPr>
                <w:rFonts w:asciiTheme="majorHAnsi" w:hAnsiTheme="majorHAnsi" w:cstheme="majorHAnsi"/>
                <w:sz w:val="22"/>
                <w:szCs w:val="22"/>
                <w:lang w:val="tr-TR"/>
              </w:rPr>
              <w:t>, bilgilendirilmiş onam olmadan tedavi edilen veya alıkoyulan kişilerin temyiz prosedürlerine ve hukuki temsil olanaklarına erişebilmeleri konusunda onlara destek oluyor.</w:t>
            </w:r>
          </w:p>
        </w:tc>
        <w:tc>
          <w:tcPr>
            <w:tcW w:w="401" w:type="pct"/>
            <w:tcBorders>
              <w:top w:val="nil"/>
            </w:tcBorders>
            <w:shd w:val="clear" w:color="auto" w:fill="auto"/>
          </w:tcPr>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E17A8A" w:rsidRPr="00D44D25" w:rsidRDefault="00E17A8A" w:rsidP="00347616">
            <w:pPr>
              <w:rPr>
                <w:rFonts w:asciiTheme="majorHAnsi" w:hAnsiTheme="majorHAnsi" w:cstheme="majorHAnsi"/>
                <w:sz w:val="22"/>
                <w:szCs w:val="22"/>
                <w:lang w:val="tr-TR"/>
              </w:rPr>
            </w:pPr>
          </w:p>
          <w:p w:rsidR="00E17A8A" w:rsidRPr="00D44D25" w:rsidRDefault="00E17A8A" w:rsidP="00347616">
            <w:pPr>
              <w:rPr>
                <w:rFonts w:asciiTheme="majorHAnsi" w:hAnsiTheme="majorHAnsi" w:cstheme="majorHAnsi"/>
                <w:sz w:val="22"/>
                <w:szCs w:val="22"/>
                <w:lang w:val="tr-TR"/>
              </w:rPr>
            </w:pPr>
          </w:p>
          <w:p w:rsidR="00E17A8A" w:rsidRPr="00D44D25" w:rsidRDefault="00E17A8A" w:rsidP="00347616">
            <w:pPr>
              <w:rPr>
                <w:rFonts w:asciiTheme="majorHAnsi" w:hAnsiTheme="majorHAnsi" w:cstheme="majorHAnsi"/>
                <w:sz w:val="22"/>
                <w:szCs w:val="22"/>
                <w:lang w:val="tr-TR"/>
              </w:rPr>
            </w:pPr>
          </w:p>
        </w:tc>
        <w:tc>
          <w:tcPr>
            <w:tcW w:w="457" w:type="pct"/>
            <w:tcBorders>
              <w:top w:val="nil"/>
            </w:tcBorders>
            <w:shd w:val="clear" w:color="auto" w:fill="auto"/>
          </w:tcPr>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E17A8A" w:rsidRPr="00D44D25" w:rsidRDefault="00E17A8A" w:rsidP="00347616">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E17A8A" w:rsidRPr="00D44D25" w:rsidRDefault="00E17A8A" w:rsidP="00347616">
            <w:pPr>
              <w:rPr>
                <w:rFonts w:asciiTheme="majorHAnsi" w:hAnsiTheme="majorHAnsi" w:cstheme="majorHAnsi"/>
                <w:sz w:val="22"/>
                <w:szCs w:val="22"/>
                <w:lang w:val="tr-TR"/>
              </w:rPr>
            </w:pPr>
          </w:p>
        </w:tc>
      </w:tr>
    </w:tbl>
    <w:p w:rsidR="00061B32" w:rsidRPr="00D44D25" w:rsidRDefault="00061B32" w:rsidP="00BB77CF">
      <w:pPr>
        <w:spacing w:after="120"/>
        <w:rPr>
          <w:rFonts w:asciiTheme="majorHAnsi" w:hAnsiTheme="majorHAnsi" w:cstheme="majorHAnsi"/>
          <w:b/>
          <w:bCs/>
          <w:sz w:val="22"/>
          <w:szCs w:val="22"/>
          <w:lang w:val="tr-TR"/>
        </w:rPr>
      </w:pPr>
    </w:p>
    <w:p w:rsidR="001C0FA9" w:rsidRPr="00D44D25" w:rsidRDefault="00061B32" w:rsidP="00BB77CF">
      <w:pPr>
        <w:spacing w:after="120"/>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br w:type="page"/>
      </w:r>
    </w:p>
    <w:p w:rsidR="00061B32" w:rsidRPr="00D44D25" w:rsidRDefault="0072208E"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3, </w:t>
      </w:r>
      <w:r w:rsidR="00B6640F">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3.3</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2B68C6" w:rsidRPr="00D44D25" w:rsidTr="00BB77CF">
        <w:tc>
          <w:tcPr>
            <w:tcW w:w="1540" w:type="pct"/>
            <w:vMerge w:val="restart"/>
            <w:shd w:val="clear" w:color="auto" w:fill="auto"/>
          </w:tcPr>
          <w:p w:rsidR="002B68C6" w:rsidRPr="00D44D25" w:rsidRDefault="002B68C6" w:rsidP="0072208E">
            <w:pPr>
              <w:rPr>
                <w:rFonts w:asciiTheme="majorHAnsi" w:hAnsiTheme="majorHAnsi" w:cstheme="majorHAnsi"/>
                <w:sz w:val="22"/>
                <w:szCs w:val="22"/>
                <w:lang w:val="tr-TR"/>
              </w:rPr>
            </w:pPr>
          </w:p>
        </w:tc>
        <w:tc>
          <w:tcPr>
            <w:tcW w:w="1828" w:type="pct"/>
            <w:gridSpan w:val="2"/>
            <w:shd w:val="clear" w:color="auto" w:fill="D9D9D9"/>
          </w:tcPr>
          <w:p w:rsidR="002B68C6" w:rsidRPr="00D44D25" w:rsidRDefault="00983B85" w:rsidP="0072208E">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2B68C6" w:rsidRPr="00D44D25" w:rsidRDefault="00983B85" w:rsidP="0072208E">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2B68C6" w:rsidRPr="00D44D25" w:rsidRDefault="002B68C6" w:rsidP="0072208E">
            <w:pPr>
              <w:rPr>
                <w:rFonts w:asciiTheme="majorHAnsi" w:hAnsiTheme="majorHAnsi" w:cstheme="majorHAnsi"/>
                <w:sz w:val="22"/>
                <w:szCs w:val="22"/>
                <w:lang w:val="tr-TR"/>
              </w:rPr>
            </w:pPr>
          </w:p>
        </w:tc>
        <w:tc>
          <w:tcPr>
            <w:tcW w:w="401" w:type="pct"/>
            <w:shd w:val="clear" w:color="auto" w:fill="D9D9D9"/>
          </w:tcPr>
          <w:p w:rsidR="002B68C6" w:rsidRPr="00D44D25" w:rsidRDefault="002B68C6" w:rsidP="0072208E">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2B68C6" w:rsidRPr="00D44D25" w:rsidRDefault="00346A38" w:rsidP="0072208E">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2B68C6" w:rsidRPr="00D44D25" w:rsidRDefault="002B68C6" w:rsidP="0072208E">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2B68C6" w:rsidRPr="00D44D25" w:rsidRDefault="00346A38" w:rsidP="0072208E">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2B68C6" w:rsidRPr="00D44D25" w:rsidTr="00BB77CF">
        <w:tc>
          <w:tcPr>
            <w:tcW w:w="1540" w:type="pct"/>
            <w:shd w:val="clear" w:color="auto" w:fill="auto"/>
          </w:tcPr>
          <w:p w:rsidR="00061B32" w:rsidRPr="00D44D25" w:rsidRDefault="002B68C6" w:rsidP="0072208E">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3.3 Hizmet kullanıcıları hukuki ehliyetlerini ifa edebiliyor ve hukuki ehliyetlerinin ifası için gerekli olabilecek destek onlara veriliyor.</w:t>
            </w:r>
          </w:p>
          <w:p w:rsidR="002B68C6" w:rsidRPr="00D44D25" w:rsidRDefault="00983B85" w:rsidP="0072208E">
            <w:pPr>
              <w:rPr>
                <w:rFonts w:asciiTheme="majorHAnsi" w:hAnsiTheme="majorHAnsi" w:cstheme="majorHAnsi"/>
                <w:bCs/>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2B68C6" w:rsidRPr="00D44D25" w:rsidRDefault="002B68C6" w:rsidP="0072208E">
            <w:pPr>
              <w:rPr>
                <w:rFonts w:asciiTheme="majorHAnsi" w:hAnsiTheme="majorHAnsi" w:cstheme="majorHAnsi"/>
                <w:sz w:val="22"/>
                <w:szCs w:val="22"/>
                <w:lang w:val="tr-TR"/>
              </w:rPr>
            </w:pPr>
          </w:p>
          <w:p w:rsidR="002B68C6" w:rsidRPr="00D44D25" w:rsidRDefault="002B68C6" w:rsidP="0072208E">
            <w:pPr>
              <w:rPr>
                <w:rFonts w:asciiTheme="majorHAnsi" w:hAnsiTheme="majorHAnsi" w:cstheme="majorHAnsi"/>
                <w:sz w:val="22"/>
                <w:szCs w:val="22"/>
                <w:lang w:val="tr-TR"/>
              </w:rPr>
            </w:pPr>
          </w:p>
          <w:p w:rsidR="002B68C6" w:rsidRPr="00D44D25" w:rsidRDefault="002B68C6" w:rsidP="0072208E">
            <w:pPr>
              <w:rPr>
                <w:rFonts w:asciiTheme="majorHAnsi" w:hAnsiTheme="majorHAnsi" w:cstheme="majorHAnsi"/>
                <w:sz w:val="22"/>
                <w:szCs w:val="22"/>
                <w:lang w:val="tr-TR"/>
              </w:rPr>
            </w:pPr>
          </w:p>
        </w:tc>
        <w:tc>
          <w:tcPr>
            <w:tcW w:w="457" w:type="pct"/>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2208E" w:rsidRPr="00D44D25" w:rsidRDefault="0072208E" w:rsidP="0072208E">
            <w:pPr>
              <w:jc w:val="center"/>
              <w:rPr>
                <w:rFonts w:asciiTheme="majorHAnsi" w:hAnsiTheme="majorHAnsi" w:cstheme="majorHAnsi"/>
                <w:sz w:val="22"/>
                <w:szCs w:val="22"/>
                <w:lang w:val="tr-TR"/>
              </w:rPr>
            </w:pPr>
          </w:p>
        </w:tc>
        <w:tc>
          <w:tcPr>
            <w:tcW w:w="1175" w:type="pct"/>
            <w:shd w:val="clear" w:color="auto" w:fill="auto"/>
          </w:tcPr>
          <w:p w:rsidR="002B68C6" w:rsidRPr="00D44D25" w:rsidRDefault="002B68C6" w:rsidP="0072208E">
            <w:pPr>
              <w:rPr>
                <w:rFonts w:asciiTheme="majorHAnsi" w:hAnsiTheme="majorHAnsi" w:cstheme="majorHAnsi"/>
                <w:sz w:val="22"/>
                <w:szCs w:val="22"/>
                <w:lang w:val="tr-TR"/>
              </w:rPr>
            </w:pPr>
          </w:p>
        </w:tc>
      </w:tr>
      <w:tr w:rsidR="002B68C6" w:rsidRPr="00D44D25" w:rsidTr="00BB77CF">
        <w:trPr>
          <w:trHeight w:val="537"/>
        </w:trPr>
        <w:tc>
          <w:tcPr>
            <w:tcW w:w="1540" w:type="pct"/>
            <w:tcBorders>
              <w:bottom w:val="single" w:sz="4" w:space="0" w:color="auto"/>
            </w:tcBorders>
            <w:shd w:val="clear" w:color="auto" w:fill="auto"/>
          </w:tcPr>
          <w:p w:rsidR="002B68C6" w:rsidRPr="006C0AB4" w:rsidRDefault="00983B85" w:rsidP="0072208E">
            <w:pPr>
              <w:rPr>
                <w:rFonts w:asciiTheme="majorHAnsi" w:hAnsiTheme="majorHAnsi" w:cstheme="majorHAnsi"/>
                <w:bCs/>
                <w:i/>
                <w:sz w:val="10"/>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72208E" w:rsidRPr="00D44D25" w:rsidRDefault="0072208E" w:rsidP="0072208E">
            <w:pPr>
              <w:rPr>
                <w:rFonts w:asciiTheme="majorHAnsi" w:hAnsiTheme="majorHAnsi" w:cstheme="majorHAnsi"/>
                <w:bCs/>
                <w:sz w:val="22"/>
                <w:szCs w:val="22"/>
                <w:lang w:val="tr-TR"/>
              </w:rPr>
            </w:pPr>
          </w:p>
        </w:tc>
        <w:tc>
          <w:tcPr>
            <w:tcW w:w="1828" w:type="pct"/>
            <w:gridSpan w:val="2"/>
            <w:tcBorders>
              <w:bottom w:val="single" w:sz="4" w:space="0" w:color="auto"/>
            </w:tcBorders>
            <w:shd w:val="clear" w:color="auto" w:fill="auto"/>
          </w:tcPr>
          <w:p w:rsidR="002B68C6" w:rsidRPr="00D44D25" w:rsidRDefault="002B68C6" w:rsidP="0072208E">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2B68C6" w:rsidRPr="00D44D25" w:rsidRDefault="002B68C6" w:rsidP="0072208E">
            <w:pPr>
              <w:rPr>
                <w:rFonts w:asciiTheme="majorHAnsi" w:hAnsiTheme="majorHAnsi" w:cstheme="majorHAnsi"/>
                <w:sz w:val="22"/>
                <w:szCs w:val="22"/>
                <w:lang w:val="tr-TR"/>
              </w:rPr>
            </w:pPr>
          </w:p>
        </w:tc>
      </w:tr>
      <w:tr w:rsidR="002B68C6" w:rsidRPr="00D44D25" w:rsidTr="00BB77CF">
        <w:tc>
          <w:tcPr>
            <w:tcW w:w="1540" w:type="pct"/>
            <w:tcBorders>
              <w:bottom w:val="nil"/>
            </w:tcBorders>
            <w:shd w:val="clear" w:color="auto" w:fill="auto"/>
          </w:tcPr>
          <w:p w:rsidR="00FA4E05" w:rsidRPr="00D44D25" w:rsidRDefault="008C1E1D" w:rsidP="0072208E">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3.3.1.</w:t>
            </w:r>
            <w:r w:rsidR="00B6640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hizmet kullanıcılarının bilgiyi anlama, karar verme ve seçim yapma kapasitelerinin farkında olarak onlarla her zaman saygılı bir şekilde etkileşime giriyor.</w:t>
            </w:r>
          </w:p>
        </w:tc>
        <w:tc>
          <w:tcPr>
            <w:tcW w:w="401" w:type="pct"/>
            <w:tcBorders>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2B68C6" w:rsidRPr="00D44D25" w:rsidRDefault="002B68C6" w:rsidP="0072208E">
            <w:pPr>
              <w:rPr>
                <w:rFonts w:asciiTheme="majorHAnsi" w:hAnsiTheme="majorHAnsi" w:cstheme="majorHAnsi"/>
                <w:sz w:val="22"/>
                <w:szCs w:val="22"/>
                <w:lang w:val="tr-TR"/>
              </w:rPr>
            </w:pPr>
          </w:p>
          <w:p w:rsidR="002B68C6" w:rsidRPr="00D44D25" w:rsidRDefault="002B68C6" w:rsidP="0072208E">
            <w:pPr>
              <w:rPr>
                <w:rFonts w:asciiTheme="majorHAnsi" w:hAnsiTheme="majorHAnsi" w:cstheme="majorHAnsi"/>
                <w:sz w:val="22"/>
                <w:szCs w:val="22"/>
                <w:lang w:val="tr-TR"/>
              </w:rPr>
            </w:pPr>
          </w:p>
        </w:tc>
        <w:tc>
          <w:tcPr>
            <w:tcW w:w="457" w:type="pct"/>
            <w:tcBorders>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2208E" w:rsidRPr="00D44D25" w:rsidRDefault="0072208E" w:rsidP="0072208E">
            <w:pPr>
              <w:jc w:val="center"/>
              <w:rPr>
                <w:rFonts w:asciiTheme="majorHAnsi" w:hAnsiTheme="majorHAnsi" w:cstheme="majorHAnsi"/>
                <w:sz w:val="22"/>
                <w:szCs w:val="22"/>
                <w:lang w:val="tr-TR"/>
              </w:rPr>
            </w:pPr>
          </w:p>
        </w:tc>
        <w:tc>
          <w:tcPr>
            <w:tcW w:w="1175" w:type="pct"/>
            <w:tcBorders>
              <w:bottom w:val="nil"/>
            </w:tcBorders>
            <w:shd w:val="clear" w:color="auto" w:fill="auto"/>
          </w:tcPr>
          <w:p w:rsidR="002B68C6" w:rsidRPr="00D44D25" w:rsidRDefault="002B68C6" w:rsidP="0072208E">
            <w:pPr>
              <w:rPr>
                <w:rFonts w:asciiTheme="majorHAnsi" w:hAnsiTheme="majorHAnsi" w:cstheme="majorHAnsi"/>
                <w:sz w:val="22"/>
                <w:szCs w:val="22"/>
                <w:lang w:val="tr-TR"/>
              </w:rPr>
            </w:pPr>
          </w:p>
        </w:tc>
      </w:tr>
      <w:tr w:rsidR="002B68C6" w:rsidRPr="00D44D25" w:rsidTr="00BB77CF">
        <w:tc>
          <w:tcPr>
            <w:tcW w:w="1540" w:type="pct"/>
            <w:tcBorders>
              <w:top w:val="nil"/>
              <w:bottom w:val="nil"/>
            </w:tcBorders>
            <w:shd w:val="clear" w:color="auto" w:fill="auto"/>
          </w:tcPr>
          <w:p w:rsidR="002B68C6" w:rsidRPr="00D44D25" w:rsidRDefault="008C1E1D" w:rsidP="0072208E">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3.3.2. Hizmet kullanıcılarının hakları ile ilgili açık ve kapsamlı bilgiler hem yazılı hem de sözlü olarak sunuluyor.</w:t>
            </w:r>
          </w:p>
        </w:tc>
        <w:tc>
          <w:tcPr>
            <w:tcW w:w="401" w:type="pct"/>
            <w:tcBorders>
              <w:top w:val="nil"/>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2B68C6" w:rsidRPr="00D44D25" w:rsidRDefault="002B68C6" w:rsidP="0072208E">
            <w:pPr>
              <w:rPr>
                <w:rFonts w:asciiTheme="majorHAnsi" w:hAnsiTheme="majorHAnsi" w:cstheme="majorHAnsi"/>
                <w:sz w:val="22"/>
                <w:szCs w:val="22"/>
                <w:lang w:val="tr-TR"/>
              </w:rPr>
            </w:pPr>
          </w:p>
        </w:tc>
        <w:tc>
          <w:tcPr>
            <w:tcW w:w="457" w:type="pct"/>
            <w:tcBorders>
              <w:top w:val="nil"/>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2208E" w:rsidRPr="00D44D25" w:rsidRDefault="0072208E" w:rsidP="0072208E">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2B68C6" w:rsidRPr="00D44D25" w:rsidRDefault="002B68C6" w:rsidP="0072208E">
            <w:pPr>
              <w:rPr>
                <w:rFonts w:asciiTheme="majorHAnsi" w:hAnsiTheme="majorHAnsi" w:cstheme="majorHAnsi"/>
                <w:sz w:val="22"/>
                <w:szCs w:val="22"/>
                <w:lang w:val="tr-TR"/>
              </w:rPr>
            </w:pPr>
          </w:p>
        </w:tc>
      </w:tr>
      <w:tr w:rsidR="002B68C6" w:rsidRPr="00D44D25" w:rsidTr="00BB77CF">
        <w:tc>
          <w:tcPr>
            <w:tcW w:w="1540" w:type="pct"/>
            <w:tcBorders>
              <w:top w:val="nil"/>
              <w:bottom w:val="nil"/>
            </w:tcBorders>
            <w:shd w:val="clear" w:color="auto" w:fill="auto"/>
          </w:tcPr>
          <w:p w:rsidR="002B68C6" w:rsidRPr="00D44D25" w:rsidRDefault="008C1E1D" w:rsidP="0072208E">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3.3.3.</w:t>
            </w:r>
            <w:r w:rsidR="002C5EA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Değerlendirme, teşhis, tedavi ve iyileştirme seçenekleri ile ilgili açık ve kapsamlı bilgiler, anlayabilecekleri ve özgür iradeleriyle bilgilendirilmiş karar verebilmelerini sağlayacak şekilde hizmet kullanıcılarına veriliyor.</w:t>
            </w:r>
          </w:p>
          <w:p w:rsidR="0072208E" w:rsidRPr="00D44D25" w:rsidRDefault="0072208E" w:rsidP="0072208E">
            <w:pPr>
              <w:rPr>
                <w:rFonts w:asciiTheme="majorHAnsi" w:hAnsiTheme="majorHAnsi" w:cstheme="majorHAnsi"/>
                <w:bCs/>
                <w:iCs/>
                <w:sz w:val="22"/>
                <w:szCs w:val="22"/>
                <w:lang w:val="tr-TR"/>
              </w:rPr>
            </w:pPr>
          </w:p>
        </w:tc>
        <w:tc>
          <w:tcPr>
            <w:tcW w:w="401" w:type="pct"/>
            <w:tcBorders>
              <w:top w:val="nil"/>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2B68C6" w:rsidRPr="00D44D25" w:rsidRDefault="002B68C6" w:rsidP="0072208E">
            <w:pPr>
              <w:rPr>
                <w:rFonts w:asciiTheme="majorHAnsi" w:hAnsiTheme="majorHAnsi" w:cstheme="majorHAnsi"/>
                <w:sz w:val="22"/>
                <w:szCs w:val="22"/>
                <w:lang w:val="tr-TR"/>
              </w:rPr>
            </w:pPr>
          </w:p>
          <w:p w:rsidR="002B68C6" w:rsidRPr="00D44D25" w:rsidRDefault="002B68C6" w:rsidP="0072208E">
            <w:pPr>
              <w:rPr>
                <w:rFonts w:asciiTheme="majorHAnsi" w:hAnsiTheme="majorHAnsi" w:cstheme="majorHAnsi"/>
                <w:sz w:val="22"/>
                <w:szCs w:val="22"/>
                <w:lang w:val="tr-TR"/>
              </w:rPr>
            </w:pPr>
          </w:p>
          <w:p w:rsidR="002B68C6" w:rsidRPr="00D44D25" w:rsidRDefault="002B68C6" w:rsidP="0072208E">
            <w:pPr>
              <w:rPr>
                <w:rFonts w:asciiTheme="majorHAnsi" w:hAnsiTheme="majorHAnsi" w:cstheme="majorHAnsi"/>
                <w:sz w:val="22"/>
                <w:szCs w:val="22"/>
                <w:lang w:val="tr-TR"/>
              </w:rPr>
            </w:pPr>
          </w:p>
        </w:tc>
        <w:tc>
          <w:tcPr>
            <w:tcW w:w="457" w:type="pct"/>
            <w:tcBorders>
              <w:top w:val="nil"/>
              <w:bottom w:val="nil"/>
            </w:tcBorders>
            <w:shd w:val="clear" w:color="auto" w:fill="auto"/>
          </w:tcPr>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B68C6" w:rsidRPr="00D44D25" w:rsidRDefault="002B68C6"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2B68C6" w:rsidRPr="00D44D25" w:rsidRDefault="002B68C6" w:rsidP="0072208E">
            <w:pPr>
              <w:rPr>
                <w:rFonts w:asciiTheme="majorHAnsi" w:hAnsiTheme="majorHAnsi" w:cstheme="majorHAnsi"/>
                <w:sz w:val="22"/>
                <w:szCs w:val="22"/>
                <w:lang w:val="tr-TR"/>
              </w:rPr>
            </w:pPr>
          </w:p>
        </w:tc>
      </w:tr>
      <w:tr w:rsidR="00061B32" w:rsidRPr="00D44D25" w:rsidTr="00BB77CF">
        <w:tc>
          <w:tcPr>
            <w:tcW w:w="1540" w:type="pct"/>
            <w:tcBorders>
              <w:top w:val="nil"/>
              <w:bottom w:val="nil"/>
            </w:tcBorders>
            <w:shd w:val="clear" w:color="auto" w:fill="auto"/>
          </w:tcPr>
          <w:p w:rsidR="00FA4E05" w:rsidRPr="00D44D25" w:rsidRDefault="008C1E1D" w:rsidP="0072208E">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3.3.4.</w:t>
            </w:r>
            <w:r w:rsidR="00443F40">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Hizmet kullanıcılarının; kabul, tedavi ve kişisel, hukuki, mali veya diğer konularda kararlar almak için kendilerine destek olacak bir veya birden fazla kişiye özgürce danışmasının ve bunları bu konuda görevlendirebilmesinin önünde hiçbir engel </w:t>
            </w:r>
            <w:r w:rsidRPr="00D44D25">
              <w:rPr>
                <w:rFonts w:asciiTheme="majorHAnsi" w:hAnsiTheme="majorHAnsi" w:cstheme="majorHAnsi"/>
                <w:sz w:val="22"/>
                <w:szCs w:val="22"/>
                <w:lang w:val="tr-TR"/>
              </w:rPr>
              <w:lastRenderedPageBreak/>
              <w:t>bulunmuyor ve seçilen kişiler personel tarafından kabul ediliyor.</w:t>
            </w:r>
          </w:p>
          <w:p w:rsidR="0072208E" w:rsidRPr="00D44D25" w:rsidRDefault="0072208E" w:rsidP="0072208E">
            <w:pPr>
              <w:rPr>
                <w:rFonts w:asciiTheme="majorHAnsi" w:hAnsiTheme="majorHAnsi" w:cstheme="majorHAnsi"/>
                <w:bCs/>
                <w:iCs/>
                <w:sz w:val="22"/>
                <w:szCs w:val="22"/>
                <w:lang w:val="tr-TR"/>
              </w:rPr>
            </w:pPr>
          </w:p>
        </w:tc>
        <w:tc>
          <w:tcPr>
            <w:tcW w:w="401" w:type="pct"/>
            <w:tcBorders>
              <w:top w:val="nil"/>
              <w:bottom w:val="nil"/>
            </w:tcBorders>
            <w:shd w:val="clear" w:color="auto" w:fill="auto"/>
          </w:tcPr>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61B32" w:rsidRPr="00D44D25" w:rsidRDefault="00061B32" w:rsidP="0072208E">
            <w:pPr>
              <w:rPr>
                <w:rFonts w:asciiTheme="majorHAnsi" w:hAnsiTheme="majorHAnsi" w:cstheme="majorHAnsi"/>
                <w:sz w:val="22"/>
                <w:szCs w:val="22"/>
                <w:lang w:val="tr-TR"/>
              </w:rPr>
            </w:pPr>
          </w:p>
          <w:p w:rsidR="00061B32" w:rsidRPr="00D44D25" w:rsidRDefault="00061B32" w:rsidP="0072208E">
            <w:pPr>
              <w:rPr>
                <w:rFonts w:asciiTheme="majorHAnsi" w:hAnsiTheme="majorHAnsi" w:cstheme="majorHAnsi"/>
                <w:sz w:val="22"/>
                <w:szCs w:val="22"/>
                <w:lang w:val="tr-TR"/>
              </w:rPr>
            </w:pPr>
          </w:p>
          <w:p w:rsidR="00061B32" w:rsidRPr="00D44D25" w:rsidRDefault="00061B32" w:rsidP="0072208E">
            <w:pPr>
              <w:rPr>
                <w:rFonts w:asciiTheme="majorHAnsi" w:hAnsiTheme="majorHAnsi" w:cstheme="majorHAnsi"/>
                <w:sz w:val="22"/>
                <w:szCs w:val="22"/>
                <w:lang w:val="tr-TR"/>
              </w:rPr>
            </w:pPr>
          </w:p>
        </w:tc>
        <w:tc>
          <w:tcPr>
            <w:tcW w:w="457" w:type="pct"/>
            <w:tcBorders>
              <w:top w:val="nil"/>
              <w:bottom w:val="nil"/>
            </w:tcBorders>
            <w:shd w:val="clear" w:color="auto" w:fill="auto"/>
          </w:tcPr>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061B32" w:rsidRPr="00D44D25" w:rsidRDefault="00061B32" w:rsidP="0072208E">
            <w:pPr>
              <w:rPr>
                <w:rFonts w:asciiTheme="majorHAnsi" w:hAnsiTheme="majorHAnsi" w:cstheme="majorHAnsi"/>
                <w:sz w:val="22"/>
                <w:szCs w:val="22"/>
                <w:lang w:val="tr-TR"/>
              </w:rPr>
            </w:pPr>
          </w:p>
        </w:tc>
      </w:tr>
      <w:tr w:rsidR="00061B32" w:rsidRPr="00D44D25" w:rsidTr="00BB77CF">
        <w:tc>
          <w:tcPr>
            <w:tcW w:w="1540" w:type="pct"/>
            <w:tcBorders>
              <w:top w:val="nil"/>
              <w:bottom w:val="nil"/>
            </w:tcBorders>
            <w:shd w:val="clear" w:color="auto" w:fill="auto"/>
          </w:tcPr>
          <w:p w:rsidR="00061B32" w:rsidRPr="00D44D25" w:rsidRDefault="008C1E1D" w:rsidP="00F914F7">
            <w:pPr>
              <w:rPr>
                <w:rFonts w:asciiTheme="majorHAnsi" w:hAnsiTheme="majorHAnsi" w:cstheme="majorHAnsi"/>
                <w:iCs/>
                <w:sz w:val="22"/>
                <w:szCs w:val="22"/>
                <w:lang w:val="tr-TR"/>
              </w:rPr>
            </w:pPr>
            <w:r w:rsidRPr="00D44D25">
              <w:rPr>
                <w:rFonts w:asciiTheme="majorHAnsi" w:hAnsiTheme="majorHAnsi" w:cstheme="majorHAnsi"/>
                <w:sz w:val="22"/>
                <w:szCs w:val="22"/>
                <w:lang w:val="tr-TR"/>
              </w:rPr>
              <w:t>Kriter 3.3.5.</w:t>
            </w:r>
            <w:r w:rsidR="00F914F7">
              <w:rPr>
                <w:rFonts w:asciiTheme="majorHAnsi" w:hAnsiTheme="majorHAnsi" w:cstheme="majorHAnsi"/>
                <w:sz w:val="22"/>
                <w:szCs w:val="22"/>
                <w:lang w:val="tr-TR"/>
              </w:rPr>
              <w:t xml:space="preserve"> </w:t>
            </w:r>
            <w:r w:rsidR="000651A9" w:rsidRPr="00D44D25">
              <w:rPr>
                <w:rFonts w:asciiTheme="majorHAnsi" w:hAnsiTheme="majorHAnsi" w:cstheme="majorHAnsi"/>
                <w:sz w:val="22"/>
                <w:szCs w:val="22"/>
                <w:lang w:val="tr-TR"/>
              </w:rPr>
              <w:t>Personel, görevlendirilmiş destek kişisinin/kişilerinin desteklenen hizmet kullanıcısının kararlarını iletme yetkisine saygı duyuyor.</w:t>
            </w:r>
          </w:p>
        </w:tc>
        <w:tc>
          <w:tcPr>
            <w:tcW w:w="401" w:type="pct"/>
            <w:tcBorders>
              <w:top w:val="nil"/>
              <w:bottom w:val="nil"/>
            </w:tcBorders>
            <w:shd w:val="clear" w:color="auto" w:fill="auto"/>
          </w:tcPr>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61B32" w:rsidRPr="00D44D25" w:rsidRDefault="00061B32" w:rsidP="0072208E">
            <w:pPr>
              <w:rPr>
                <w:rFonts w:asciiTheme="majorHAnsi" w:hAnsiTheme="majorHAnsi" w:cstheme="majorHAnsi"/>
                <w:sz w:val="22"/>
                <w:szCs w:val="22"/>
                <w:lang w:val="tr-TR"/>
              </w:rPr>
            </w:pPr>
          </w:p>
          <w:p w:rsidR="00061B32" w:rsidRPr="00D44D25" w:rsidRDefault="00061B32" w:rsidP="0072208E">
            <w:pPr>
              <w:rPr>
                <w:rFonts w:asciiTheme="majorHAnsi" w:hAnsiTheme="majorHAnsi" w:cstheme="majorHAnsi"/>
                <w:sz w:val="22"/>
                <w:szCs w:val="22"/>
                <w:lang w:val="tr-TR"/>
              </w:rPr>
            </w:pPr>
          </w:p>
          <w:p w:rsidR="00061B32" w:rsidRPr="00D44D25" w:rsidRDefault="00061B32" w:rsidP="0072208E">
            <w:pPr>
              <w:rPr>
                <w:rFonts w:asciiTheme="majorHAnsi" w:hAnsiTheme="majorHAnsi" w:cstheme="majorHAnsi"/>
                <w:sz w:val="22"/>
                <w:szCs w:val="22"/>
                <w:lang w:val="tr-TR"/>
              </w:rPr>
            </w:pPr>
          </w:p>
        </w:tc>
        <w:tc>
          <w:tcPr>
            <w:tcW w:w="457" w:type="pct"/>
            <w:tcBorders>
              <w:top w:val="nil"/>
              <w:bottom w:val="nil"/>
            </w:tcBorders>
            <w:shd w:val="clear" w:color="auto" w:fill="auto"/>
          </w:tcPr>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61B32" w:rsidRPr="00D44D25" w:rsidRDefault="00061B32"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2208E" w:rsidRPr="00D44D25" w:rsidRDefault="0072208E" w:rsidP="0072208E">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61B32" w:rsidRPr="00D44D25" w:rsidRDefault="00061B32" w:rsidP="0072208E">
            <w:pPr>
              <w:rPr>
                <w:rFonts w:asciiTheme="majorHAnsi" w:hAnsiTheme="majorHAnsi" w:cstheme="majorHAnsi"/>
                <w:sz w:val="22"/>
                <w:szCs w:val="22"/>
                <w:lang w:val="tr-TR"/>
              </w:rPr>
            </w:pPr>
          </w:p>
        </w:tc>
      </w:tr>
      <w:tr w:rsidR="0072208E" w:rsidRPr="00D44D25" w:rsidTr="00D537D9">
        <w:tc>
          <w:tcPr>
            <w:tcW w:w="1540" w:type="pct"/>
            <w:tcBorders>
              <w:top w:val="nil"/>
              <w:bottom w:val="nil"/>
            </w:tcBorders>
            <w:shd w:val="clear" w:color="auto" w:fill="auto"/>
          </w:tcPr>
          <w:p w:rsidR="0072208E" w:rsidRPr="00D44D25" w:rsidRDefault="0072208E" w:rsidP="0072208E">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3.3.6. Destekli karar verme hakim olan model olup vekalet ile </w:t>
            </w:r>
            <w:r w:rsidR="006C0AB4">
              <w:rPr>
                <w:rFonts w:asciiTheme="majorHAnsi" w:hAnsiTheme="majorHAnsi" w:cstheme="majorHAnsi"/>
                <w:sz w:val="22"/>
                <w:szCs w:val="22"/>
                <w:lang w:val="tr-TR"/>
              </w:rPr>
              <w:t xml:space="preserve">hasta yerine </w:t>
            </w:r>
            <w:r w:rsidRPr="00D44D25">
              <w:rPr>
                <w:rFonts w:asciiTheme="majorHAnsi" w:hAnsiTheme="majorHAnsi" w:cstheme="majorHAnsi"/>
                <w:sz w:val="22"/>
                <w:szCs w:val="22"/>
                <w:lang w:val="tr-TR"/>
              </w:rPr>
              <w:t>karar verme mümkünse tercih edilmiyor.</w:t>
            </w:r>
          </w:p>
        </w:tc>
        <w:tc>
          <w:tcPr>
            <w:tcW w:w="401" w:type="pct"/>
            <w:tcBorders>
              <w:top w:val="nil"/>
              <w:bottom w:val="nil"/>
            </w:tcBorders>
            <w:shd w:val="clear" w:color="auto" w:fill="auto"/>
          </w:tcPr>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72208E" w:rsidRPr="00D44D25" w:rsidRDefault="0072208E"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72208E" w:rsidRPr="00D44D25" w:rsidRDefault="0072208E" w:rsidP="00A6341F">
            <w:pPr>
              <w:rPr>
                <w:rFonts w:asciiTheme="majorHAnsi" w:hAnsiTheme="majorHAnsi" w:cstheme="majorHAnsi"/>
                <w:sz w:val="22"/>
                <w:szCs w:val="22"/>
                <w:lang w:val="tr-TR"/>
              </w:rPr>
            </w:pPr>
          </w:p>
          <w:p w:rsidR="0072208E" w:rsidRPr="00D44D25" w:rsidRDefault="0072208E" w:rsidP="00A6341F">
            <w:pPr>
              <w:rPr>
                <w:rFonts w:asciiTheme="majorHAnsi" w:hAnsiTheme="majorHAnsi" w:cstheme="majorHAnsi"/>
                <w:sz w:val="22"/>
                <w:szCs w:val="22"/>
                <w:lang w:val="tr-TR"/>
              </w:rPr>
            </w:pPr>
          </w:p>
          <w:p w:rsidR="0072208E" w:rsidRPr="00D44D25" w:rsidRDefault="0072208E" w:rsidP="0072208E">
            <w:pPr>
              <w:rPr>
                <w:rFonts w:asciiTheme="majorHAnsi" w:hAnsiTheme="majorHAnsi" w:cstheme="majorHAnsi"/>
                <w:sz w:val="22"/>
                <w:szCs w:val="22"/>
                <w:lang w:val="tr-TR"/>
              </w:rPr>
            </w:pPr>
          </w:p>
        </w:tc>
        <w:tc>
          <w:tcPr>
            <w:tcW w:w="457" w:type="pct"/>
            <w:tcBorders>
              <w:top w:val="nil"/>
              <w:bottom w:val="nil"/>
            </w:tcBorders>
            <w:shd w:val="clear" w:color="auto" w:fill="auto"/>
          </w:tcPr>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72208E" w:rsidRPr="00D44D25" w:rsidRDefault="0072208E" w:rsidP="0072208E">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2208E" w:rsidRPr="00D44D25" w:rsidRDefault="0072208E" w:rsidP="0072208E">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72208E" w:rsidRPr="00D44D25" w:rsidRDefault="0072208E" w:rsidP="0072208E">
            <w:pPr>
              <w:rPr>
                <w:rFonts w:asciiTheme="majorHAnsi" w:hAnsiTheme="majorHAnsi" w:cstheme="majorHAnsi"/>
                <w:sz w:val="22"/>
                <w:szCs w:val="22"/>
                <w:lang w:val="tr-TR"/>
              </w:rPr>
            </w:pPr>
          </w:p>
        </w:tc>
      </w:tr>
      <w:tr w:rsidR="0072208E" w:rsidRPr="00D44D25" w:rsidTr="00D537D9">
        <w:tc>
          <w:tcPr>
            <w:tcW w:w="1540" w:type="pct"/>
            <w:tcBorders>
              <w:top w:val="nil"/>
            </w:tcBorders>
            <w:shd w:val="clear" w:color="auto" w:fill="auto"/>
          </w:tcPr>
          <w:p w:rsidR="0072208E" w:rsidRPr="00D44D25" w:rsidRDefault="0072208E" w:rsidP="00FD127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3.3.7. Herhangi bir destek kişisi/kişileri olmayan hizmet kullanıcısı bu konuda görevlendirme yapmak istediği durumda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kullanıcının uygun desteğe erişebilmesi için kullanıcıya yardım ediyor.</w:t>
            </w:r>
          </w:p>
        </w:tc>
        <w:tc>
          <w:tcPr>
            <w:tcW w:w="401" w:type="pct"/>
            <w:tcBorders>
              <w:top w:val="nil"/>
            </w:tcBorders>
            <w:shd w:val="clear" w:color="auto" w:fill="auto"/>
          </w:tcPr>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72208E" w:rsidRPr="00D44D25" w:rsidRDefault="0072208E" w:rsidP="00A6341F">
            <w:pPr>
              <w:rPr>
                <w:rFonts w:asciiTheme="majorHAnsi" w:hAnsiTheme="majorHAnsi" w:cstheme="majorHAnsi"/>
                <w:sz w:val="22"/>
                <w:szCs w:val="22"/>
                <w:lang w:val="tr-TR"/>
              </w:rPr>
            </w:pPr>
          </w:p>
          <w:p w:rsidR="0072208E" w:rsidRPr="00D44D25" w:rsidRDefault="0072208E" w:rsidP="00A6341F">
            <w:pPr>
              <w:rPr>
                <w:rFonts w:asciiTheme="majorHAnsi" w:hAnsiTheme="majorHAnsi" w:cstheme="majorHAnsi"/>
                <w:sz w:val="22"/>
                <w:szCs w:val="22"/>
                <w:lang w:val="tr-TR"/>
              </w:rPr>
            </w:pPr>
          </w:p>
          <w:p w:rsidR="0072208E" w:rsidRPr="00D44D25" w:rsidRDefault="0072208E" w:rsidP="00A6341F">
            <w:pPr>
              <w:rPr>
                <w:rFonts w:asciiTheme="majorHAnsi" w:hAnsiTheme="majorHAnsi" w:cstheme="majorHAnsi"/>
                <w:sz w:val="22"/>
                <w:szCs w:val="22"/>
                <w:lang w:val="tr-TR"/>
              </w:rPr>
            </w:pPr>
          </w:p>
        </w:tc>
        <w:tc>
          <w:tcPr>
            <w:tcW w:w="457" w:type="pct"/>
            <w:tcBorders>
              <w:top w:val="nil"/>
            </w:tcBorders>
            <w:shd w:val="clear" w:color="auto" w:fill="auto"/>
          </w:tcPr>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72208E" w:rsidRPr="00D44D25" w:rsidRDefault="0072208E"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72208E" w:rsidRPr="00D44D25" w:rsidRDefault="0072208E" w:rsidP="0072208E">
            <w:pPr>
              <w:rPr>
                <w:rFonts w:asciiTheme="majorHAnsi" w:hAnsiTheme="majorHAnsi" w:cstheme="majorHAnsi"/>
                <w:sz w:val="22"/>
                <w:szCs w:val="22"/>
                <w:lang w:val="tr-TR"/>
              </w:rPr>
            </w:pPr>
          </w:p>
        </w:tc>
      </w:tr>
    </w:tbl>
    <w:p w:rsidR="00F838A2" w:rsidRPr="00D44D25" w:rsidRDefault="00F838A2" w:rsidP="001A399C">
      <w:pPr>
        <w:spacing w:after="120"/>
        <w:rPr>
          <w:rFonts w:asciiTheme="majorHAnsi" w:hAnsiTheme="majorHAnsi" w:cstheme="majorHAnsi"/>
          <w:sz w:val="22"/>
          <w:szCs w:val="22"/>
          <w:lang w:val="tr-TR"/>
        </w:rPr>
      </w:pPr>
    </w:p>
    <w:p w:rsidR="00EF525D" w:rsidRPr="00D44D25" w:rsidRDefault="00EF525D" w:rsidP="0072208E">
      <w:pPr>
        <w:spacing w:after="120"/>
        <w:rPr>
          <w:rFonts w:asciiTheme="majorHAnsi" w:hAnsiTheme="majorHAnsi" w:cstheme="majorHAnsi"/>
          <w:sz w:val="22"/>
          <w:szCs w:val="22"/>
          <w:lang w:val="tr-TR"/>
        </w:rPr>
      </w:pPr>
    </w:p>
    <w:p w:rsidR="00F838A2" w:rsidRPr="00D44D25" w:rsidRDefault="00EF525D" w:rsidP="00D173FD">
      <w:pPr>
        <w:spacing w:after="120"/>
        <w:ind w:left="2160" w:firstLine="720"/>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FA4E05" w:rsidRPr="00D44D25" w:rsidRDefault="00F914F7"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3, S</w:t>
      </w:r>
      <w:r w:rsidR="00D537D9" w:rsidRPr="00D44D25">
        <w:rPr>
          <w:rFonts w:asciiTheme="majorHAnsi" w:hAnsiTheme="majorHAnsi" w:cstheme="majorHAnsi"/>
          <w:color w:val="FFFFFF"/>
          <w:sz w:val="28"/>
          <w:szCs w:val="22"/>
          <w:lang w:val="tr-TR"/>
        </w:rPr>
        <w:t>tandart 3.4</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FA4E05" w:rsidRPr="00D44D25" w:rsidTr="0010520C">
        <w:tc>
          <w:tcPr>
            <w:tcW w:w="1540" w:type="pct"/>
            <w:vMerge w:val="restart"/>
            <w:shd w:val="clear" w:color="auto" w:fill="auto"/>
          </w:tcPr>
          <w:p w:rsidR="00FA4E05" w:rsidRPr="00D44D25" w:rsidRDefault="00FA4E05" w:rsidP="0010520C">
            <w:pPr>
              <w:rPr>
                <w:rFonts w:asciiTheme="majorHAnsi" w:hAnsiTheme="majorHAnsi" w:cstheme="majorHAnsi"/>
                <w:sz w:val="22"/>
                <w:szCs w:val="22"/>
                <w:lang w:val="tr-TR"/>
              </w:rPr>
            </w:pPr>
          </w:p>
        </w:tc>
        <w:tc>
          <w:tcPr>
            <w:tcW w:w="1828" w:type="pct"/>
            <w:gridSpan w:val="2"/>
            <w:shd w:val="clear" w:color="auto" w:fill="D9D9D9"/>
          </w:tcPr>
          <w:p w:rsidR="00FA4E05" w:rsidRPr="00D44D25" w:rsidRDefault="00983B85" w:rsidP="0010520C">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FA4E05" w:rsidRPr="00D44D25" w:rsidRDefault="00983B85" w:rsidP="0010520C">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p>
        </w:tc>
      </w:tr>
      <w:tr w:rsidR="00FA4E05" w:rsidRPr="00D44D25" w:rsidTr="0010520C">
        <w:tc>
          <w:tcPr>
            <w:tcW w:w="1540" w:type="pct"/>
            <w:vMerge/>
            <w:shd w:val="clear" w:color="auto" w:fill="auto"/>
          </w:tcPr>
          <w:p w:rsidR="00FA4E05" w:rsidRPr="00D44D25" w:rsidRDefault="00FA4E05" w:rsidP="0010520C">
            <w:pPr>
              <w:rPr>
                <w:rFonts w:asciiTheme="majorHAnsi" w:hAnsiTheme="majorHAnsi" w:cstheme="majorHAnsi"/>
                <w:sz w:val="22"/>
                <w:szCs w:val="22"/>
                <w:lang w:val="tr-TR"/>
              </w:rPr>
            </w:pPr>
          </w:p>
        </w:tc>
        <w:tc>
          <w:tcPr>
            <w:tcW w:w="401" w:type="pct"/>
            <w:shd w:val="clear" w:color="auto" w:fill="D9D9D9"/>
          </w:tcPr>
          <w:p w:rsidR="00FA4E05" w:rsidRPr="00D44D25" w:rsidRDefault="00FA4E05" w:rsidP="0010520C">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FA4E05" w:rsidRPr="00D44D25" w:rsidRDefault="00346A38" w:rsidP="0010520C">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FA4E05" w:rsidRPr="00D44D25" w:rsidRDefault="00FA4E05" w:rsidP="0010520C">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FA4E05" w:rsidRPr="00D44D25" w:rsidRDefault="00346A38" w:rsidP="0010520C">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FA4E05" w:rsidRPr="00D44D25" w:rsidTr="00BB77CF">
        <w:tc>
          <w:tcPr>
            <w:tcW w:w="1540" w:type="pct"/>
            <w:shd w:val="clear" w:color="auto" w:fill="auto"/>
          </w:tcPr>
          <w:p w:rsidR="00FA4E05" w:rsidRPr="00D44D25" w:rsidRDefault="008D3B02" w:rsidP="0010520C">
            <w:pPr>
              <w:ind w:right="-1"/>
              <w:jc w:val="both"/>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Standart 3.4. Hizmet kullanıcılarının gizlilik ve kişisel sağlık bilgilerine erişim hakkı vardır.  </w:t>
            </w:r>
          </w:p>
          <w:p w:rsidR="00FA4E05" w:rsidRPr="00D44D25" w:rsidRDefault="00983B85" w:rsidP="0010520C">
            <w:pPr>
              <w:rPr>
                <w:rFonts w:asciiTheme="majorHAnsi" w:hAnsiTheme="majorHAnsi" w:cstheme="majorHAnsi"/>
                <w:bCs/>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tc>
        <w:tc>
          <w:tcPr>
            <w:tcW w:w="457" w:type="pct"/>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10520C" w:rsidRPr="00D44D25" w:rsidRDefault="0010520C" w:rsidP="0010520C">
            <w:pPr>
              <w:jc w:val="center"/>
              <w:rPr>
                <w:rFonts w:asciiTheme="majorHAnsi" w:hAnsiTheme="majorHAnsi" w:cstheme="majorHAnsi"/>
                <w:sz w:val="22"/>
                <w:szCs w:val="22"/>
                <w:lang w:val="tr-TR"/>
              </w:rPr>
            </w:pPr>
          </w:p>
        </w:tc>
        <w:tc>
          <w:tcPr>
            <w:tcW w:w="1175" w:type="pct"/>
            <w:shd w:val="clear" w:color="auto" w:fill="auto"/>
          </w:tcPr>
          <w:p w:rsidR="00FA4E05" w:rsidRPr="00D44D25" w:rsidRDefault="00FA4E05" w:rsidP="0010520C">
            <w:pPr>
              <w:rPr>
                <w:rFonts w:asciiTheme="majorHAnsi" w:hAnsiTheme="majorHAnsi" w:cstheme="majorHAnsi"/>
                <w:sz w:val="22"/>
                <w:szCs w:val="22"/>
                <w:lang w:val="tr-TR"/>
              </w:rPr>
            </w:pPr>
          </w:p>
        </w:tc>
      </w:tr>
      <w:tr w:rsidR="00FA4E05" w:rsidRPr="00D44D25" w:rsidTr="0010520C">
        <w:trPr>
          <w:trHeight w:val="537"/>
        </w:trPr>
        <w:tc>
          <w:tcPr>
            <w:tcW w:w="1540" w:type="pct"/>
            <w:tcBorders>
              <w:bottom w:val="single" w:sz="4" w:space="0" w:color="auto"/>
            </w:tcBorders>
            <w:shd w:val="clear" w:color="auto" w:fill="auto"/>
          </w:tcPr>
          <w:p w:rsidR="00FA4E05" w:rsidRPr="00D44D25" w:rsidRDefault="00983B85" w:rsidP="0010520C">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10520C" w:rsidRPr="00D44D25" w:rsidRDefault="0010520C" w:rsidP="0010520C">
            <w:pPr>
              <w:rPr>
                <w:rFonts w:asciiTheme="majorHAnsi" w:hAnsiTheme="majorHAnsi" w:cstheme="majorHAnsi"/>
                <w:bCs/>
                <w:sz w:val="22"/>
                <w:szCs w:val="22"/>
                <w:lang w:val="tr-TR"/>
              </w:rPr>
            </w:pPr>
          </w:p>
        </w:tc>
        <w:tc>
          <w:tcPr>
            <w:tcW w:w="1828" w:type="pct"/>
            <w:gridSpan w:val="2"/>
            <w:tcBorders>
              <w:bottom w:val="single" w:sz="4" w:space="0" w:color="auto"/>
            </w:tcBorders>
            <w:shd w:val="clear" w:color="auto" w:fill="auto"/>
          </w:tcPr>
          <w:p w:rsidR="00FA4E05" w:rsidRPr="00D44D25" w:rsidRDefault="00FA4E05" w:rsidP="0010520C">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FA4E05" w:rsidRPr="00D44D25" w:rsidRDefault="00FA4E05" w:rsidP="0010520C">
            <w:pPr>
              <w:rPr>
                <w:rFonts w:asciiTheme="majorHAnsi" w:hAnsiTheme="majorHAnsi" w:cstheme="majorHAnsi"/>
                <w:sz w:val="22"/>
                <w:szCs w:val="22"/>
                <w:lang w:val="tr-TR"/>
              </w:rPr>
            </w:pPr>
          </w:p>
        </w:tc>
      </w:tr>
      <w:tr w:rsidR="00A203D6" w:rsidRPr="00D44D25" w:rsidTr="00A203D6">
        <w:trPr>
          <w:trHeight w:val="894"/>
        </w:trPr>
        <w:tc>
          <w:tcPr>
            <w:tcW w:w="1540" w:type="pct"/>
            <w:tcBorders>
              <w:bottom w:val="nil"/>
            </w:tcBorders>
            <w:shd w:val="clear" w:color="auto" w:fill="auto"/>
          </w:tcPr>
          <w:p w:rsidR="00FA4E05" w:rsidRPr="00D44D25" w:rsidRDefault="008C1E1D" w:rsidP="00E4166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3.4.1. Her hizmet kullanıcısı için kişisel bir gizli sağlık dosyası oluşturuluyor.</w:t>
            </w:r>
          </w:p>
        </w:tc>
        <w:tc>
          <w:tcPr>
            <w:tcW w:w="401" w:type="pct"/>
            <w:tcBorders>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tc>
        <w:tc>
          <w:tcPr>
            <w:tcW w:w="457" w:type="pct"/>
            <w:tcBorders>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10520C" w:rsidRPr="00D44D25" w:rsidRDefault="0010520C" w:rsidP="0010520C">
            <w:pPr>
              <w:jc w:val="center"/>
              <w:rPr>
                <w:rFonts w:asciiTheme="majorHAnsi" w:hAnsiTheme="majorHAnsi" w:cstheme="majorHAnsi"/>
                <w:sz w:val="22"/>
                <w:szCs w:val="22"/>
                <w:lang w:val="tr-TR"/>
              </w:rPr>
            </w:pPr>
          </w:p>
        </w:tc>
        <w:tc>
          <w:tcPr>
            <w:tcW w:w="1175" w:type="pct"/>
            <w:tcBorders>
              <w:bottom w:val="nil"/>
            </w:tcBorders>
            <w:shd w:val="clear" w:color="auto" w:fill="auto"/>
          </w:tcPr>
          <w:p w:rsidR="00FA4E05" w:rsidRPr="00D44D25" w:rsidRDefault="00FA4E05" w:rsidP="0010520C">
            <w:pPr>
              <w:rPr>
                <w:rFonts w:asciiTheme="majorHAnsi" w:hAnsiTheme="majorHAnsi" w:cstheme="majorHAnsi"/>
                <w:sz w:val="22"/>
                <w:szCs w:val="22"/>
                <w:lang w:val="tr-TR"/>
              </w:rPr>
            </w:pPr>
          </w:p>
        </w:tc>
      </w:tr>
      <w:tr w:rsidR="00FA4E05" w:rsidRPr="00D44D25" w:rsidTr="0010520C">
        <w:tc>
          <w:tcPr>
            <w:tcW w:w="1540" w:type="pct"/>
            <w:tcBorders>
              <w:top w:val="nil"/>
              <w:bottom w:val="nil"/>
            </w:tcBorders>
            <w:shd w:val="clear" w:color="auto" w:fill="auto"/>
          </w:tcPr>
          <w:p w:rsidR="00FA4E05" w:rsidRPr="00D44D25" w:rsidRDefault="008C1E1D" w:rsidP="0010520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3.4.2. Hizmet kullanıcılarının sağlık dosyalarında bulunan bilgilere erişim hakkı var. </w:t>
            </w:r>
          </w:p>
        </w:tc>
        <w:tc>
          <w:tcPr>
            <w:tcW w:w="401" w:type="pct"/>
            <w:tcBorders>
              <w:top w:val="nil"/>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A4E05" w:rsidRPr="00D44D25" w:rsidRDefault="00FA4E05" w:rsidP="0010520C">
            <w:pPr>
              <w:rPr>
                <w:rFonts w:asciiTheme="majorHAnsi" w:hAnsiTheme="majorHAnsi" w:cstheme="majorHAnsi"/>
                <w:sz w:val="22"/>
                <w:szCs w:val="22"/>
                <w:lang w:val="tr-TR"/>
              </w:rPr>
            </w:pPr>
          </w:p>
        </w:tc>
        <w:tc>
          <w:tcPr>
            <w:tcW w:w="457" w:type="pct"/>
            <w:tcBorders>
              <w:top w:val="nil"/>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10520C" w:rsidRPr="00D44D25" w:rsidRDefault="0010520C" w:rsidP="0010520C">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FA4E05" w:rsidRPr="00D44D25" w:rsidRDefault="00FA4E05" w:rsidP="0010520C">
            <w:pPr>
              <w:rPr>
                <w:rFonts w:asciiTheme="majorHAnsi" w:hAnsiTheme="majorHAnsi" w:cstheme="majorHAnsi"/>
                <w:sz w:val="22"/>
                <w:szCs w:val="22"/>
                <w:lang w:val="tr-TR"/>
              </w:rPr>
            </w:pPr>
          </w:p>
        </w:tc>
      </w:tr>
      <w:tr w:rsidR="00FA4E05" w:rsidRPr="00D44D25" w:rsidTr="0010520C">
        <w:tc>
          <w:tcPr>
            <w:tcW w:w="1540" w:type="pct"/>
            <w:tcBorders>
              <w:top w:val="nil"/>
              <w:bottom w:val="nil"/>
            </w:tcBorders>
            <w:shd w:val="clear" w:color="auto" w:fill="auto"/>
          </w:tcPr>
          <w:p w:rsidR="00FA4E05" w:rsidRPr="00D44D25" w:rsidRDefault="008C1E1D" w:rsidP="0010520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3.4.3. Hizmet kullanıcıları ile ilgili bilgiler gizli tutuluyor.</w:t>
            </w:r>
          </w:p>
        </w:tc>
        <w:tc>
          <w:tcPr>
            <w:tcW w:w="401" w:type="pct"/>
            <w:tcBorders>
              <w:top w:val="nil"/>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tc>
        <w:tc>
          <w:tcPr>
            <w:tcW w:w="457" w:type="pct"/>
            <w:tcBorders>
              <w:top w:val="nil"/>
              <w:bottom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10520C" w:rsidRPr="00D44D25" w:rsidRDefault="0010520C" w:rsidP="0010520C">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FA4E05" w:rsidRPr="00D44D25" w:rsidRDefault="00FA4E05" w:rsidP="0010520C">
            <w:pPr>
              <w:rPr>
                <w:rFonts w:asciiTheme="majorHAnsi" w:hAnsiTheme="majorHAnsi" w:cstheme="majorHAnsi"/>
                <w:sz w:val="22"/>
                <w:szCs w:val="22"/>
                <w:lang w:val="tr-TR"/>
              </w:rPr>
            </w:pPr>
          </w:p>
        </w:tc>
      </w:tr>
      <w:tr w:rsidR="00FA4E05" w:rsidRPr="00D44D25" w:rsidTr="0010520C">
        <w:tc>
          <w:tcPr>
            <w:tcW w:w="1540" w:type="pct"/>
            <w:tcBorders>
              <w:top w:val="nil"/>
            </w:tcBorders>
            <w:shd w:val="clear" w:color="auto" w:fill="auto"/>
          </w:tcPr>
          <w:p w:rsidR="00FA4E05" w:rsidRPr="00D44D25" w:rsidRDefault="008C1E1D" w:rsidP="0010520C">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3.4.4. Hizmet kullanıcıları, herhangi bir sansür olmadan kendi sağlık dosyalarına bilgi, düşünce ve yorum ekleyebiliyor. </w:t>
            </w:r>
          </w:p>
        </w:tc>
        <w:tc>
          <w:tcPr>
            <w:tcW w:w="401" w:type="pct"/>
            <w:tcBorders>
              <w:top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p w:rsidR="00FA4E05" w:rsidRPr="00D44D25" w:rsidRDefault="00FA4E05" w:rsidP="0010520C">
            <w:pPr>
              <w:rPr>
                <w:rFonts w:asciiTheme="majorHAnsi" w:hAnsiTheme="majorHAnsi" w:cstheme="majorHAnsi"/>
                <w:sz w:val="22"/>
                <w:szCs w:val="22"/>
                <w:lang w:val="tr-TR"/>
              </w:rPr>
            </w:pPr>
          </w:p>
        </w:tc>
        <w:tc>
          <w:tcPr>
            <w:tcW w:w="457" w:type="pct"/>
            <w:tcBorders>
              <w:top w:val="nil"/>
            </w:tcBorders>
            <w:shd w:val="clear" w:color="auto" w:fill="auto"/>
          </w:tcPr>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A4E05" w:rsidRPr="00D44D25" w:rsidRDefault="00FA4E05" w:rsidP="0010520C">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A4E05" w:rsidRPr="00D44D25" w:rsidRDefault="00FA4E05" w:rsidP="0010520C">
            <w:pPr>
              <w:rPr>
                <w:rFonts w:asciiTheme="majorHAnsi" w:hAnsiTheme="majorHAnsi" w:cstheme="majorHAnsi"/>
                <w:sz w:val="22"/>
                <w:szCs w:val="22"/>
                <w:lang w:val="tr-TR"/>
              </w:rPr>
            </w:pPr>
          </w:p>
        </w:tc>
      </w:tr>
    </w:tbl>
    <w:p w:rsidR="009879C6" w:rsidRPr="00D44D25" w:rsidRDefault="009879C6" w:rsidP="00D173FD">
      <w:pPr>
        <w:spacing w:after="120"/>
        <w:rPr>
          <w:rFonts w:asciiTheme="majorHAnsi" w:hAnsiTheme="majorHAnsi" w:cstheme="majorHAnsi"/>
          <w:sz w:val="26"/>
          <w:szCs w:val="26"/>
          <w:lang w:val="tr-TR"/>
        </w:rPr>
        <w:sectPr w:rsidR="009879C6" w:rsidRPr="00D44D25" w:rsidSect="00B23B9A">
          <w:pgSz w:w="15840" w:h="12240" w:orient="landscape"/>
          <w:pgMar w:top="851" w:right="567" w:bottom="851" w:left="567" w:header="720" w:footer="720" w:gutter="0"/>
          <w:cols w:space="720"/>
          <w:docGrid w:linePitch="360"/>
        </w:sectPr>
      </w:pPr>
    </w:p>
    <w:p w:rsidR="009879C6" w:rsidRPr="00D44D25" w:rsidRDefault="009879C6" w:rsidP="001A399C">
      <w:pPr>
        <w:spacing w:after="120"/>
        <w:rPr>
          <w:rFonts w:asciiTheme="majorHAnsi" w:hAnsiTheme="majorHAnsi" w:cstheme="majorHAnsi"/>
          <w:lang w:val="tr-TR"/>
        </w:rPr>
      </w:pPr>
    </w:p>
    <w:p w:rsidR="00F830AC" w:rsidRPr="00D44D25" w:rsidRDefault="00E149D6" w:rsidP="00F830AC">
      <w:pPr>
        <w:spacing w:after="120"/>
        <w:jc w:val="center"/>
        <w:rPr>
          <w:rFonts w:asciiTheme="majorHAnsi" w:hAnsiTheme="majorHAnsi" w:cstheme="majorHAnsi"/>
          <w:b/>
          <w:lang w:val="tr-TR"/>
        </w:rPr>
      </w:pPr>
      <w:r w:rsidRPr="00D44D25">
        <w:rPr>
          <w:rFonts w:asciiTheme="majorHAnsi" w:hAnsiTheme="majorHAnsi" w:cstheme="majorHAnsi"/>
          <w:b/>
          <w:bCs/>
          <w:lang w:val="tr-TR"/>
        </w:rPr>
        <w:t>Tema 4</w:t>
      </w:r>
      <w:bookmarkStart w:id="9" w:name="_Toc288808796"/>
    </w:p>
    <w:p w:rsidR="00E149D6" w:rsidRPr="00D44D25" w:rsidRDefault="00E149D6" w:rsidP="00F830AC">
      <w:pPr>
        <w:spacing w:after="120"/>
        <w:jc w:val="center"/>
        <w:rPr>
          <w:rFonts w:asciiTheme="majorHAnsi" w:hAnsiTheme="majorHAnsi" w:cstheme="majorHAnsi"/>
          <w:lang w:val="tr-TR"/>
        </w:rPr>
      </w:pPr>
      <w:r w:rsidRPr="00D44D25">
        <w:rPr>
          <w:rFonts w:asciiTheme="majorHAnsi" w:hAnsiTheme="majorHAnsi" w:cstheme="majorHAnsi"/>
          <w:b/>
          <w:bCs/>
          <w:lang w:val="tr-TR"/>
        </w:rPr>
        <w:t xml:space="preserve">İşkence, insanlık dışı veya aşağılayıcı muamele veya cezaya maruz kalmama ve sömürü, şiddet veya istismara maruz kalmama </w:t>
      </w:r>
      <w:r w:rsidR="0020079A">
        <w:rPr>
          <w:rFonts w:asciiTheme="majorHAnsi" w:hAnsiTheme="majorHAnsi" w:cstheme="majorHAnsi"/>
          <w:b/>
          <w:bCs/>
          <w:lang w:val="tr-TR"/>
        </w:rPr>
        <w:t xml:space="preserve">hakkı </w:t>
      </w:r>
      <w:r w:rsidRPr="00D44D25">
        <w:rPr>
          <w:rFonts w:asciiTheme="majorHAnsi" w:hAnsiTheme="majorHAnsi" w:cstheme="majorHAnsi"/>
          <w:b/>
          <w:bCs/>
          <w:lang w:val="tr-TR"/>
        </w:rPr>
        <w:t>(</w:t>
      </w:r>
      <w:r w:rsidR="00510D5A" w:rsidRPr="00D44D25">
        <w:rPr>
          <w:rFonts w:asciiTheme="majorHAnsi" w:hAnsiTheme="majorHAnsi" w:cstheme="majorHAnsi"/>
          <w:b/>
          <w:bCs/>
          <w:lang w:val="tr-TR"/>
        </w:rPr>
        <w:t>EHİS</w:t>
      </w:r>
      <w:r w:rsidRPr="00D44D25">
        <w:rPr>
          <w:rFonts w:asciiTheme="majorHAnsi" w:hAnsiTheme="majorHAnsi" w:cstheme="majorHAnsi"/>
          <w:b/>
          <w:bCs/>
          <w:lang w:val="tr-TR"/>
        </w:rPr>
        <w:t xml:space="preserve"> Madde 15 ve 16)</w:t>
      </w:r>
      <w:bookmarkEnd w:id="9"/>
      <w:r w:rsidR="0020079A">
        <w:rPr>
          <w:rFonts w:asciiTheme="majorHAnsi" w:hAnsiTheme="majorHAnsi" w:cstheme="majorHAnsi"/>
          <w:b/>
          <w:bCs/>
          <w:lang w:val="tr-TR"/>
        </w:rPr>
        <w:t xml:space="preserve"> </w:t>
      </w:r>
    </w:p>
    <w:p w:rsidR="00E149D6" w:rsidRPr="00D44D25" w:rsidRDefault="00E149D6" w:rsidP="00BB77CF">
      <w:pPr>
        <w:spacing w:after="120"/>
        <w:rPr>
          <w:rFonts w:asciiTheme="majorHAnsi" w:hAnsiTheme="majorHAnsi" w:cstheme="majorHAnsi"/>
          <w:lang w:val="tr-TR"/>
        </w:rPr>
      </w:pPr>
    </w:p>
    <w:p w:rsidR="009879C6" w:rsidRPr="00D44D25" w:rsidRDefault="009879C6" w:rsidP="00BB77CF">
      <w:pPr>
        <w:spacing w:after="120"/>
        <w:rPr>
          <w:rFonts w:asciiTheme="majorHAnsi" w:hAnsiTheme="majorHAnsi" w:cstheme="majorHAnsi"/>
          <w:b/>
          <w:lang w:val="tr-TR"/>
        </w:rPr>
      </w:pPr>
      <w:r w:rsidRPr="00D44D25">
        <w:rPr>
          <w:rFonts w:asciiTheme="majorHAnsi" w:hAnsiTheme="majorHAnsi" w:cstheme="majorHAnsi"/>
          <w:b/>
          <w:bCs/>
          <w:lang w:val="tr-TR"/>
        </w:rPr>
        <w:t>Toplam puan</w:t>
      </w:r>
    </w:p>
    <w:p w:rsidR="009879C6" w:rsidRPr="00D44D25" w:rsidRDefault="009879C6" w:rsidP="00BB77CF">
      <w:pPr>
        <w:spacing w:after="120"/>
        <w:rPr>
          <w:rFonts w:asciiTheme="majorHAnsi" w:hAnsiTheme="majorHAnsi" w:cstheme="majorHAnsi"/>
          <w:lang w:val="tr-TR"/>
        </w:rPr>
      </w:pPr>
      <w:r w:rsidRPr="00D44D25">
        <w:rPr>
          <w:rFonts w:asciiTheme="majorHAnsi" w:hAnsiTheme="majorHAnsi" w:cstheme="majorHAnsi"/>
          <w:lang w:val="tr-TR"/>
        </w:rPr>
        <w:t>Ruh sağlığı hizmetleri:</w:t>
      </w:r>
      <w:r w:rsidRPr="00D44D25">
        <w:rPr>
          <w:rFonts w:asciiTheme="majorHAnsi" w:hAnsiTheme="majorHAnsi" w:cstheme="majorHAnsi"/>
          <w:lang w:val="tr-TR"/>
        </w:rPr>
        <w:tab/>
        <w:t>A/F</w:t>
      </w:r>
      <w:r w:rsidRPr="00D44D25">
        <w:rPr>
          <w:rFonts w:asciiTheme="majorHAnsi" w:hAnsiTheme="majorHAnsi" w:cstheme="majorHAnsi"/>
          <w:lang w:val="tr-TR"/>
        </w:rPr>
        <w:tab/>
        <w:t>A/P</w:t>
      </w:r>
      <w:r w:rsidRPr="00D44D25">
        <w:rPr>
          <w:rFonts w:asciiTheme="majorHAnsi" w:hAnsiTheme="majorHAnsi" w:cstheme="majorHAnsi"/>
          <w:lang w:val="tr-TR"/>
        </w:rPr>
        <w:tab/>
        <w:t>A/I</w:t>
      </w:r>
      <w:r w:rsidRPr="00D44D25">
        <w:rPr>
          <w:rFonts w:asciiTheme="majorHAnsi" w:hAnsiTheme="majorHAnsi" w:cstheme="majorHAnsi"/>
          <w:lang w:val="tr-TR"/>
        </w:rPr>
        <w:tab/>
        <w:t>N/I</w:t>
      </w:r>
      <w:r w:rsidRPr="00D44D25">
        <w:rPr>
          <w:rFonts w:asciiTheme="majorHAnsi" w:hAnsiTheme="majorHAnsi" w:cstheme="majorHAnsi"/>
          <w:lang w:val="tr-TR"/>
        </w:rPr>
        <w:tab/>
        <w:t>N/A</w:t>
      </w:r>
    </w:p>
    <w:p w:rsidR="009879C6" w:rsidRPr="00D44D25" w:rsidRDefault="009879C6" w:rsidP="00BB77CF">
      <w:pPr>
        <w:spacing w:after="120"/>
        <w:rPr>
          <w:rFonts w:asciiTheme="majorHAnsi" w:hAnsiTheme="majorHAnsi" w:cstheme="majorHAnsi"/>
          <w:i/>
          <w:color w:val="808080"/>
          <w:lang w:val="tr-TR"/>
        </w:rPr>
      </w:pPr>
      <w:r w:rsidRPr="00D44D25">
        <w:rPr>
          <w:rFonts w:asciiTheme="majorHAnsi" w:hAnsiTheme="majorHAnsi" w:cstheme="majorHAnsi"/>
          <w:i/>
          <w:iCs/>
          <w:color w:val="808080"/>
          <w:lang w:val="tr-TR"/>
        </w:rPr>
        <w:t>Genel sağlık hizmetleri:</w:t>
      </w:r>
      <w:r w:rsidRPr="00D44D25">
        <w:rPr>
          <w:rFonts w:asciiTheme="majorHAnsi" w:hAnsiTheme="majorHAnsi" w:cstheme="majorHAnsi"/>
          <w:i/>
          <w:iCs/>
          <w:color w:val="808080"/>
          <w:lang w:val="tr-TR"/>
        </w:rPr>
        <w:tab/>
        <w:t>A/F</w:t>
      </w:r>
      <w:r w:rsidRPr="00D44D25">
        <w:rPr>
          <w:rFonts w:asciiTheme="majorHAnsi" w:hAnsiTheme="majorHAnsi" w:cstheme="majorHAnsi"/>
          <w:i/>
          <w:iCs/>
          <w:color w:val="808080"/>
          <w:lang w:val="tr-TR"/>
        </w:rPr>
        <w:tab/>
        <w:t>A/P</w:t>
      </w:r>
      <w:r w:rsidRPr="00D44D25">
        <w:rPr>
          <w:rFonts w:asciiTheme="majorHAnsi" w:hAnsiTheme="majorHAnsi" w:cstheme="majorHAnsi"/>
          <w:i/>
          <w:iCs/>
          <w:color w:val="808080"/>
          <w:lang w:val="tr-TR"/>
        </w:rPr>
        <w:tab/>
        <w:t>A/I</w:t>
      </w:r>
      <w:r w:rsidRPr="00D44D25">
        <w:rPr>
          <w:rFonts w:asciiTheme="majorHAnsi" w:hAnsiTheme="majorHAnsi" w:cstheme="majorHAnsi"/>
          <w:i/>
          <w:iCs/>
          <w:color w:val="808080"/>
          <w:lang w:val="tr-TR"/>
        </w:rPr>
        <w:tab/>
        <w:t>N/I</w:t>
      </w:r>
      <w:r w:rsidRPr="00D44D25">
        <w:rPr>
          <w:rFonts w:asciiTheme="majorHAnsi" w:hAnsiTheme="majorHAnsi" w:cstheme="majorHAnsi"/>
          <w:i/>
          <w:iCs/>
          <w:color w:val="808080"/>
          <w:lang w:val="tr-TR"/>
        </w:rPr>
        <w:tab/>
        <w:t>N/A</w:t>
      </w:r>
    </w:p>
    <w:p w:rsidR="00E149D6" w:rsidRPr="00D44D25" w:rsidRDefault="00E149D6" w:rsidP="00E149D6">
      <w:pPr>
        <w:spacing w:after="120"/>
        <w:rPr>
          <w:rFonts w:asciiTheme="majorHAnsi" w:hAnsiTheme="majorHAnsi" w:cstheme="majorHAnsi"/>
          <w:bCs/>
          <w:i/>
          <w:iCs/>
          <w:color w:val="808080"/>
          <w:lang w:val="tr-TR"/>
        </w:rPr>
      </w:pPr>
    </w:p>
    <w:p w:rsidR="00F838A2" w:rsidRPr="00D44D25" w:rsidRDefault="00F838A2" w:rsidP="00815F0F">
      <w:pPr>
        <w:pStyle w:val="BodyText"/>
        <w:shd w:val="clear" w:color="auto" w:fill="008E00"/>
        <w:ind w:right="152"/>
        <w:rPr>
          <w:rFonts w:asciiTheme="majorHAnsi" w:hAnsiTheme="majorHAnsi" w:cstheme="majorHAnsi"/>
          <w:color w:val="FFFFFF"/>
          <w:lang w:val="tr-TR"/>
        </w:rPr>
      </w:pPr>
      <w:r w:rsidRPr="00D44D25">
        <w:rPr>
          <w:rFonts w:asciiTheme="majorHAnsi" w:hAnsiTheme="majorHAnsi" w:cstheme="majorHAnsi"/>
          <w:color w:val="FFFFFF"/>
          <w:lang w:val="tr-TR"/>
        </w:rPr>
        <w:t>Standartlar</w:t>
      </w:r>
    </w:p>
    <w:p w:rsidR="009879C6" w:rsidRPr="00D44D25" w:rsidRDefault="009879C6"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4.1</w:t>
      </w:r>
      <w:r w:rsidRPr="00D44D25">
        <w:rPr>
          <w:rFonts w:asciiTheme="majorHAnsi" w:hAnsiTheme="majorHAnsi" w:cstheme="majorHAnsi"/>
          <w:lang w:val="tr-TR"/>
        </w:rPr>
        <w:tab/>
        <w:t>Hizmet kullanıcıları sözlü, ruhsal, fiziksel ve cinsel istismara ve fiziksel ve duygusal ihmale maruz kalmama hakkına sahip.</w:t>
      </w:r>
    </w:p>
    <w:p w:rsidR="009879C6" w:rsidRPr="00D44D25" w:rsidRDefault="009879C6"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9879C6" w:rsidRPr="00D44D25" w:rsidRDefault="009879C6" w:rsidP="00BB77CF">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815814" w:rsidRPr="00D44D25" w:rsidRDefault="009879C6"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4.2</w:t>
      </w:r>
      <w:r w:rsidRPr="00D44D25">
        <w:rPr>
          <w:rFonts w:asciiTheme="majorHAnsi" w:hAnsiTheme="majorHAnsi" w:cstheme="majorHAnsi"/>
          <w:lang w:val="tr-TR"/>
        </w:rPr>
        <w:tab/>
        <w:t>Potansiyel krizlerin hafifletilmesi için tecrit ve kısıtlama yerine alternatif yöntemler kullanılıyor.</w:t>
      </w:r>
    </w:p>
    <w:p w:rsidR="009879C6" w:rsidRPr="00D44D25" w:rsidRDefault="009879C6"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9879C6" w:rsidRPr="00D44D25" w:rsidRDefault="009879C6" w:rsidP="00BB77CF">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815814" w:rsidRPr="00D44D25" w:rsidRDefault="00D6257C"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4.3</w:t>
      </w:r>
      <w:r w:rsidRPr="00D44D25">
        <w:rPr>
          <w:rFonts w:asciiTheme="majorHAnsi" w:hAnsiTheme="majorHAnsi" w:cstheme="majorHAnsi"/>
          <w:lang w:val="tr-TR"/>
        </w:rPr>
        <w:tab/>
        <w:t xml:space="preserve">Elektrokonvülzif tedavi, psikocerrahi ve kalıcı </w:t>
      </w:r>
      <w:r w:rsidRPr="005F6B2E">
        <w:rPr>
          <w:rFonts w:asciiTheme="majorHAnsi" w:hAnsiTheme="majorHAnsi" w:cstheme="majorHAnsi"/>
          <w:bCs/>
          <w:lang w:val="tr-TR"/>
        </w:rPr>
        <w:t>veya</w:t>
      </w:r>
      <w:r w:rsidRPr="00D44D25">
        <w:rPr>
          <w:rFonts w:asciiTheme="majorHAnsi" w:hAnsiTheme="majorHAnsi" w:cstheme="majorHAnsi"/>
          <w:lang w:val="tr-TR"/>
        </w:rPr>
        <w:t xml:space="preserve"> geri döndürülemeyen etkilere sahip olabilecek diğer tıbbi prosedürler, </w:t>
      </w:r>
      <w:r w:rsidR="00805594">
        <w:rPr>
          <w:rFonts w:asciiTheme="majorHAnsi" w:hAnsiTheme="majorHAnsi" w:cstheme="majorHAnsi"/>
          <w:lang w:val="tr-TR"/>
        </w:rPr>
        <w:t>kurumda</w:t>
      </w:r>
      <w:r w:rsidRPr="00D44D25">
        <w:rPr>
          <w:rFonts w:asciiTheme="majorHAnsi" w:hAnsiTheme="majorHAnsi" w:cstheme="majorHAnsi"/>
          <w:lang w:val="tr-TR"/>
        </w:rPr>
        <w:t xml:space="preserve"> veya sevk ile başka bir </w:t>
      </w:r>
      <w:r w:rsidR="00805594">
        <w:rPr>
          <w:rFonts w:asciiTheme="majorHAnsi" w:hAnsiTheme="majorHAnsi" w:cstheme="majorHAnsi"/>
          <w:lang w:val="tr-TR"/>
        </w:rPr>
        <w:t>kurumda</w:t>
      </w:r>
      <w:r w:rsidRPr="00D44D25">
        <w:rPr>
          <w:rFonts w:asciiTheme="majorHAnsi" w:hAnsiTheme="majorHAnsi" w:cstheme="majorHAnsi"/>
          <w:lang w:val="tr-TR"/>
        </w:rPr>
        <w:t xml:space="preserve"> gerçekleştirilmiş olmasından bağımsız olarak, kötüye kullanıl</w:t>
      </w:r>
      <w:r w:rsidR="009555CB">
        <w:rPr>
          <w:rFonts w:asciiTheme="majorHAnsi" w:hAnsiTheme="majorHAnsi" w:cstheme="majorHAnsi"/>
          <w:lang w:val="tr-TR"/>
        </w:rPr>
        <w:t>mamakta</w:t>
      </w:r>
      <w:r w:rsidR="00E97D3B">
        <w:rPr>
          <w:rFonts w:asciiTheme="majorHAnsi" w:hAnsiTheme="majorHAnsi" w:cstheme="majorHAnsi"/>
          <w:lang w:val="tr-TR"/>
        </w:rPr>
        <w:t>dır</w:t>
      </w:r>
      <w:r w:rsidRPr="00D44D25">
        <w:rPr>
          <w:rFonts w:asciiTheme="majorHAnsi" w:hAnsiTheme="majorHAnsi" w:cstheme="majorHAnsi"/>
          <w:lang w:val="tr-TR"/>
        </w:rPr>
        <w:t xml:space="preserve"> ve sadece hizmet kullanıcının özgür iradesiyle verdiği bilgilendirilmiş onam ile </w:t>
      </w:r>
      <w:r w:rsidR="00451C27">
        <w:rPr>
          <w:rFonts w:asciiTheme="majorHAnsi" w:hAnsiTheme="majorHAnsi" w:cstheme="majorHAnsi"/>
          <w:lang w:val="tr-TR"/>
        </w:rPr>
        <w:t>uygulanmaktadır</w:t>
      </w:r>
      <w:r w:rsidRPr="00D44D25">
        <w:rPr>
          <w:rFonts w:asciiTheme="majorHAnsi" w:hAnsiTheme="majorHAnsi" w:cstheme="majorHAnsi"/>
          <w:lang w:val="tr-TR"/>
        </w:rPr>
        <w:t>.</w:t>
      </w:r>
    </w:p>
    <w:p w:rsidR="009879C6" w:rsidRPr="00D44D25" w:rsidRDefault="009879C6"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9879C6" w:rsidRPr="00D44D25" w:rsidRDefault="009879C6" w:rsidP="00BB77CF">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815814" w:rsidRPr="00D44D25" w:rsidRDefault="00815814"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4.4</w:t>
      </w:r>
      <w:r w:rsidRPr="00D44D25">
        <w:rPr>
          <w:rFonts w:asciiTheme="majorHAnsi" w:hAnsiTheme="majorHAnsi" w:cstheme="majorHAnsi"/>
          <w:lang w:val="tr-TR"/>
        </w:rPr>
        <w:tab/>
        <w:t xml:space="preserve">Bilgilendirilmiş onam olmaksızın hiçbir hizmet kullanıcısı üzerinde tıbbi veya bilimsel deney yapılmıyor. </w:t>
      </w:r>
    </w:p>
    <w:p w:rsidR="009879C6" w:rsidRPr="00D44D25" w:rsidRDefault="009879C6"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9879C6" w:rsidRPr="00D44D25" w:rsidRDefault="009879C6" w:rsidP="00BB77CF">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D6257C" w:rsidRPr="00D44D25" w:rsidRDefault="000B48F5" w:rsidP="00BB77CF">
      <w:pPr>
        <w:spacing w:after="120"/>
        <w:ind w:left="709" w:hanging="709"/>
        <w:rPr>
          <w:rFonts w:asciiTheme="majorHAnsi" w:hAnsiTheme="majorHAnsi" w:cstheme="majorHAnsi"/>
          <w:lang w:val="tr-TR"/>
        </w:rPr>
      </w:pPr>
      <w:r w:rsidRPr="00D44D25">
        <w:rPr>
          <w:rFonts w:asciiTheme="majorHAnsi" w:hAnsiTheme="majorHAnsi" w:cstheme="majorHAnsi"/>
          <w:lang w:val="tr-TR"/>
        </w:rPr>
        <w:t>4.5</w:t>
      </w:r>
      <w:r w:rsidRPr="00D44D25">
        <w:rPr>
          <w:rFonts w:asciiTheme="majorHAnsi" w:hAnsiTheme="majorHAnsi" w:cstheme="majorHAnsi"/>
          <w:lang w:val="tr-TR"/>
        </w:rPr>
        <w:tab/>
        <w:t>İşkence, zalimane, insanlık dışı veya aşağılayıcı muamele ile diğer kötü muamele biçimlerinin ve istismarın engellenmesi için koruma tedbirleri vardır.</w:t>
      </w:r>
    </w:p>
    <w:p w:rsidR="00D6257C" w:rsidRPr="00D44D25" w:rsidRDefault="00D6257C" w:rsidP="00BB77CF">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149D6" w:rsidRPr="00D44D25" w:rsidRDefault="00E149D6" w:rsidP="00E149D6">
      <w:pPr>
        <w:spacing w:after="120"/>
        <w:ind w:left="709"/>
        <w:rPr>
          <w:rFonts w:asciiTheme="majorHAnsi" w:hAnsiTheme="majorHAnsi" w:cstheme="majorHAnsi"/>
          <w:bCs/>
          <w:i/>
          <w:iCs/>
          <w:color w:val="808080"/>
          <w:sz w:val="22"/>
          <w:szCs w:val="22"/>
          <w:lang w:val="tr-TR"/>
        </w:rPr>
      </w:pPr>
      <w:r w:rsidRPr="00D44D25">
        <w:rPr>
          <w:rFonts w:asciiTheme="majorHAnsi" w:hAnsiTheme="majorHAnsi" w:cstheme="majorHAnsi"/>
          <w:i/>
          <w:iCs/>
          <w:color w:val="808080"/>
          <w:sz w:val="22"/>
          <w:szCs w:val="22"/>
          <w:lang w:val="tr-TR"/>
        </w:rPr>
        <w:t xml:space="preserve">Genel sağlık: </w:t>
      </w:r>
      <w:r w:rsidRPr="00D44D25">
        <w:rPr>
          <w:rFonts w:asciiTheme="majorHAnsi" w:hAnsiTheme="majorHAnsi" w:cstheme="majorHAnsi"/>
          <w:color w:val="808080"/>
          <w:sz w:val="22"/>
          <w:szCs w:val="22"/>
          <w:lang w:val="tr-TR"/>
        </w:rPr>
        <w:tab/>
      </w:r>
      <w:r w:rsidRPr="00D44D25">
        <w:rPr>
          <w:rFonts w:asciiTheme="majorHAnsi" w:hAnsiTheme="majorHAnsi" w:cstheme="majorHAnsi"/>
          <w:i/>
          <w:iCs/>
          <w:color w:val="808080"/>
          <w:sz w:val="22"/>
          <w:szCs w:val="22"/>
          <w:lang w:val="tr-TR"/>
        </w:rPr>
        <w:t>A/F</w:t>
      </w:r>
      <w:r w:rsidRPr="00D44D25">
        <w:rPr>
          <w:rFonts w:asciiTheme="majorHAnsi" w:hAnsiTheme="majorHAnsi" w:cstheme="majorHAnsi"/>
          <w:i/>
          <w:iCs/>
          <w:color w:val="808080"/>
          <w:sz w:val="22"/>
          <w:szCs w:val="22"/>
          <w:lang w:val="tr-TR"/>
        </w:rPr>
        <w:tab/>
        <w:t>A/P</w:t>
      </w:r>
      <w:r w:rsidRPr="00D44D25">
        <w:rPr>
          <w:rFonts w:asciiTheme="majorHAnsi" w:hAnsiTheme="majorHAnsi" w:cstheme="majorHAnsi"/>
          <w:i/>
          <w:iCs/>
          <w:color w:val="808080"/>
          <w:sz w:val="22"/>
          <w:szCs w:val="22"/>
          <w:lang w:val="tr-TR"/>
        </w:rPr>
        <w:tab/>
        <w:t>A/I</w:t>
      </w:r>
      <w:r w:rsidRPr="00D44D25">
        <w:rPr>
          <w:rFonts w:asciiTheme="majorHAnsi" w:hAnsiTheme="majorHAnsi" w:cstheme="majorHAnsi"/>
          <w:i/>
          <w:iCs/>
          <w:color w:val="808080"/>
          <w:sz w:val="22"/>
          <w:szCs w:val="22"/>
          <w:lang w:val="tr-TR"/>
        </w:rPr>
        <w:tab/>
        <w:t>N/I</w:t>
      </w:r>
      <w:r w:rsidRPr="00D44D25">
        <w:rPr>
          <w:rFonts w:asciiTheme="majorHAnsi" w:hAnsiTheme="majorHAnsi" w:cstheme="majorHAnsi"/>
          <w:i/>
          <w:iCs/>
          <w:color w:val="808080"/>
          <w:sz w:val="22"/>
          <w:szCs w:val="22"/>
          <w:lang w:val="tr-TR"/>
        </w:rPr>
        <w:tab/>
        <w:t>N/A</w:t>
      </w:r>
    </w:p>
    <w:p w:rsidR="00E149D6" w:rsidRPr="00D44D25" w:rsidRDefault="00E149D6" w:rsidP="00E149D6">
      <w:pPr>
        <w:spacing w:after="120"/>
        <w:ind w:left="709"/>
        <w:rPr>
          <w:rFonts w:asciiTheme="majorHAnsi" w:hAnsiTheme="majorHAnsi" w:cstheme="majorHAnsi"/>
          <w:bCs/>
          <w:sz w:val="22"/>
          <w:szCs w:val="22"/>
          <w:lang w:val="tr-TR"/>
        </w:rPr>
      </w:pPr>
    </w:p>
    <w:p w:rsidR="00EF525D" w:rsidRPr="00D44D25" w:rsidRDefault="00EF525D" w:rsidP="00BB77CF">
      <w:pPr>
        <w:spacing w:after="120"/>
        <w:ind w:left="1440" w:firstLine="720"/>
        <w:rPr>
          <w:rFonts w:asciiTheme="majorHAnsi" w:hAnsiTheme="majorHAnsi" w:cstheme="majorHAnsi"/>
          <w:lang w:val="tr-TR"/>
        </w:rPr>
      </w:pPr>
    </w:p>
    <w:p w:rsidR="00E12039" w:rsidRPr="00D44D25" w:rsidRDefault="00E12039" w:rsidP="00D173FD">
      <w:pPr>
        <w:spacing w:after="120"/>
        <w:ind w:left="1440" w:firstLine="720"/>
        <w:rPr>
          <w:rFonts w:asciiTheme="majorHAnsi" w:hAnsiTheme="majorHAnsi" w:cstheme="majorHAnsi"/>
          <w:i/>
          <w:color w:val="808080"/>
          <w:lang w:val="tr-TR"/>
        </w:rPr>
        <w:sectPr w:rsidR="00E12039" w:rsidRPr="00D44D25" w:rsidSect="00B23B9A">
          <w:pgSz w:w="12240" w:h="15840"/>
          <w:pgMar w:top="1134" w:right="1418" w:bottom="1134" w:left="1418" w:header="720" w:footer="720" w:gutter="0"/>
          <w:cols w:space="720"/>
          <w:docGrid w:linePitch="360"/>
        </w:sectPr>
      </w:pPr>
    </w:p>
    <w:p w:rsidR="00815814" w:rsidRPr="00D44D25" w:rsidRDefault="008F7F4A" w:rsidP="00815F0F">
      <w:pPr>
        <w:pStyle w:val="BodyText"/>
        <w:shd w:val="clear" w:color="auto" w:fill="008E00"/>
        <w:ind w:right="152"/>
        <w:jc w:val="both"/>
        <w:rPr>
          <w:rFonts w:asciiTheme="majorHAnsi" w:hAnsiTheme="majorHAnsi" w:cstheme="majorHAnsi"/>
          <w:color w:val="FFFFFF"/>
          <w:sz w:val="28"/>
          <w:szCs w:val="28"/>
          <w:lang w:val="tr-TR"/>
        </w:rPr>
      </w:pPr>
      <w:r>
        <w:rPr>
          <w:rFonts w:asciiTheme="majorHAnsi" w:hAnsiTheme="majorHAnsi" w:cstheme="majorHAnsi"/>
          <w:color w:val="FFFFFF"/>
          <w:sz w:val="28"/>
          <w:szCs w:val="28"/>
          <w:lang w:val="tr-TR"/>
        </w:rPr>
        <w:lastRenderedPageBreak/>
        <w:t>Tema 4, S</w:t>
      </w:r>
      <w:r w:rsidR="00A6341F" w:rsidRPr="00D44D25">
        <w:rPr>
          <w:rFonts w:asciiTheme="majorHAnsi" w:hAnsiTheme="majorHAnsi" w:cstheme="majorHAnsi"/>
          <w:color w:val="FFFFFF"/>
          <w:sz w:val="28"/>
          <w:szCs w:val="28"/>
          <w:lang w:val="tr-TR"/>
        </w:rPr>
        <w:t>tandart 4.1</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3E1A10" w:rsidRPr="00D44D25" w:rsidTr="00BB77CF">
        <w:tc>
          <w:tcPr>
            <w:tcW w:w="1540" w:type="pct"/>
            <w:vMerge w:val="restart"/>
            <w:shd w:val="clear" w:color="auto" w:fill="auto"/>
          </w:tcPr>
          <w:p w:rsidR="003E1A10" w:rsidRPr="00D44D25" w:rsidRDefault="003E1A10" w:rsidP="0008500A">
            <w:pPr>
              <w:rPr>
                <w:rFonts w:asciiTheme="majorHAnsi" w:hAnsiTheme="majorHAnsi" w:cstheme="majorHAnsi"/>
                <w:sz w:val="22"/>
                <w:szCs w:val="22"/>
                <w:lang w:val="tr-TR"/>
              </w:rPr>
            </w:pPr>
          </w:p>
        </w:tc>
        <w:tc>
          <w:tcPr>
            <w:tcW w:w="1828" w:type="pct"/>
            <w:gridSpan w:val="2"/>
            <w:shd w:val="clear" w:color="auto" w:fill="D9D9D9"/>
          </w:tcPr>
          <w:p w:rsidR="003E1A10" w:rsidRPr="00D44D25" w:rsidRDefault="00983B85" w:rsidP="00A6341F">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32" w:type="pct"/>
            <w:gridSpan w:val="2"/>
            <w:shd w:val="clear" w:color="auto" w:fill="D9D9D9"/>
          </w:tcPr>
          <w:p w:rsidR="003E1A10" w:rsidRPr="00D44D25" w:rsidRDefault="00983B85" w:rsidP="00A6341F">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540" w:type="pct"/>
            <w:vMerge/>
            <w:shd w:val="clear" w:color="auto" w:fill="auto"/>
          </w:tcPr>
          <w:p w:rsidR="003E1A10" w:rsidRPr="00D44D25" w:rsidRDefault="003E1A10" w:rsidP="0008500A">
            <w:pPr>
              <w:rPr>
                <w:rFonts w:asciiTheme="majorHAnsi" w:hAnsiTheme="majorHAnsi" w:cstheme="majorHAnsi"/>
                <w:sz w:val="22"/>
                <w:szCs w:val="22"/>
                <w:lang w:val="tr-TR"/>
              </w:rPr>
            </w:pPr>
          </w:p>
        </w:tc>
        <w:tc>
          <w:tcPr>
            <w:tcW w:w="401" w:type="pct"/>
            <w:shd w:val="clear" w:color="auto" w:fill="D9D9D9"/>
          </w:tcPr>
          <w:p w:rsidR="003E1A10" w:rsidRPr="00D44D25" w:rsidRDefault="003E1A10" w:rsidP="00A6341F">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427" w:type="pct"/>
            <w:shd w:val="clear" w:color="auto" w:fill="D9D9D9"/>
          </w:tcPr>
          <w:p w:rsidR="003E1A10" w:rsidRPr="00D44D25" w:rsidRDefault="00346A38" w:rsidP="00A6341F">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57" w:type="pct"/>
            <w:shd w:val="clear" w:color="auto" w:fill="D9D9D9"/>
          </w:tcPr>
          <w:p w:rsidR="003E1A10" w:rsidRPr="00D44D25" w:rsidRDefault="003E1A10" w:rsidP="00A6341F">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75" w:type="pct"/>
            <w:shd w:val="clear" w:color="auto" w:fill="D9D9D9"/>
          </w:tcPr>
          <w:p w:rsidR="003E1A10" w:rsidRPr="00D44D25" w:rsidRDefault="00346A38" w:rsidP="00A6341F">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3E1A10" w:rsidRPr="00D44D25" w:rsidTr="00BB77CF">
        <w:tc>
          <w:tcPr>
            <w:tcW w:w="1540" w:type="pct"/>
            <w:shd w:val="clear" w:color="auto" w:fill="auto"/>
          </w:tcPr>
          <w:p w:rsidR="008D3B02" w:rsidRPr="00D44D25" w:rsidRDefault="008D3B02" w:rsidP="00BB77CF">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4.1. Hizmet kullanıcıları sözlü, ruhsal, fiziksel ve cinsel istismara ve fiziksel ve duygusal ihmale maruz kalmama hakkına sahiptir.</w:t>
            </w:r>
          </w:p>
          <w:p w:rsidR="003E1A10" w:rsidRPr="00D44D25" w:rsidRDefault="00983B85" w:rsidP="0008500A">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3E1A10" w:rsidRPr="00D44D25" w:rsidRDefault="003E1A10" w:rsidP="00A6341F">
            <w:pPr>
              <w:rPr>
                <w:rFonts w:asciiTheme="majorHAnsi" w:hAnsiTheme="majorHAnsi" w:cstheme="majorHAnsi"/>
                <w:sz w:val="22"/>
                <w:szCs w:val="22"/>
                <w:lang w:val="tr-TR"/>
              </w:rPr>
            </w:pPr>
          </w:p>
          <w:p w:rsidR="003E1A10" w:rsidRPr="00D44D25" w:rsidRDefault="003E1A10" w:rsidP="00A6341F">
            <w:pPr>
              <w:rPr>
                <w:rFonts w:asciiTheme="majorHAnsi" w:hAnsiTheme="majorHAnsi" w:cstheme="majorHAnsi"/>
                <w:sz w:val="22"/>
                <w:szCs w:val="22"/>
                <w:lang w:val="tr-TR"/>
              </w:rPr>
            </w:pPr>
          </w:p>
          <w:p w:rsidR="003E1A10" w:rsidRPr="00D44D25" w:rsidRDefault="003E1A10" w:rsidP="00A6341F">
            <w:pPr>
              <w:rPr>
                <w:rFonts w:asciiTheme="majorHAnsi" w:hAnsiTheme="majorHAnsi" w:cstheme="majorHAnsi"/>
                <w:sz w:val="22"/>
                <w:szCs w:val="22"/>
                <w:lang w:val="tr-TR"/>
              </w:rPr>
            </w:pPr>
          </w:p>
        </w:tc>
        <w:tc>
          <w:tcPr>
            <w:tcW w:w="457" w:type="pct"/>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8500A" w:rsidRPr="00D44D25" w:rsidRDefault="0008500A" w:rsidP="00A6341F">
            <w:pPr>
              <w:jc w:val="center"/>
              <w:rPr>
                <w:rFonts w:asciiTheme="majorHAnsi" w:hAnsiTheme="majorHAnsi" w:cstheme="majorHAnsi"/>
                <w:sz w:val="22"/>
                <w:szCs w:val="22"/>
                <w:lang w:val="tr-TR"/>
              </w:rPr>
            </w:pPr>
          </w:p>
        </w:tc>
        <w:tc>
          <w:tcPr>
            <w:tcW w:w="1175" w:type="pct"/>
            <w:shd w:val="clear" w:color="auto" w:fill="auto"/>
          </w:tcPr>
          <w:p w:rsidR="003E1A10" w:rsidRPr="00D44D25" w:rsidRDefault="003E1A10" w:rsidP="00A6341F">
            <w:pPr>
              <w:rPr>
                <w:rFonts w:asciiTheme="majorHAnsi" w:hAnsiTheme="majorHAnsi" w:cstheme="majorHAnsi"/>
                <w:sz w:val="22"/>
                <w:szCs w:val="22"/>
                <w:lang w:val="tr-TR"/>
              </w:rPr>
            </w:pPr>
          </w:p>
        </w:tc>
      </w:tr>
      <w:tr w:rsidR="003E1A10" w:rsidRPr="00D44D25" w:rsidTr="00BB77CF">
        <w:trPr>
          <w:trHeight w:val="872"/>
        </w:trPr>
        <w:tc>
          <w:tcPr>
            <w:tcW w:w="1540" w:type="pct"/>
            <w:tcBorders>
              <w:bottom w:val="single" w:sz="4" w:space="0" w:color="auto"/>
            </w:tcBorders>
            <w:shd w:val="clear" w:color="auto" w:fill="auto"/>
          </w:tcPr>
          <w:p w:rsidR="003E1A10" w:rsidRPr="00D44D25" w:rsidRDefault="00983B85" w:rsidP="0008500A">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3E1A10" w:rsidRPr="00D44D25" w:rsidRDefault="003E1A10" w:rsidP="00A6341F">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3E1A10" w:rsidRPr="00D44D25" w:rsidRDefault="003E1A10" w:rsidP="00A6341F">
            <w:pPr>
              <w:rPr>
                <w:rFonts w:asciiTheme="majorHAnsi" w:hAnsiTheme="majorHAnsi" w:cstheme="majorHAnsi"/>
                <w:sz w:val="22"/>
                <w:szCs w:val="22"/>
                <w:lang w:val="tr-TR"/>
              </w:rPr>
            </w:pPr>
          </w:p>
        </w:tc>
      </w:tr>
      <w:tr w:rsidR="003E1A10" w:rsidRPr="00D44D25" w:rsidTr="00BB77CF">
        <w:tc>
          <w:tcPr>
            <w:tcW w:w="1540" w:type="pct"/>
            <w:tcBorders>
              <w:bottom w:val="nil"/>
            </w:tcBorders>
            <w:shd w:val="clear" w:color="auto" w:fill="auto"/>
          </w:tcPr>
          <w:p w:rsidR="003E1A10" w:rsidRPr="00D44D25" w:rsidRDefault="008C1E1D" w:rsidP="0008500A">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4.1.1.</w:t>
            </w:r>
            <w:r w:rsidR="008F7F4A">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hizmet kullanıcılarına insanca, nazik ve saygılı davranıyor.</w:t>
            </w:r>
          </w:p>
        </w:tc>
        <w:tc>
          <w:tcPr>
            <w:tcW w:w="401" w:type="pct"/>
            <w:tcBorders>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3E1A10" w:rsidRPr="00D44D25" w:rsidRDefault="003E1A10" w:rsidP="00A6341F">
            <w:pPr>
              <w:rPr>
                <w:rFonts w:asciiTheme="majorHAnsi" w:hAnsiTheme="majorHAnsi" w:cstheme="majorHAnsi"/>
                <w:sz w:val="22"/>
                <w:szCs w:val="22"/>
                <w:lang w:val="tr-TR"/>
              </w:rPr>
            </w:pPr>
          </w:p>
          <w:p w:rsidR="003E1A10" w:rsidRPr="00D44D25" w:rsidRDefault="003E1A10" w:rsidP="00A6341F">
            <w:pPr>
              <w:rPr>
                <w:rFonts w:asciiTheme="majorHAnsi" w:hAnsiTheme="majorHAnsi" w:cstheme="majorHAnsi"/>
                <w:sz w:val="22"/>
                <w:szCs w:val="22"/>
                <w:lang w:val="tr-TR"/>
              </w:rPr>
            </w:pPr>
          </w:p>
        </w:tc>
        <w:tc>
          <w:tcPr>
            <w:tcW w:w="457" w:type="pct"/>
            <w:tcBorders>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8500A" w:rsidRPr="00D44D25" w:rsidRDefault="0008500A" w:rsidP="00A6341F">
            <w:pPr>
              <w:jc w:val="center"/>
              <w:rPr>
                <w:rFonts w:asciiTheme="majorHAnsi" w:hAnsiTheme="majorHAnsi" w:cstheme="majorHAnsi"/>
                <w:sz w:val="22"/>
                <w:szCs w:val="22"/>
                <w:lang w:val="tr-TR"/>
              </w:rPr>
            </w:pPr>
          </w:p>
        </w:tc>
        <w:tc>
          <w:tcPr>
            <w:tcW w:w="1175" w:type="pct"/>
            <w:tcBorders>
              <w:bottom w:val="nil"/>
            </w:tcBorders>
            <w:shd w:val="clear" w:color="auto" w:fill="auto"/>
          </w:tcPr>
          <w:p w:rsidR="003E1A10" w:rsidRPr="00D44D25" w:rsidRDefault="003E1A10" w:rsidP="00A6341F">
            <w:pPr>
              <w:rPr>
                <w:rFonts w:asciiTheme="majorHAnsi" w:hAnsiTheme="majorHAnsi" w:cstheme="majorHAnsi"/>
                <w:sz w:val="22"/>
                <w:szCs w:val="22"/>
                <w:lang w:val="tr-TR"/>
              </w:rPr>
            </w:pPr>
          </w:p>
        </w:tc>
      </w:tr>
      <w:tr w:rsidR="003E1A10" w:rsidRPr="00D44D25" w:rsidTr="00BB77CF">
        <w:tc>
          <w:tcPr>
            <w:tcW w:w="1540" w:type="pct"/>
            <w:tcBorders>
              <w:top w:val="nil"/>
              <w:bottom w:val="nil"/>
            </w:tcBorders>
            <w:shd w:val="clear" w:color="auto" w:fill="auto"/>
          </w:tcPr>
          <w:p w:rsidR="003E1A10" w:rsidRPr="00D44D25" w:rsidRDefault="008C1E1D" w:rsidP="0008500A">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4.1.2.</w:t>
            </w:r>
            <w:r w:rsidR="008F7F4A">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Hiçbir hizmet kullanıcısı sözlü, fiziksel, cinsel veya ruhsal tacize maruz kalmıyor.</w:t>
            </w:r>
          </w:p>
        </w:tc>
        <w:tc>
          <w:tcPr>
            <w:tcW w:w="401" w:type="pct"/>
            <w:tcBorders>
              <w:top w:val="nil"/>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E1A10" w:rsidRPr="00D44D25" w:rsidRDefault="003E1A10" w:rsidP="00A6341F">
            <w:pPr>
              <w:rPr>
                <w:rFonts w:asciiTheme="majorHAnsi" w:hAnsiTheme="majorHAnsi" w:cstheme="majorHAnsi"/>
                <w:sz w:val="22"/>
                <w:szCs w:val="22"/>
                <w:lang w:val="tr-TR"/>
              </w:rPr>
            </w:pPr>
          </w:p>
        </w:tc>
        <w:tc>
          <w:tcPr>
            <w:tcW w:w="457" w:type="pct"/>
            <w:tcBorders>
              <w:top w:val="nil"/>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8500A" w:rsidRPr="00D44D25" w:rsidRDefault="0008500A" w:rsidP="00A6341F">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3E1A10" w:rsidRPr="00D44D25" w:rsidRDefault="003E1A10" w:rsidP="00A6341F">
            <w:pPr>
              <w:rPr>
                <w:rFonts w:asciiTheme="majorHAnsi" w:hAnsiTheme="majorHAnsi" w:cstheme="majorHAnsi"/>
                <w:sz w:val="22"/>
                <w:szCs w:val="22"/>
                <w:lang w:val="tr-TR"/>
              </w:rPr>
            </w:pPr>
          </w:p>
        </w:tc>
      </w:tr>
      <w:tr w:rsidR="003E1A10" w:rsidRPr="00D44D25" w:rsidTr="00BB77CF">
        <w:tc>
          <w:tcPr>
            <w:tcW w:w="1540" w:type="pct"/>
            <w:tcBorders>
              <w:top w:val="nil"/>
              <w:bottom w:val="nil"/>
            </w:tcBorders>
            <w:shd w:val="clear" w:color="auto" w:fill="auto"/>
          </w:tcPr>
          <w:p w:rsidR="003E1A10" w:rsidRPr="00D44D25" w:rsidRDefault="008C1E1D" w:rsidP="0008500A">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4.1.3.</w:t>
            </w:r>
            <w:r w:rsidR="008F7F4A">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Hiçbir hizmet kullanıcısı fiziksel veya duygusal ihmale maruz kalmıyor.</w:t>
            </w:r>
          </w:p>
        </w:tc>
        <w:tc>
          <w:tcPr>
            <w:tcW w:w="401" w:type="pct"/>
            <w:tcBorders>
              <w:top w:val="nil"/>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E1A10" w:rsidRPr="00D44D25" w:rsidRDefault="003E1A10" w:rsidP="00A6341F">
            <w:pPr>
              <w:rPr>
                <w:rFonts w:asciiTheme="majorHAnsi" w:hAnsiTheme="majorHAnsi" w:cstheme="majorHAnsi"/>
                <w:sz w:val="22"/>
                <w:szCs w:val="22"/>
                <w:lang w:val="tr-TR"/>
              </w:rPr>
            </w:pPr>
          </w:p>
          <w:p w:rsidR="003E1A10" w:rsidRPr="00D44D25" w:rsidRDefault="003E1A10" w:rsidP="00A6341F">
            <w:pPr>
              <w:rPr>
                <w:rFonts w:asciiTheme="majorHAnsi" w:hAnsiTheme="majorHAnsi" w:cstheme="majorHAnsi"/>
                <w:sz w:val="22"/>
                <w:szCs w:val="22"/>
                <w:lang w:val="tr-TR"/>
              </w:rPr>
            </w:pPr>
          </w:p>
          <w:p w:rsidR="003E1A10" w:rsidRPr="00D44D25" w:rsidRDefault="003E1A10" w:rsidP="00A6341F">
            <w:pPr>
              <w:rPr>
                <w:rFonts w:asciiTheme="majorHAnsi" w:hAnsiTheme="majorHAnsi" w:cstheme="majorHAnsi"/>
                <w:sz w:val="22"/>
                <w:szCs w:val="22"/>
                <w:lang w:val="tr-TR"/>
              </w:rPr>
            </w:pPr>
          </w:p>
        </w:tc>
        <w:tc>
          <w:tcPr>
            <w:tcW w:w="457" w:type="pct"/>
            <w:tcBorders>
              <w:top w:val="nil"/>
              <w:bottom w:val="nil"/>
            </w:tcBorders>
            <w:shd w:val="clear" w:color="auto" w:fill="auto"/>
          </w:tcPr>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8500A" w:rsidRPr="00D44D25" w:rsidRDefault="0008500A" w:rsidP="00A6341F">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3E1A10" w:rsidRPr="00D44D25" w:rsidRDefault="003E1A10" w:rsidP="00A6341F">
            <w:pPr>
              <w:rPr>
                <w:rFonts w:asciiTheme="majorHAnsi" w:hAnsiTheme="majorHAnsi" w:cstheme="majorHAnsi"/>
                <w:sz w:val="22"/>
                <w:szCs w:val="22"/>
                <w:lang w:val="tr-TR"/>
              </w:rPr>
            </w:pPr>
          </w:p>
        </w:tc>
      </w:tr>
      <w:tr w:rsidR="00BB0918" w:rsidRPr="00D44D25" w:rsidTr="007F1D33">
        <w:tc>
          <w:tcPr>
            <w:tcW w:w="1540" w:type="pct"/>
            <w:tcBorders>
              <w:top w:val="nil"/>
              <w:bottom w:val="nil"/>
            </w:tcBorders>
            <w:shd w:val="clear" w:color="auto" w:fill="auto"/>
          </w:tcPr>
          <w:p w:rsidR="00BB0918" w:rsidRPr="00D44D25" w:rsidRDefault="008C1E1D" w:rsidP="0008500A">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4.1.4.</w:t>
            </w:r>
            <w:r w:rsidR="008F7F4A">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Her türlü istismarın önlenmesi için gerekli tedbirler alınmış.</w:t>
            </w:r>
          </w:p>
        </w:tc>
        <w:tc>
          <w:tcPr>
            <w:tcW w:w="401" w:type="pct"/>
            <w:tcBorders>
              <w:top w:val="nil"/>
              <w:bottom w:val="nil"/>
            </w:tcBorders>
            <w:shd w:val="clear" w:color="auto" w:fill="auto"/>
          </w:tcPr>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BB0918" w:rsidRPr="00D44D25" w:rsidRDefault="00BB0918" w:rsidP="00A6341F">
            <w:pPr>
              <w:rPr>
                <w:rFonts w:asciiTheme="majorHAnsi" w:hAnsiTheme="majorHAnsi" w:cstheme="majorHAnsi"/>
                <w:sz w:val="22"/>
                <w:szCs w:val="22"/>
                <w:lang w:val="tr-TR"/>
              </w:rPr>
            </w:pPr>
          </w:p>
          <w:p w:rsidR="00BB0918" w:rsidRPr="00D44D25" w:rsidRDefault="00BB0918" w:rsidP="00A6341F">
            <w:pPr>
              <w:rPr>
                <w:rFonts w:asciiTheme="majorHAnsi" w:hAnsiTheme="majorHAnsi" w:cstheme="majorHAnsi"/>
                <w:sz w:val="22"/>
                <w:szCs w:val="22"/>
                <w:lang w:val="tr-TR"/>
              </w:rPr>
            </w:pPr>
          </w:p>
          <w:p w:rsidR="00BB0918" w:rsidRPr="00D44D25" w:rsidRDefault="00BB0918" w:rsidP="00A6341F">
            <w:pPr>
              <w:rPr>
                <w:rFonts w:asciiTheme="majorHAnsi" w:hAnsiTheme="majorHAnsi" w:cstheme="majorHAnsi"/>
                <w:sz w:val="22"/>
                <w:szCs w:val="22"/>
                <w:lang w:val="tr-TR"/>
              </w:rPr>
            </w:pPr>
          </w:p>
        </w:tc>
        <w:tc>
          <w:tcPr>
            <w:tcW w:w="457" w:type="pct"/>
            <w:tcBorders>
              <w:top w:val="nil"/>
              <w:bottom w:val="nil"/>
            </w:tcBorders>
            <w:shd w:val="clear" w:color="auto" w:fill="auto"/>
          </w:tcPr>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8500A" w:rsidRPr="00D44D25" w:rsidRDefault="0008500A" w:rsidP="00A6341F">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BB0918" w:rsidRPr="00D44D25" w:rsidRDefault="00BB0918" w:rsidP="00A6341F">
            <w:pPr>
              <w:rPr>
                <w:rFonts w:asciiTheme="majorHAnsi" w:hAnsiTheme="majorHAnsi" w:cstheme="majorHAnsi"/>
                <w:sz w:val="22"/>
                <w:szCs w:val="22"/>
                <w:lang w:val="tr-TR"/>
              </w:rPr>
            </w:pPr>
          </w:p>
        </w:tc>
      </w:tr>
      <w:tr w:rsidR="00BB0918" w:rsidRPr="00D44D25" w:rsidTr="007F1D33">
        <w:tblPrEx>
          <w:tblBorders>
            <w:left w:val="single" w:sz="4" w:space="0" w:color="auto"/>
            <w:right w:val="single" w:sz="4" w:space="0" w:color="auto"/>
            <w:insideV w:val="single" w:sz="4" w:space="0" w:color="auto"/>
          </w:tblBorders>
        </w:tblPrEx>
        <w:tc>
          <w:tcPr>
            <w:tcW w:w="1540" w:type="pct"/>
            <w:tcBorders>
              <w:top w:val="nil"/>
              <w:left w:val="nil"/>
              <w:bottom w:val="single" w:sz="4" w:space="0" w:color="auto"/>
              <w:right w:val="nil"/>
            </w:tcBorders>
            <w:shd w:val="clear" w:color="auto" w:fill="auto"/>
          </w:tcPr>
          <w:p w:rsidR="00BB0918" w:rsidRPr="00D44D25" w:rsidRDefault="008C1E1D" w:rsidP="0075674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4.1.5.</w:t>
            </w:r>
            <w:r w:rsidR="002A5375">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istismara maruz kalmış hizmet kullanıcılarının talep ettikleri desteğe erişmesi konusunda onlara yardımcı oluyor.</w:t>
            </w:r>
          </w:p>
        </w:tc>
        <w:tc>
          <w:tcPr>
            <w:tcW w:w="401" w:type="pct"/>
            <w:tcBorders>
              <w:top w:val="nil"/>
              <w:left w:val="nil"/>
              <w:bottom w:val="single" w:sz="4" w:space="0" w:color="auto"/>
              <w:right w:val="nil"/>
            </w:tcBorders>
            <w:shd w:val="clear" w:color="auto" w:fill="auto"/>
          </w:tcPr>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left w:val="nil"/>
              <w:bottom w:val="single" w:sz="4" w:space="0" w:color="auto"/>
              <w:right w:val="nil"/>
            </w:tcBorders>
            <w:shd w:val="clear" w:color="auto" w:fill="auto"/>
          </w:tcPr>
          <w:p w:rsidR="00BB0918" w:rsidRPr="00D44D25" w:rsidRDefault="00BB0918" w:rsidP="00A6341F">
            <w:pPr>
              <w:rPr>
                <w:rFonts w:asciiTheme="majorHAnsi" w:hAnsiTheme="majorHAnsi" w:cstheme="majorHAnsi"/>
                <w:sz w:val="22"/>
                <w:szCs w:val="22"/>
                <w:lang w:val="tr-TR"/>
              </w:rPr>
            </w:pPr>
          </w:p>
          <w:p w:rsidR="00BB0918" w:rsidRPr="00D44D25" w:rsidRDefault="00BB0918" w:rsidP="00A6341F">
            <w:pPr>
              <w:rPr>
                <w:rFonts w:asciiTheme="majorHAnsi" w:hAnsiTheme="majorHAnsi" w:cstheme="majorHAnsi"/>
                <w:sz w:val="22"/>
                <w:szCs w:val="22"/>
                <w:lang w:val="tr-TR"/>
              </w:rPr>
            </w:pPr>
          </w:p>
          <w:p w:rsidR="00BB0918" w:rsidRPr="00D44D25" w:rsidRDefault="00BB0918" w:rsidP="00A6341F">
            <w:pPr>
              <w:rPr>
                <w:rFonts w:asciiTheme="majorHAnsi" w:hAnsiTheme="majorHAnsi" w:cstheme="majorHAnsi"/>
                <w:sz w:val="22"/>
                <w:szCs w:val="22"/>
                <w:lang w:val="tr-TR"/>
              </w:rPr>
            </w:pPr>
          </w:p>
        </w:tc>
        <w:tc>
          <w:tcPr>
            <w:tcW w:w="457" w:type="pct"/>
            <w:tcBorders>
              <w:top w:val="nil"/>
              <w:left w:val="nil"/>
              <w:bottom w:val="single" w:sz="4" w:space="0" w:color="auto"/>
              <w:right w:val="nil"/>
            </w:tcBorders>
            <w:shd w:val="clear" w:color="auto" w:fill="auto"/>
          </w:tcPr>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BB0918" w:rsidRPr="00D44D25" w:rsidRDefault="00BB0918" w:rsidP="00A6341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left w:val="nil"/>
              <w:bottom w:val="single" w:sz="4" w:space="0" w:color="auto"/>
              <w:right w:val="nil"/>
            </w:tcBorders>
            <w:shd w:val="clear" w:color="auto" w:fill="auto"/>
          </w:tcPr>
          <w:p w:rsidR="00BB0918" w:rsidRPr="00D44D25" w:rsidRDefault="00BB0918" w:rsidP="00A6341F">
            <w:pPr>
              <w:rPr>
                <w:rFonts w:asciiTheme="majorHAnsi" w:hAnsiTheme="majorHAnsi" w:cstheme="majorHAnsi"/>
                <w:sz w:val="22"/>
                <w:szCs w:val="22"/>
                <w:lang w:val="tr-TR"/>
              </w:rPr>
            </w:pPr>
          </w:p>
        </w:tc>
      </w:tr>
    </w:tbl>
    <w:p w:rsidR="00815814" w:rsidRPr="00D44D25" w:rsidRDefault="00815814" w:rsidP="001A399C">
      <w:pPr>
        <w:spacing w:after="120"/>
        <w:ind w:left="1440" w:firstLine="720"/>
        <w:rPr>
          <w:rFonts w:asciiTheme="majorHAnsi" w:hAnsiTheme="majorHAnsi" w:cstheme="majorHAnsi"/>
          <w:sz w:val="22"/>
          <w:szCs w:val="22"/>
          <w:lang w:val="tr-TR"/>
        </w:rPr>
      </w:pPr>
    </w:p>
    <w:p w:rsidR="003E1A10" w:rsidRPr="00D44D25" w:rsidRDefault="00815814" w:rsidP="001A399C">
      <w:pPr>
        <w:spacing w:after="120"/>
        <w:ind w:left="1440" w:firstLine="720"/>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815814" w:rsidRPr="00D44D25" w:rsidRDefault="0033543E"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4, S</w:t>
      </w:r>
      <w:r w:rsidR="004C5D82" w:rsidRPr="00D44D25">
        <w:rPr>
          <w:rFonts w:asciiTheme="majorHAnsi" w:hAnsiTheme="majorHAnsi" w:cstheme="majorHAnsi"/>
          <w:color w:val="FFFFFF"/>
          <w:sz w:val="28"/>
          <w:szCs w:val="22"/>
          <w:lang w:val="tr-TR"/>
        </w:rPr>
        <w:t>tandart 4.2</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3E1A10" w:rsidRPr="00D44D25" w:rsidTr="00BB77CF">
        <w:tc>
          <w:tcPr>
            <w:tcW w:w="1540" w:type="pct"/>
            <w:vMerge w:val="restart"/>
            <w:shd w:val="clear" w:color="auto" w:fill="auto"/>
          </w:tcPr>
          <w:p w:rsidR="003E1A10" w:rsidRPr="00D44D25" w:rsidRDefault="003E1A10" w:rsidP="004C5D82">
            <w:pPr>
              <w:rPr>
                <w:rFonts w:asciiTheme="majorHAnsi" w:hAnsiTheme="majorHAnsi" w:cstheme="majorHAnsi"/>
                <w:sz w:val="22"/>
                <w:szCs w:val="22"/>
                <w:lang w:val="tr-TR"/>
              </w:rPr>
            </w:pPr>
          </w:p>
        </w:tc>
        <w:tc>
          <w:tcPr>
            <w:tcW w:w="1828" w:type="pct"/>
            <w:gridSpan w:val="2"/>
            <w:shd w:val="clear" w:color="auto" w:fill="D9D9D9"/>
          </w:tcPr>
          <w:p w:rsidR="003E1A10" w:rsidRPr="00D44D25" w:rsidRDefault="00983B85"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3E1A10" w:rsidRPr="00D44D25" w:rsidRDefault="00983B85"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3E1A10" w:rsidRPr="00D44D25" w:rsidRDefault="003E1A10" w:rsidP="004C5D82">
            <w:pPr>
              <w:rPr>
                <w:rFonts w:asciiTheme="majorHAnsi" w:hAnsiTheme="majorHAnsi" w:cstheme="majorHAnsi"/>
                <w:sz w:val="22"/>
                <w:szCs w:val="22"/>
                <w:lang w:val="tr-TR"/>
              </w:rPr>
            </w:pPr>
          </w:p>
        </w:tc>
        <w:tc>
          <w:tcPr>
            <w:tcW w:w="401" w:type="pct"/>
            <w:shd w:val="clear" w:color="auto" w:fill="D9D9D9"/>
          </w:tcPr>
          <w:p w:rsidR="003E1A10" w:rsidRPr="00D44D25" w:rsidRDefault="003E1A10"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3E1A10" w:rsidRPr="00D44D25" w:rsidRDefault="00346A38" w:rsidP="004C5D82">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3E1A10" w:rsidRPr="00D44D25" w:rsidRDefault="003E1A10"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3E1A10" w:rsidRPr="00D44D25" w:rsidRDefault="00346A38" w:rsidP="004C5D82">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CC46D5" w:rsidRPr="00D44D25" w:rsidTr="00BB77CF">
        <w:tc>
          <w:tcPr>
            <w:tcW w:w="1540" w:type="pct"/>
            <w:shd w:val="clear" w:color="auto" w:fill="auto"/>
          </w:tcPr>
          <w:p w:rsidR="008D3B02" w:rsidRPr="00D44D25" w:rsidRDefault="008D3B02" w:rsidP="00BB77CF">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4.2. Potansiyel krizlerin hafifletilmesi için tecrit</w:t>
            </w:r>
            <w:r w:rsidRPr="00D44D25">
              <w:rPr>
                <w:rStyle w:val="FootnoteReference"/>
                <w:rFonts w:asciiTheme="majorHAnsi" w:hAnsiTheme="majorHAnsi" w:cstheme="majorHAnsi"/>
                <w:sz w:val="22"/>
                <w:szCs w:val="22"/>
                <w:lang w:val="tr-TR"/>
              </w:rPr>
              <w:footnoteReference w:id="5"/>
            </w:r>
            <w:r w:rsidRPr="00D44D25">
              <w:rPr>
                <w:rFonts w:asciiTheme="majorHAnsi" w:hAnsiTheme="majorHAnsi" w:cstheme="majorHAnsi"/>
                <w:sz w:val="22"/>
                <w:szCs w:val="22"/>
                <w:lang w:val="tr-TR"/>
              </w:rPr>
              <w:t xml:space="preserve"> ve kısıtlama</w:t>
            </w:r>
            <w:r w:rsidRPr="00D44D25">
              <w:rPr>
                <w:rStyle w:val="FootnoteReference"/>
                <w:rFonts w:asciiTheme="majorHAnsi" w:hAnsiTheme="majorHAnsi" w:cstheme="majorHAnsi"/>
                <w:sz w:val="22"/>
                <w:szCs w:val="22"/>
                <w:lang w:val="tr-TR"/>
              </w:rPr>
              <w:footnoteReference w:id="6"/>
            </w:r>
            <w:r w:rsidRPr="00D44D25">
              <w:rPr>
                <w:rFonts w:asciiTheme="majorHAnsi" w:hAnsiTheme="majorHAnsi" w:cstheme="majorHAnsi"/>
                <w:sz w:val="22"/>
                <w:szCs w:val="22"/>
                <w:lang w:val="tr-TR"/>
              </w:rPr>
              <w:t xml:space="preserve"> yerine alternatif yöntemler kullanılıyor.</w:t>
            </w:r>
          </w:p>
          <w:p w:rsidR="00CC46D5" w:rsidRPr="00D44D25" w:rsidRDefault="00983B85" w:rsidP="004C5D82">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4C5D82" w:rsidRPr="00D44D25" w:rsidRDefault="004C5D82" w:rsidP="004C5D82">
            <w:pPr>
              <w:rPr>
                <w:rFonts w:asciiTheme="majorHAnsi" w:hAnsiTheme="majorHAnsi" w:cstheme="majorHAnsi"/>
                <w:sz w:val="22"/>
                <w:szCs w:val="22"/>
                <w:lang w:val="tr-TR"/>
              </w:rPr>
            </w:pPr>
          </w:p>
        </w:tc>
        <w:tc>
          <w:tcPr>
            <w:tcW w:w="401" w:type="pct"/>
            <w:shd w:val="clear" w:color="auto" w:fill="auto"/>
          </w:tcPr>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CC46D5" w:rsidRPr="00D44D25" w:rsidRDefault="00CC46D5" w:rsidP="004C5D82">
            <w:pPr>
              <w:rPr>
                <w:rFonts w:asciiTheme="majorHAnsi" w:hAnsiTheme="majorHAnsi" w:cstheme="majorHAnsi"/>
                <w:sz w:val="22"/>
                <w:szCs w:val="22"/>
                <w:lang w:val="tr-TR"/>
              </w:rPr>
            </w:pPr>
          </w:p>
          <w:p w:rsidR="00CC46D5" w:rsidRPr="00D44D25" w:rsidRDefault="00CC46D5" w:rsidP="004C5D82">
            <w:pPr>
              <w:rPr>
                <w:rFonts w:asciiTheme="majorHAnsi" w:hAnsiTheme="majorHAnsi" w:cstheme="majorHAnsi"/>
                <w:sz w:val="22"/>
                <w:szCs w:val="22"/>
                <w:lang w:val="tr-TR"/>
              </w:rPr>
            </w:pPr>
          </w:p>
          <w:p w:rsidR="00CC46D5" w:rsidRPr="00D44D25" w:rsidRDefault="00CC46D5" w:rsidP="004C5D82">
            <w:pPr>
              <w:rPr>
                <w:rFonts w:asciiTheme="majorHAnsi" w:hAnsiTheme="majorHAnsi" w:cstheme="majorHAnsi"/>
                <w:sz w:val="22"/>
                <w:szCs w:val="22"/>
                <w:lang w:val="tr-TR"/>
              </w:rPr>
            </w:pPr>
          </w:p>
        </w:tc>
        <w:tc>
          <w:tcPr>
            <w:tcW w:w="457" w:type="pct"/>
            <w:shd w:val="clear" w:color="auto" w:fill="auto"/>
          </w:tcPr>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CC46D5" w:rsidRPr="00D44D25" w:rsidRDefault="00CC46D5"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CC46D5" w:rsidRPr="00D44D25" w:rsidRDefault="00CC46D5" w:rsidP="004C5D82">
            <w:pPr>
              <w:rPr>
                <w:rFonts w:asciiTheme="majorHAnsi" w:hAnsiTheme="majorHAnsi" w:cstheme="majorHAnsi"/>
                <w:sz w:val="22"/>
                <w:szCs w:val="22"/>
                <w:lang w:val="tr-TR"/>
              </w:rPr>
            </w:pPr>
          </w:p>
        </w:tc>
      </w:tr>
      <w:tr w:rsidR="00CC46D5" w:rsidRPr="00D44D25" w:rsidTr="00BB77CF">
        <w:trPr>
          <w:trHeight w:val="794"/>
        </w:trPr>
        <w:tc>
          <w:tcPr>
            <w:tcW w:w="1540" w:type="pct"/>
            <w:tcBorders>
              <w:bottom w:val="single" w:sz="4" w:space="0" w:color="auto"/>
            </w:tcBorders>
            <w:shd w:val="clear" w:color="auto" w:fill="auto"/>
          </w:tcPr>
          <w:p w:rsidR="00CC46D5" w:rsidRPr="00D44D25" w:rsidRDefault="00983B85" w:rsidP="004C5D82">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CC46D5" w:rsidRPr="00D44D25" w:rsidRDefault="00CC46D5" w:rsidP="004C5D82">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CC46D5" w:rsidRPr="00D44D25" w:rsidRDefault="00CC46D5" w:rsidP="004C5D82">
            <w:pPr>
              <w:rPr>
                <w:rFonts w:asciiTheme="majorHAnsi" w:hAnsiTheme="majorHAnsi" w:cstheme="majorHAnsi"/>
                <w:sz w:val="22"/>
                <w:szCs w:val="22"/>
                <w:lang w:val="tr-TR"/>
              </w:rPr>
            </w:pPr>
          </w:p>
        </w:tc>
      </w:tr>
      <w:tr w:rsidR="00F00053" w:rsidRPr="00D44D25" w:rsidTr="00BB77CF">
        <w:tc>
          <w:tcPr>
            <w:tcW w:w="1540" w:type="pct"/>
            <w:tcBorders>
              <w:bottom w:val="nil"/>
            </w:tcBorders>
            <w:shd w:val="clear" w:color="auto" w:fill="auto"/>
          </w:tcPr>
          <w:p w:rsidR="00F00053"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4.2.1.</w:t>
            </w:r>
            <w:r w:rsidR="00D263C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kısıtlama ve tecrite maruz kalmıyor.</w:t>
            </w:r>
          </w:p>
        </w:tc>
        <w:tc>
          <w:tcPr>
            <w:tcW w:w="401" w:type="pct"/>
            <w:tcBorders>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tc>
        <w:tc>
          <w:tcPr>
            <w:tcW w:w="457" w:type="pct"/>
            <w:tcBorders>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4C5D82" w:rsidRPr="00D44D25" w:rsidRDefault="004C5D82" w:rsidP="004C5D82">
            <w:pPr>
              <w:jc w:val="center"/>
              <w:rPr>
                <w:rFonts w:asciiTheme="majorHAnsi" w:hAnsiTheme="majorHAnsi" w:cstheme="majorHAnsi"/>
                <w:sz w:val="22"/>
                <w:szCs w:val="22"/>
                <w:lang w:val="tr-TR"/>
              </w:rPr>
            </w:pPr>
          </w:p>
        </w:tc>
        <w:tc>
          <w:tcPr>
            <w:tcW w:w="1175" w:type="pct"/>
            <w:tcBorders>
              <w:bottom w:val="nil"/>
            </w:tcBorders>
            <w:shd w:val="clear" w:color="auto" w:fill="auto"/>
          </w:tcPr>
          <w:p w:rsidR="00F00053" w:rsidRPr="00D44D25" w:rsidRDefault="00F00053" w:rsidP="004C5D82">
            <w:pPr>
              <w:rPr>
                <w:rFonts w:asciiTheme="majorHAnsi" w:hAnsiTheme="majorHAnsi" w:cstheme="majorHAnsi"/>
                <w:sz w:val="22"/>
                <w:szCs w:val="22"/>
                <w:lang w:val="tr-TR"/>
              </w:rPr>
            </w:pPr>
          </w:p>
        </w:tc>
      </w:tr>
      <w:tr w:rsidR="00F00053" w:rsidRPr="00D44D25" w:rsidTr="00BB77CF">
        <w:tc>
          <w:tcPr>
            <w:tcW w:w="1540" w:type="pct"/>
            <w:tcBorders>
              <w:top w:val="nil"/>
              <w:bottom w:val="nil"/>
            </w:tcBorders>
            <w:shd w:val="clear" w:color="auto" w:fill="auto"/>
          </w:tcPr>
          <w:p w:rsidR="00F00053"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4.2.2.</w:t>
            </w:r>
            <w:r w:rsidR="00D263CF">
              <w:rPr>
                <w:rFonts w:asciiTheme="majorHAnsi" w:hAnsiTheme="majorHAnsi" w:cstheme="majorHAnsi"/>
                <w:sz w:val="22"/>
                <w:szCs w:val="22"/>
                <w:lang w:val="tr-TR"/>
              </w:rPr>
              <w:t xml:space="preserve">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kısıtlama ve tecrit alternatifleri belirlenmiş ve uygulanıyor ve personel, krizlere müdahale ve hizmet kullanıcılarına veya personele zarar gelmesini önleyen yatıştırma teknikleri ile ilgili olarak eğitim almış.</w:t>
            </w:r>
          </w:p>
          <w:p w:rsidR="004C5D82" w:rsidRPr="00D44D25" w:rsidRDefault="004C5D82" w:rsidP="004C5D82">
            <w:pPr>
              <w:rPr>
                <w:rFonts w:asciiTheme="majorHAnsi" w:hAnsiTheme="majorHAnsi" w:cstheme="majorHAnsi"/>
                <w:iCs/>
                <w:sz w:val="22"/>
                <w:szCs w:val="22"/>
                <w:lang w:val="tr-TR"/>
              </w:rPr>
            </w:pPr>
          </w:p>
        </w:tc>
        <w:tc>
          <w:tcPr>
            <w:tcW w:w="401"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tc>
      </w:tr>
      <w:tr w:rsidR="00F00053" w:rsidRPr="00D44D25" w:rsidTr="00BB77CF">
        <w:tc>
          <w:tcPr>
            <w:tcW w:w="1540" w:type="pct"/>
            <w:tcBorders>
              <w:top w:val="nil"/>
              <w:bottom w:val="nil"/>
            </w:tcBorders>
            <w:shd w:val="clear" w:color="auto" w:fill="auto"/>
          </w:tcPr>
          <w:p w:rsidR="00F00053" w:rsidRPr="00D44D25" w:rsidRDefault="008C1E1D" w:rsidP="00BB77CF">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4.2.3.</w:t>
            </w:r>
            <w:r w:rsidR="00D263C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Tetikleyicilerin ve kriz etkisinin azaltılması ile ilgili olarak; hizmet kullanıcısının faydalı bulduğu unsurların tanımlanması ve krizlere müdahale edilmesi ile ilgili tercih edilen yöntemlerin belirlenmesi amacıyla ilgili hizmet kullanıcısına danışılarak bir yatıştırma değerlendirmesi yapılıyor.</w:t>
            </w:r>
          </w:p>
          <w:p w:rsidR="00F00053" w:rsidRPr="00D44D25" w:rsidRDefault="00F00053" w:rsidP="004C5D82">
            <w:pPr>
              <w:rPr>
                <w:rFonts w:asciiTheme="majorHAnsi" w:hAnsiTheme="majorHAnsi" w:cstheme="majorHAnsi"/>
                <w:iCs/>
                <w:sz w:val="22"/>
                <w:szCs w:val="22"/>
                <w:lang w:val="tr-TR"/>
              </w:rPr>
            </w:pPr>
          </w:p>
        </w:tc>
        <w:tc>
          <w:tcPr>
            <w:tcW w:w="401"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tc>
      </w:tr>
      <w:tr w:rsidR="00F00053" w:rsidRPr="00D44D25" w:rsidTr="00BB77CF">
        <w:tc>
          <w:tcPr>
            <w:tcW w:w="1540" w:type="pct"/>
            <w:tcBorders>
              <w:top w:val="nil"/>
              <w:bottom w:val="nil"/>
            </w:tcBorders>
            <w:shd w:val="clear" w:color="auto" w:fill="auto"/>
          </w:tcPr>
          <w:p w:rsidR="00F00053"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Kriter 4.2.4.</w:t>
            </w:r>
            <w:r w:rsidR="00D263C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kullanıcısı tarafından belirlenen ve kendisinin tercih ettiği müdahale yöntemleri, bir kriz durumunda kullanılmaya hazır olup kullanıcının bireysel iyileşme planına entegre ediliyor.</w:t>
            </w:r>
          </w:p>
        </w:tc>
        <w:tc>
          <w:tcPr>
            <w:tcW w:w="401"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4C5D82" w:rsidRPr="00D44D25" w:rsidRDefault="004C5D82" w:rsidP="004C5D82">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F00053" w:rsidRPr="00D44D25" w:rsidRDefault="00F00053" w:rsidP="004C5D82">
            <w:pPr>
              <w:rPr>
                <w:rFonts w:asciiTheme="majorHAnsi" w:hAnsiTheme="majorHAnsi" w:cstheme="majorHAnsi"/>
                <w:sz w:val="22"/>
                <w:szCs w:val="22"/>
                <w:lang w:val="tr-TR"/>
              </w:rPr>
            </w:pPr>
          </w:p>
        </w:tc>
      </w:tr>
      <w:tr w:rsidR="00F00053" w:rsidRPr="00D44D25" w:rsidTr="00BB77CF">
        <w:tc>
          <w:tcPr>
            <w:tcW w:w="1540" w:type="pct"/>
            <w:tcBorders>
              <w:top w:val="nil"/>
            </w:tcBorders>
            <w:shd w:val="clear" w:color="auto" w:fill="auto"/>
          </w:tcPr>
          <w:p w:rsidR="00F00053"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4.2.5.</w:t>
            </w:r>
            <w:r w:rsidR="00D263CF">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 xml:space="preserve">Herhangi bir tecrit veya kısıtlama durumu kaydediliyor </w:t>
            </w:r>
            <w:r w:rsidR="00AF5154">
              <w:rPr>
                <w:rFonts w:asciiTheme="majorHAnsi" w:hAnsiTheme="majorHAnsi" w:cstheme="majorHAnsi"/>
                <w:sz w:val="22"/>
                <w:szCs w:val="22"/>
                <w:lang w:val="tr-TR"/>
              </w:rPr>
              <w:t>(örn.</w:t>
            </w:r>
            <w:r w:rsidRPr="00D44D25">
              <w:rPr>
                <w:rFonts w:asciiTheme="majorHAnsi" w:hAnsiTheme="majorHAnsi" w:cstheme="majorHAnsi"/>
                <w:sz w:val="22"/>
                <w:szCs w:val="22"/>
                <w:lang w:val="tr-TR"/>
              </w:rPr>
              <w:t xml:space="preserve"> türü, süresi vb.) ve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xml:space="preserve"> başkanı ve ilgili kurum dışı makama raporlanıyor.</w:t>
            </w:r>
          </w:p>
        </w:tc>
        <w:tc>
          <w:tcPr>
            <w:tcW w:w="401" w:type="pct"/>
            <w:tcBorders>
              <w:top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p w:rsidR="00F00053" w:rsidRPr="00D44D25" w:rsidRDefault="00F00053" w:rsidP="004C5D82">
            <w:pPr>
              <w:rPr>
                <w:rFonts w:asciiTheme="majorHAnsi" w:hAnsiTheme="majorHAnsi" w:cstheme="majorHAnsi"/>
                <w:sz w:val="22"/>
                <w:szCs w:val="22"/>
                <w:lang w:val="tr-TR"/>
              </w:rPr>
            </w:pPr>
          </w:p>
        </w:tc>
        <w:tc>
          <w:tcPr>
            <w:tcW w:w="457" w:type="pct"/>
            <w:tcBorders>
              <w:top w:val="nil"/>
            </w:tcBorders>
            <w:shd w:val="clear" w:color="auto" w:fill="auto"/>
          </w:tcPr>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00053" w:rsidRPr="00D44D25" w:rsidRDefault="00F00053"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00053" w:rsidRPr="00D44D25" w:rsidRDefault="00F00053" w:rsidP="004C5D82">
            <w:pPr>
              <w:rPr>
                <w:rFonts w:asciiTheme="majorHAnsi" w:hAnsiTheme="majorHAnsi" w:cstheme="majorHAnsi"/>
                <w:sz w:val="22"/>
                <w:szCs w:val="22"/>
                <w:lang w:val="tr-TR"/>
              </w:rPr>
            </w:pPr>
          </w:p>
        </w:tc>
      </w:tr>
    </w:tbl>
    <w:p w:rsidR="003E1A10" w:rsidRPr="00D44D25" w:rsidRDefault="003E1A10" w:rsidP="001A399C">
      <w:pPr>
        <w:spacing w:after="120"/>
        <w:ind w:left="1440" w:firstLine="720"/>
        <w:rPr>
          <w:rFonts w:asciiTheme="majorHAnsi" w:hAnsiTheme="majorHAnsi" w:cstheme="majorHAnsi"/>
          <w:sz w:val="22"/>
          <w:szCs w:val="22"/>
          <w:lang w:val="tr-TR"/>
        </w:rPr>
      </w:pPr>
    </w:p>
    <w:p w:rsidR="008D3B02" w:rsidRPr="00D44D25" w:rsidRDefault="008D3B02">
      <w:pPr>
        <w:rPr>
          <w:rFonts w:asciiTheme="majorHAnsi" w:hAnsiTheme="majorHAnsi" w:cstheme="majorHAnsi"/>
          <w:color w:val="FFFFFF"/>
          <w:sz w:val="22"/>
          <w:szCs w:val="22"/>
          <w:lang w:val="tr-TR"/>
        </w:rPr>
      </w:pPr>
      <w:r w:rsidRPr="00D44D25">
        <w:rPr>
          <w:rFonts w:asciiTheme="majorHAnsi" w:hAnsiTheme="majorHAnsi" w:cstheme="majorHAnsi"/>
          <w:color w:val="FFFFFF"/>
          <w:sz w:val="22"/>
          <w:szCs w:val="22"/>
          <w:lang w:val="tr-TR"/>
        </w:rPr>
        <w:br w:type="page"/>
      </w:r>
    </w:p>
    <w:p w:rsidR="00CC46D5" w:rsidRPr="00D44D25" w:rsidRDefault="001E4F06"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4, S</w:t>
      </w:r>
      <w:r w:rsidR="004C5D82" w:rsidRPr="00D44D25">
        <w:rPr>
          <w:rFonts w:asciiTheme="majorHAnsi" w:hAnsiTheme="majorHAnsi" w:cstheme="majorHAnsi"/>
          <w:color w:val="FFFFFF"/>
          <w:sz w:val="28"/>
          <w:szCs w:val="22"/>
          <w:lang w:val="tr-TR"/>
        </w:rPr>
        <w:t>tandart 4.3</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3E1A10" w:rsidRPr="00D44D25" w:rsidTr="00BB77CF">
        <w:tc>
          <w:tcPr>
            <w:tcW w:w="1540" w:type="pct"/>
            <w:vMerge w:val="restart"/>
            <w:shd w:val="clear" w:color="auto" w:fill="auto"/>
          </w:tcPr>
          <w:p w:rsidR="003E1A10" w:rsidRPr="00D44D25" w:rsidRDefault="003E1A10" w:rsidP="004C5D82">
            <w:pPr>
              <w:rPr>
                <w:rFonts w:asciiTheme="majorHAnsi" w:hAnsiTheme="majorHAnsi" w:cstheme="majorHAnsi"/>
                <w:sz w:val="22"/>
                <w:szCs w:val="22"/>
                <w:lang w:val="tr-TR"/>
              </w:rPr>
            </w:pPr>
          </w:p>
        </w:tc>
        <w:tc>
          <w:tcPr>
            <w:tcW w:w="1828" w:type="pct"/>
            <w:gridSpan w:val="2"/>
            <w:shd w:val="clear" w:color="auto" w:fill="D9D9D9"/>
          </w:tcPr>
          <w:p w:rsidR="003E1A10" w:rsidRPr="00D44D25" w:rsidRDefault="00983B85"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3E1A10" w:rsidRPr="00D44D25" w:rsidRDefault="00983B85"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3E1A10" w:rsidRPr="00D44D25" w:rsidRDefault="003E1A10" w:rsidP="004C5D82">
            <w:pPr>
              <w:rPr>
                <w:rFonts w:asciiTheme="majorHAnsi" w:hAnsiTheme="majorHAnsi" w:cstheme="majorHAnsi"/>
                <w:sz w:val="22"/>
                <w:szCs w:val="22"/>
                <w:lang w:val="tr-TR"/>
              </w:rPr>
            </w:pPr>
          </w:p>
        </w:tc>
        <w:tc>
          <w:tcPr>
            <w:tcW w:w="401" w:type="pct"/>
            <w:shd w:val="clear" w:color="auto" w:fill="D9D9D9"/>
          </w:tcPr>
          <w:p w:rsidR="003E1A10" w:rsidRPr="00D44D25" w:rsidRDefault="003E1A10"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3E1A10" w:rsidRPr="00D44D25" w:rsidRDefault="00346A38" w:rsidP="004C5D82">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3E1A10" w:rsidRPr="00D44D25" w:rsidRDefault="003E1A10" w:rsidP="004C5D82">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3E1A10" w:rsidRPr="00D44D25" w:rsidRDefault="00346A38" w:rsidP="004C5D82">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3E1A10" w:rsidRPr="00D44D25" w:rsidTr="00BB77CF">
        <w:tc>
          <w:tcPr>
            <w:tcW w:w="1540" w:type="pct"/>
            <w:shd w:val="clear" w:color="auto" w:fill="auto"/>
          </w:tcPr>
          <w:p w:rsidR="008D3B02" w:rsidRPr="00D44D25" w:rsidRDefault="00FD127C" w:rsidP="001A2A6C">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 xml:space="preserve">Standart 4.3. Elektrokonvülzif tedavi, psikocerrahi ve kalıcı veya geri döndürülemeyen etkilere sahip olabilecek diğer tıbbi prosedürler,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veya sevk ile başka bir </w:t>
            </w:r>
            <w:r w:rsidR="00805594">
              <w:rPr>
                <w:rFonts w:asciiTheme="majorHAnsi" w:hAnsiTheme="majorHAnsi" w:cstheme="majorHAnsi"/>
                <w:sz w:val="22"/>
                <w:szCs w:val="22"/>
                <w:lang w:val="tr-TR"/>
              </w:rPr>
              <w:t>kurumda</w:t>
            </w:r>
            <w:r w:rsidRPr="00D44D25">
              <w:rPr>
                <w:rFonts w:asciiTheme="majorHAnsi" w:hAnsiTheme="majorHAnsi" w:cstheme="majorHAnsi"/>
                <w:sz w:val="22"/>
                <w:szCs w:val="22"/>
                <w:lang w:val="tr-TR"/>
              </w:rPr>
              <w:t xml:space="preserve"> gerçekleştirilmiş olmasından bağı</w:t>
            </w:r>
            <w:r w:rsidR="001E4F06">
              <w:rPr>
                <w:rFonts w:asciiTheme="majorHAnsi" w:hAnsiTheme="majorHAnsi" w:cstheme="majorHAnsi"/>
                <w:sz w:val="22"/>
                <w:szCs w:val="22"/>
                <w:lang w:val="tr-TR"/>
              </w:rPr>
              <w:t>msız olarak, kötüye kullanılmamaktadır</w:t>
            </w:r>
            <w:r w:rsidRPr="00D44D25">
              <w:rPr>
                <w:rFonts w:asciiTheme="majorHAnsi" w:hAnsiTheme="majorHAnsi" w:cstheme="majorHAnsi"/>
                <w:sz w:val="22"/>
                <w:szCs w:val="22"/>
                <w:lang w:val="tr-TR"/>
              </w:rPr>
              <w:t xml:space="preserve"> ve sadece hizmet kullanıcının özgür iradesiyle verdiği bilg</w:t>
            </w:r>
            <w:r w:rsidR="00DA2F58">
              <w:rPr>
                <w:rFonts w:asciiTheme="majorHAnsi" w:hAnsiTheme="majorHAnsi" w:cstheme="majorHAnsi"/>
                <w:sz w:val="22"/>
                <w:szCs w:val="22"/>
                <w:lang w:val="tr-TR"/>
              </w:rPr>
              <w:t>ilendirilmiş onam ile uygulanmaktadır</w:t>
            </w:r>
            <w:r w:rsidRPr="00D44D25">
              <w:rPr>
                <w:rFonts w:asciiTheme="majorHAnsi" w:hAnsiTheme="majorHAnsi" w:cstheme="majorHAnsi"/>
                <w:sz w:val="22"/>
                <w:szCs w:val="22"/>
                <w:lang w:val="tr-TR"/>
              </w:rPr>
              <w:t>.</w:t>
            </w:r>
          </w:p>
          <w:p w:rsidR="003E1A10" w:rsidRPr="00D44D25" w:rsidRDefault="00983B85" w:rsidP="004C5D82">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4C5D82" w:rsidRPr="00D44D25" w:rsidRDefault="004C5D82" w:rsidP="004C5D82">
            <w:pPr>
              <w:rPr>
                <w:rFonts w:asciiTheme="majorHAnsi" w:hAnsiTheme="majorHAnsi" w:cstheme="majorHAnsi"/>
                <w:sz w:val="22"/>
                <w:szCs w:val="22"/>
                <w:lang w:val="tr-TR"/>
              </w:rPr>
            </w:pPr>
          </w:p>
        </w:tc>
        <w:tc>
          <w:tcPr>
            <w:tcW w:w="401" w:type="pct"/>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tc>
        <w:tc>
          <w:tcPr>
            <w:tcW w:w="457" w:type="pct"/>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3E1A10" w:rsidRPr="00D44D25" w:rsidRDefault="003E1A10" w:rsidP="004C5D82">
            <w:pPr>
              <w:rPr>
                <w:rFonts w:asciiTheme="majorHAnsi" w:hAnsiTheme="majorHAnsi" w:cstheme="majorHAnsi"/>
                <w:sz w:val="22"/>
                <w:szCs w:val="22"/>
                <w:lang w:val="tr-TR"/>
              </w:rPr>
            </w:pPr>
          </w:p>
        </w:tc>
      </w:tr>
      <w:tr w:rsidR="003E1A10" w:rsidRPr="00D44D25" w:rsidTr="00BB77CF">
        <w:trPr>
          <w:trHeight w:val="872"/>
        </w:trPr>
        <w:tc>
          <w:tcPr>
            <w:tcW w:w="1540" w:type="pct"/>
            <w:tcBorders>
              <w:bottom w:val="single" w:sz="4" w:space="0" w:color="auto"/>
            </w:tcBorders>
            <w:shd w:val="clear" w:color="auto" w:fill="auto"/>
          </w:tcPr>
          <w:p w:rsidR="003E1A10" w:rsidRPr="00D44D25" w:rsidRDefault="00983B85" w:rsidP="004C5D82">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3E1A10" w:rsidRPr="00D44D25" w:rsidRDefault="003E1A10" w:rsidP="004C5D82">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3E1A10" w:rsidRPr="00D44D25" w:rsidRDefault="003E1A10" w:rsidP="004C5D82">
            <w:pPr>
              <w:rPr>
                <w:rFonts w:asciiTheme="majorHAnsi" w:hAnsiTheme="majorHAnsi" w:cstheme="majorHAnsi"/>
                <w:sz w:val="22"/>
                <w:szCs w:val="22"/>
                <w:lang w:val="tr-TR"/>
              </w:rPr>
            </w:pPr>
          </w:p>
        </w:tc>
      </w:tr>
      <w:tr w:rsidR="003E1A10" w:rsidRPr="00D44D25" w:rsidTr="00BB77CF">
        <w:tc>
          <w:tcPr>
            <w:tcW w:w="1540" w:type="pct"/>
            <w:tcBorders>
              <w:bottom w:val="nil"/>
            </w:tcBorders>
            <w:shd w:val="clear" w:color="auto" w:fill="auto"/>
          </w:tcPr>
          <w:p w:rsidR="003E1A10"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4.3.1.</w:t>
            </w:r>
            <w:r w:rsidR="00A3122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kullanıcılarının özgür iradeleriyle verdiği bilgilendirilmiş onam olmasızın herhangi bir elektrokonvülzif tedavi yapılmıyor.</w:t>
            </w:r>
          </w:p>
        </w:tc>
        <w:tc>
          <w:tcPr>
            <w:tcW w:w="401" w:type="pct"/>
            <w:tcBorders>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tc>
        <w:tc>
          <w:tcPr>
            <w:tcW w:w="457" w:type="pct"/>
            <w:tcBorders>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72384" w:rsidRPr="00D44D25" w:rsidRDefault="00D72384" w:rsidP="004C5D82">
            <w:pPr>
              <w:jc w:val="center"/>
              <w:rPr>
                <w:rFonts w:asciiTheme="majorHAnsi" w:hAnsiTheme="majorHAnsi" w:cstheme="majorHAnsi"/>
                <w:sz w:val="22"/>
                <w:szCs w:val="22"/>
                <w:lang w:val="tr-TR"/>
              </w:rPr>
            </w:pPr>
          </w:p>
        </w:tc>
        <w:tc>
          <w:tcPr>
            <w:tcW w:w="1175" w:type="pct"/>
            <w:tcBorders>
              <w:bottom w:val="nil"/>
            </w:tcBorders>
            <w:shd w:val="clear" w:color="auto" w:fill="auto"/>
          </w:tcPr>
          <w:p w:rsidR="003E1A10" w:rsidRPr="00D44D25" w:rsidRDefault="003E1A10" w:rsidP="004C5D82">
            <w:pPr>
              <w:rPr>
                <w:rFonts w:asciiTheme="majorHAnsi" w:hAnsiTheme="majorHAnsi" w:cstheme="majorHAnsi"/>
                <w:sz w:val="22"/>
                <w:szCs w:val="22"/>
                <w:lang w:val="tr-TR"/>
              </w:rPr>
            </w:pPr>
          </w:p>
        </w:tc>
      </w:tr>
      <w:tr w:rsidR="003E1A10" w:rsidRPr="00D44D25" w:rsidTr="00BB77CF">
        <w:tc>
          <w:tcPr>
            <w:tcW w:w="1540" w:type="pct"/>
            <w:tcBorders>
              <w:top w:val="nil"/>
              <w:bottom w:val="nil"/>
            </w:tcBorders>
            <w:shd w:val="clear" w:color="auto" w:fill="auto"/>
          </w:tcPr>
          <w:p w:rsidR="003E1A10"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4.3.2.</w:t>
            </w:r>
            <w:r w:rsidR="00A31224">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Elektrokonvülzif terapinin ne zaman ve nasıl uygulanabileceğine dair kanıta dayalı klinik yönergeler mevcuttur ve bunlara uyulmaktadır.</w:t>
            </w:r>
          </w:p>
        </w:tc>
        <w:tc>
          <w:tcPr>
            <w:tcW w:w="401"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72384" w:rsidRPr="00D44D25" w:rsidRDefault="00D72384" w:rsidP="004C5D82">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tc>
      </w:tr>
      <w:tr w:rsidR="003E1A10" w:rsidRPr="00D44D25" w:rsidTr="00BB77CF">
        <w:tc>
          <w:tcPr>
            <w:tcW w:w="1540" w:type="pct"/>
            <w:tcBorders>
              <w:top w:val="nil"/>
              <w:bottom w:val="nil"/>
            </w:tcBorders>
            <w:shd w:val="clear" w:color="auto" w:fill="auto"/>
          </w:tcPr>
          <w:p w:rsidR="003E1A10" w:rsidRPr="00D44D25" w:rsidRDefault="008C1E1D" w:rsidP="007B212A">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4.3.3. Elektrokonvülzif tedavi modifiye yöntem </w:t>
            </w:r>
            <w:r w:rsidR="007B212A" w:rsidRPr="00D44D25">
              <w:rPr>
                <w:rFonts w:asciiTheme="majorHAnsi" w:hAnsiTheme="majorHAnsi" w:cstheme="majorHAnsi"/>
                <w:sz w:val="22"/>
                <w:szCs w:val="22"/>
                <w:lang w:val="tr-TR"/>
              </w:rPr>
              <w:t xml:space="preserve">olmaksızın </w:t>
            </w:r>
            <w:r w:rsidRPr="00D44D25">
              <w:rPr>
                <w:rFonts w:asciiTheme="majorHAnsi" w:hAnsiTheme="majorHAnsi" w:cstheme="majorHAnsi"/>
                <w:sz w:val="22"/>
                <w:szCs w:val="22"/>
                <w:lang w:val="tr-TR"/>
              </w:rPr>
              <w:t>(ya</w:t>
            </w:r>
            <w:r w:rsidR="007E6D9C">
              <w:rPr>
                <w:rFonts w:asciiTheme="majorHAnsi" w:hAnsiTheme="majorHAnsi" w:cstheme="majorHAnsi"/>
                <w:sz w:val="22"/>
                <w:szCs w:val="22"/>
                <w:lang w:val="tr-TR"/>
              </w:rPr>
              <w:t>ni anestezi</w:t>
            </w:r>
            <w:r w:rsidR="007B212A">
              <w:rPr>
                <w:rFonts w:asciiTheme="majorHAnsi" w:hAnsiTheme="majorHAnsi" w:cstheme="majorHAnsi"/>
                <w:sz w:val="22"/>
                <w:szCs w:val="22"/>
                <w:lang w:val="tr-TR"/>
              </w:rPr>
              <w:t xml:space="preserve"> ve kas gevşeticisi olmadan</w:t>
            </w:r>
            <w:r w:rsidRPr="00D44D25">
              <w:rPr>
                <w:rFonts w:asciiTheme="majorHAnsi" w:hAnsiTheme="majorHAnsi" w:cstheme="majorHAnsi"/>
                <w:sz w:val="22"/>
                <w:szCs w:val="22"/>
                <w:lang w:val="tr-TR"/>
              </w:rPr>
              <w:t>) kullanılmıyor.</w:t>
            </w:r>
          </w:p>
        </w:tc>
        <w:tc>
          <w:tcPr>
            <w:tcW w:w="401"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72384" w:rsidRPr="00D44D25" w:rsidRDefault="00D72384" w:rsidP="004C5D82">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tc>
      </w:tr>
      <w:tr w:rsidR="00A203D6" w:rsidRPr="00D44D25" w:rsidTr="00A203D6">
        <w:trPr>
          <w:trHeight w:val="597"/>
        </w:trPr>
        <w:tc>
          <w:tcPr>
            <w:tcW w:w="1540" w:type="pct"/>
            <w:tcBorders>
              <w:top w:val="nil"/>
              <w:bottom w:val="nil"/>
            </w:tcBorders>
            <w:shd w:val="clear" w:color="auto" w:fill="auto"/>
          </w:tcPr>
          <w:p w:rsidR="003E1A10" w:rsidRPr="00D44D25" w:rsidRDefault="008C1E1D"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Kriter 4.3.4. Elektrokonvülzif tedavi reşit olmayanlara verilmiyor.</w:t>
            </w:r>
          </w:p>
        </w:tc>
        <w:tc>
          <w:tcPr>
            <w:tcW w:w="401"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p w:rsidR="003E1A10" w:rsidRPr="00D44D25" w:rsidRDefault="003E1A10"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E1A10" w:rsidRPr="00D44D25" w:rsidRDefault="003E1A10"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72384" w:rsidRPr="00D44D25" w:rsidRDefault="00D72384" w:rsidP="004C5D82">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3E1A10" w:rsidRPr="00D44D25" w:rsidRDefault="003E1A10" w:rsidP="004C5D82">
            <w:pPr>
              <w:rPr>
                <w:rFonts w:asciiTheme="majorHAnsi" w:hAnsiTheme="majorHAnsi" w:cstheme="majorHAnsi"/>
                <w:sz w:val="22"/>
                <w:szCs w:val="22"/>
                <w:lang w:val="tr-TR"/>
              </w:rPr>
            </w:pPr>
          </w:p>
        </w:tc>
      </w:tr>
      <w:tr w:rsidR="004C5D82" w:rsidRPr="00D44D25" w:rsidTr="00D72384">
        <w:trPr>
          <w:trHeight w:val="597"/>
        </w:trPr>
        <w:tc>
          <w:tcPr>
            <w:tcW w:w="1540" w:type="pct"/>
            <w:tcBorders>
              <w:top w:val="nil"/>
              <w:bottom w:val="nil"/>
            </w:tcBorders>
            <w:shd w:val="clear" w:color="auto" w:fill="auto"/>
          </w:tcPr>
          <w:p w:rsidR="004C5D82" w:rsidRPr="00D44D25" w:rsidRDefault="004C5D82"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4.3.5. Psikocerrahi ve geri dönüşü olmayan diğer tedaviler, hizmet kullanıcısının özgür iradesiyle verdiği bilgilendirilmiş onam ve bağımsız kurul onayı olmadan gerçekleştirilmiyor.</w:t>
            </w:r>
          </w:p>
        </w:tc>
        <w:tc>
          <w:tcPr>
            <w:tcW w:w="401" w:type="pct"/>
            <w:tcBorders>
              <w:top w:val="nil"/>
              <w:bottom w:val="nil"/>
            </w:tcBorders>
            <w:shd w:val="clear" w:color="auto" w:fill="auto"/>
          </w:tcPr>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C5D82" w:rsidRPr="00D44D25" w:rsidRDefault="004C5D82" w:rsidP="004C5D82">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4C5D82" w:rsidRPr="00D44D25" w:rsidRDefault="004C5D82" w:rsidP="00D72384">
            <w:pPr>
              <w:rPr>
                <w:rFonts w:asciiTheme="majorHAnsi" w:hAnsiTheme="majorHAnsi" w:cstheme="majorHAnsi"/>
                <w:sz w:val="22"/>
                <w:szCs w:val="22"/>
                <w:lang w:val="tr-TR"/>
              </w:rPr>
            </w:pPr>
          </w:p>
          <w:p w:rsidR="004C5D82" w:rsidRPr="00D44D25" w:rsidRDefault="004C5D82" w:rsidP="00D72384">
            <w:pPr>
              <w:rPr>
                <w:rFonts w:asciiTheme="majorHAnsi" w:hAnsiTheme="majorHAnsi" w:cstheme="majorHAnsi"/>
                <w:sz w:val="22"/>
                <w:szCs w:val="22"/>
                <w:lang w:val="tr-TR"/>
              </w:rPr>
            </w:pPr>
          </w:p>
          <w:p w:rsidR="004C5D82" w:rsidRPr="00D44D25" w:rsidRDefault="004C5D82" w:rsidP="004C5D82">
            <w:pPr>
              <w:rPr>
                <w:rFonts w:asciiTheme="majorHAnsi" w:hAnsiTheme="majorHAnsi" w:cstheme="majorHAnsi"/>
                <w:sz w:val="22"/>
                <w:szCs w:val="22"/>
                <w:lang w:val="tr-TR"/>
              </w:rPr>
            </w:pPr>
          </w:p>
        </w:tc>
        <w:tc>
          <w:tcPr>
            <w:tcW w:w="457" w:type="pct"/>
            <w:tcBorders>
              <w:top w:val="nil"/>
              <w:bottom w:val="nil"/>
            </w:tcBorders>
            <w:shd w:val="clear" w:color="auto" w:fill="auto"/>
          </w:tcPr>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4C5D82" w:rsidRPr="00D44D25" w:rsidRDefault="004C5D82" w:rsidP="004C5D82">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4C5D82" w:rsidRPr="00D44D25" w:rsidRDefault="004C5D82" w:rsidP="004C5D82">
            <w:pPr>
              <w:rPr>
                <w:rFonts w:asciiTheme="majorHAnsi" w:hAnsiTheme="majorHAnsi" w:cstheme="majorHAnsi"/>
                <w:sz w:val="22"/>
                <w:szCs w:val="22"/>
                <w:lang w:val="tr-TR"/>
              </w:rPr>
            </w:pPr>
          </w:p>
        </w:tc>
      </w:tr>
      <w:tr w:rsidR="004C5D82" w:rsidRPr="00D44D25" w:rsidTr="00D72384">
        <w:trPr>
          <w:trHeight w:val="597"/>
        </w:trPr>
        <w:tc>
          <w:tcPr>
            <w:tcW w:w="1540" w:type="pct"/>
            <w:tcBorders>
              <w:top w:val="nil"/>
            </w:tcBorders>
            <w:shd w:val="clear" w:color="auto" w:fill="auto"/>
          </w:tcPr>
          <w:p w:rsidR="004C5D82" w:rsidRPr="00D44D25" w:rsidRDefault="004C5D82" w:rsidP="004C5D82">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4.3.6. Kürtaj ve kısırlaştırma, hizmet kullanıcılarının rızası olmadan gerçekleştirilmiyor.</w:t>
            </w:r>
          </w:p>
        </w:tc>
        <w:tc>
          <w:tcPr>
            <w:tcW w:w="401" w:type="pct"/>
            <w:tcBorders>
              <w:top w:val="nil"/>
            </w:tcBorders>
            <w:shd w:val="clear" w:color="auto" w:fill="auto"/>
          </w:tcPr>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4C5D82" w:rsidRPr="00D44D25" w:rsidRDefault="004C5D82" w:rsidP="00D72384">
            <w:pPr>
              <w:rPr>
                <w:rFonts w:asciiTheme="majorHAnsi" w:hAnsiTheme="majorHAnsi" w:cstheme="majorHAnsi"/>
                <w:sz w:val="22"/>
                <w:szCs w:val="22"/>
                <w:lang w:val="tr-TR"/>
              </w:rPr>
            </w:pPr>
          </w:p>
          <w:p w:rsidR="004C5D82" w:rsidRPr="00D44D25" w:rsidRDefault="004C5D82" w:rsidP="00D72384">
            <w:pPr>
              <w:rPr>
                <w:rFonts w:asciiTheme="majorHAnsi" w:hAnsiTheme="majorHAnsi" w:cstheme="majorHAnsi"/>
                <w:sz w:val="22"/>
                <w:szCs w:val="22"/>
                <w:lang w:val="tr-TR"/>
              </w:rPr>
            </w:pPr>
          </w:p>
          <w:p w:rsidR="004C5D82" w:rsidRPr="00D44D25" w:rsidRDefault="004C5D82" w:rsidP="00D72384">
            <w:pPr>
              <w:rPr>
                <w:rFonts w:asciiTheme="majorHAnsi" w:hAnsiTheme="majorHAnsi" w:cstheme="majorHAnsi"/>
                <w:sz w:val="22"/>
                <w:szCs w:val="22"/>
                <w:lang w:val="tr-TR"/>
              </w:rPr>
            </w:pPr>
          </w:p>
        </w:tc>
        <w:tc>
          <w:tcPr>
            <w:tcW w:w="457" w:type="pct"/>
            <w:tcBorders>
              <w:top w:val="nil"/>
            </w:tcBorders>
            <w:shd w:val="clear" w:color="auto" w:fill="auto"/>
          </w:tcPr>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4C5D82" w:rsidRPr="00D44D25" w:rsidRDefault="004C5D82"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4C5D82" w:rsidRPr="00D44D25" w:rsidRDefault="004C5D82" w:rsidP="004C5D82">
            <w:pPr>
              <w:rPr>
                <w:rFonts w:asciiTheme="majorHAnsi" w:hAnsiTheme="majorHAnsi" w:cstheme="majorHAnsi"/>
                <w:sz w:val="22"/>
                <w:szCs w:val="22"/>
                <w:lang w:val="tr-TR"/>
              </w:rPr>
            </w:pPr>
          </w:p>
        </w:tc>
      </w:tr>
    </w:tbl>
    <w:p w:rsidR="00FA3429" w:rsidRPr="00D44D25" w:rsidRDefault="00FA3429" w:rsidP="00BB77CF">
      <w:pPr>
        <w:spacing w:after="120"/>
        <w:rPr>
          <w:rFonts w:asciiTheme="majorHAnsi" w:hAnsiTheme="majorHAnsi" w:cstheme="majorHAnsi"/>
          <w:sz w:val="22"/>
          <w:szCs w:val="22"/>
          <w:lang w:val="tr-TR"/>
        </w:rPr>
      </w:pPr>
    </w:p>
    <w:p w:rsidR="00FA3429" w:rsidRPr="00D44D25" w:rsidRDefault="00FA3429" w:rsidP="001A399C">
      <w:pPr>
        <w:spacing w:after="120"/>
        <w:rPr>
          <w:rFonts w:asciiTheme="majorHAnsi" w:hAnsiTheme="majorHAnsi" w:cstheme="majorHAnsi"/>
          <w:b/>
          <w:bCs/>
          <w:sz w:val="22"/>
          <w:szCs w:val="22"/>
          <w:lang w:val="tr-TR"/>
        </w:rPr>
      </w:pPr>
    </w:p>
    <w:p w:rsidR="001C0FA9" w:rsidRPr="00D44D25" w:rsidRDefault="00FA3429" w:rsidP="001A399C">
      <w:pPr>
        <w:spacing w:after="120"/>
        <w:rPr>
          <w:rFonts w:asciiTheme="majorHAnsi" w:hAnsiTheme="majorHAnsi" w:cstheme="majorHAnsi"/>
          <w:b/>
          <w:bCs/>
          <w:sz w:val="22"/>
          <w:szCs w:val="22"/>
          <w:lang w:val="tr-TR"/>
        </w:rPr>
      </w:pPr>
      <w:r w:rsidRPr="00D44D25">
        <w:rPr>
          <w:rFonts w:asciiTheme="majorHAnsi" w:hAnsiTheme="majorHAnsi" w:cstheme="majorHAnsi"/>
          <w:b/>
          <w:bCs/>
          <w:sz w:val="22"/>
          <w:szCs w:val="22"/>
          <w:lang w:val="tr-TR"/>
        </w:rPr>
        <w:br w:type="page"/>
      </w:r>
    </w:p>
    <w:p w:rsidR="00FA3429" w:rsidRPr="00D44D25" w:rsidRDefault="00D72384"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4, </w:t>
      </w:r>
      <w:r w:rsidR="00505547">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4.4</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1C0FA9" w:rsidRPr="00D44D25" w:rsidTr="00D72384">
        <w:tc>
          <w:tcPr>
            <w:tcW w:w="1540" w:type="pct"/>
            <w:vMerge w:val="restart"/>
            <w:shd w:val="clear" w:color="auto" w:fill="auto"/>
          </w:tcPr>
          <w:p w:rsidR="001C0FA9" w:rsidRPr="00D44D25" w:rsidRDefault="001C0FA9" w:rsidP="00D72384">
            <w:pPr>
              <w:rPr>
                <w:rFonts w:asciiTheme="majorHAnsi" w:hAnsiTheme="majorHAnsi" w:cstheme="majorHAnsi"/>
                <w:sz w:val="22"/>
                <w:szCs w:val="22"/>
                <w:lang w:val="tr-TR"/>
              </w:rPr>
            </w:pPr>
          </w:p>
        </w:tc>
        <w:tc>
          <w:tcPr>
            <w:tcW w:w="1828" w:type="pct"/>
            <w:gridSpan w:val="2"/>
            <w:shd w:val="clear" w:color="auto" w:fill="D9D9D9"/>
          </w:tcPr>
          <w:p w:rsidR="001C0FA9" w:rsidRPr="00D44D25" w:rsidRDefault="00983B85" w:rsidP="00D7238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1C0FA9" w:rsidRPr="00D44D25" w:rsidRDefault="00983B85" w:rsidP="00D7238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p>
        </w:tc>
      </w:tr>
      <w:tr w:rsidR="001C0FA9" w:rsidRPr="00D44D25" w:rsidTr="00D72384">
        <w:tc>
          <w:tcPr>
            <w:tcW w:w="1540" w:type="pct"/>
            <w:vMerge/>
            <w:shd w:val="clear" w:color="auto" w:fill="auto"/>
          </w:tcPr>
          <w:p w:rsidR="001C0FA9" w:rsidRPr="00D44D25" w:rsidRDefault="001C0FA9" w:rsidP="00D72384">
            <w:pPr>
              <w:rPr>
                <w:rFonts w:asciiTheme="majorHAnsi" w:hAnsiTheme="majorHAnsi" w:cstheme="majorHAnsi"/>
                <w:sz w:val="22"/>
                <w:szCs w:val="22"/>
                <w:lang w:val="tr-TR"/>
              </w:rPr>
            </w:pPr>
          </w:p>
        </w:tc>
        <w:tc>
          <w:tcPr>
            <w:tcW w:w="401" w:type="pct"/>
            <w:shd w:val="clear" w:color="auto" w:fill="D9D9D9"/>
          </w:tcPr>
          <w:p w:rsidR="001C0FA9" w:rsidRPr="00D44D25" w:rsidRDefault="001C0FA9" w:rsidP="00D7238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1C0FA9" w:rsidRPr="00D44D25" w:rsidRDefault="00346A38" w:rsidP="00D7238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1C0FA9" w:rsidRPr="00D44D25" w:rsidRDefault="001C0FA9" w:rsidP="00D72384">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1C0FA9" w:rsidRPr="00D44D25" w:rsidRDefault="00346A38" w:rsidP="00D72384">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1C0FA9" w:rsidRPr="00D44D25" w:rsidTr="00272118">
        <w:tc>
          <w:tcPr>
            <w:tcW w:w="1540" w:type="pct"/>
            <w:shd w:val="clear" w:color="auto" w:fill="auto"/>
          </w:tcPr>
          <w:p w:rsidR="005A282C" w:rsidRPr="00D44D25" w:rsidRDefault="008D3B02" w:rsidP="00D72384">
            <w:pP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Standart 4.4. Bilgilendirilmiş onam olmaksızın hiçbir hizmet kullanıcısı üzerinde tıbbi veya bilimsel deney yapılmıyor. </w:t>
            </w:r>
          </w:p>
          <w:p w:rsidR="001C0FA9" w:rsidRPr="00D44D25" w:rsidRDefault="00983B85" w:rsidP="00D72384">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1C0FA9" w:rsidRPr="00D44D25" w:rsidRDefault="001C0FA9" w:rsidP="00D72384">
            <w:pPr>
              <w:rPr>
                <w:rFonts w:asciiTheme="majorHAnsi" w:hAnsiTheme="majorHAnsi" w:cstheme="majorHAnsi"/>
                <w:sz w:val="22"/>
                <w:szCs w:val="22"/>
                <w:lang w:val="tr-TR"/>
              </w:rPr>
            </w:pPr>
          </w:p>
          <w:p w:rsidR="001C0FA9" w:rsidRPr="00D44D25" w:rsidRDefault="001C0FA9" w:rsidP="00D72384">
            <w:pPr>
              <w:rPr>
                <w:rFonts w:asciiTheme="majorHAnsi" w:hAnsiTheme="majorHAnsi" w:cstheme="majorHAnsi"/>
                <w:sz w:val="22"/>
                <w:szCs w:val="22"/>
                <w:lang w:val="tr-TR"/>
              </w:rPr>
            </w:pPr>
          </w:p>
          <w:p w:rsidR="001C0FA9" w:rsidRPr="00D44D25" w:rsidRDefault="001C0FA9" w:rsidP="00D72384">
            <w:pPr>
              <w:rPr>
                <w:rFonts w:asciiTheme="majorHAnsi" w:hAnsiTheme="majorHAnsi" w:cstheme="majorHAnsi"/>
                <w:sz w:val="22"/>
                <w:szCs w:val="22"/>
                <w:lang w:val="tr-TR"/>
              </w:rPr>
            </w:pPr>
          </w:p>
        </w:tc>
        <w:tc>
          <w:tcPr>
            <w:tcW w:w="457" w:type="pct"/>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D72384">
            <w:pPr>
              <w:jc w:val="center"/>
              <w:rPr>
                <w:rFonts w:asciiTheme="majorHAnsi" w:hAnsiTheme="majorHAnsi" w:cstheme="majorHAnsi"/>
                <w:sz w:val="22"/>
                <w:szCs w:val="22"/>
                <w:lang w:val="tr-TR"/>
              </w:rPr>
            </w:pPr>
          </w:p>
        </w:tc>
        <w:tc>
          <w:tcPr>
            <w:tcW w:w="1175" w:type="pct"/>
            <w:shd w:val="clear" w:color="auto" w:fill="auto"/>
          </w:tcPr>
          <w:p w:rsidR="001C0FA9" w:rsidRPr="00D44D25" w:rsidRDefault="001C0FA9" w:rsidP="00D72384">
            <w:pPr>
              <w:rPr>
                <w:rFonts w:asciiTheme="majorHAnsi" w:hAnsiTheme="majorHAnsi" w:cstheme="majorHAnsi"/>
                <w:sz w:val="22"/>
                <w:szCs w:val="22"/>
                <w:lang w:val="tr-TR"/>
              </w:rPr>
            </w:pPr>
          </w:p>
        </w:tc>
      </w:tr>
      <w:tr w:rsidR="001C0FA9" w:rsidRPr="00D44D25" w:rsidTr="00A57613">
        <w:trPr>
          <w:trHeight w:val="872"/>
        </w:trPr>
        <w:tc>
          <w:tcPr>
            <w:tcW w:w="1540" w:type="pct"/>
            <w:tcBorders>
              <w:bottom w:val="single" w:sz="4" w:space="0" w:color="auto"/>
            </w:tcBorders>
            <w:shd w:val="clear" w:color="auto" w:fill="auto"/>
          </w:tcPr>
          <w:p w:rsidR="001C0FA9" w:rsidRPr="00D44D25" w:rsidRDefault="00983B85" w:rsidP="00D72384">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1C0FA9" w:rsidRPr="00D44D25" w:rsidRDefault="001C0FA9" w:rsidP="00D72384">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1C0FA9" w:rsidRPr="00D44D25" w:rsidRDefault="001C0FA9" w:rsidP="00D72384">
            <w:pPr>
              <w:rPr>
                <w:rFonts w:asciiTheme="majorHAnsi" w:hAnsiTheme="majorHAnsi" w:cstheme="majorHAnsi"/>
                <w:sz w:val="22"/>
                <w:szCs w:val="22"/>
                <w:lang w:val="tr-TR"/>
              </w:rPr>
            </w:pPr>
          </w:p>
        </w:tc>
      </w:tr>
      <w:tr w:rsidR="001C0FA9" w:rsidRPr="00D44D25" w:rsidTr="00272118">
        <w:tc>
          <w:tcPr>
            <w:tcW w:w="1540" w:type="pct"/>
            <w:tcBorders>
              <w:bottom w:val="nil"/>
            </w:tcBorders>
            <w:shd w:val="clear" w:color="auto" w:fill="auto"/>
          </w:tcPr>
          <w:p w:rsidR="001C0FA9" w:rsidRPr="00D44D25" w:rsidRDefault="008C1E1D" w:rsidP="00D7238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4.4.1. Tıbbi veya bilimsel deneyler sadece hizmet kullanıcıları tarafından özgür iradeyle verilmiş bilgilendirilmiş onam ile uygulanıyor.</w:t>
            </w:r>
          </w:p>
        </w:tc>
        <w:tc>
          <w:tcPr>
            <w:tcW w:w="401" w:type="pct"/>
            <w:tcBorders>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1C0FA9" w:rsidRPr="00D44D25" w:rsidRDefault="001C0FA9" w:rsidP="00D72384">
            <w:pPr>
              <w:rPr>
                <w:rFonts w:asciiTheme="majorHAnsi" w:hAnsiTheme="majorHAnsi" w:cstheme="majorHAnsi"/>
                <w:sz w:val="22"/>
                <w:szCs w:val="22"/>
                <w:lang w:val="tr-TR"/>
              </w:rPr>
            </w:pPr>
          </w:p>
          <w:p w:rsidR="001C0FA9" w:rsidRPr="00D44D25" w:rsidRDefault="001C0FA9" w:rsidP="00D72384">
            <w:pPr>
              <w:rPr>
                <w:rFonts w:asciiTheme="majorHAnsi" w:hAnsiTheme="majorHAnsi" w:cstheme="majorHAnsi"/>
                <w:sz w:val="22"/>
                <w:szCs w:val="22"/>
                <w:lang w:val="tr-TR"/>
              </w:rPr>
            </w:pPr>
          </w:p>
        </w:tc>
        <w:tc>
          <w:tcPr>
            <w:tcW w:w="457" w:type="pct"/>
            <w:tcBorders>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D72384">
            <w:pPr>
              <w:jc w:val="center"/>
              <w:rPr>
                <w:rFonts w:asciiTheme="majorHAnsi" w:hAnsiTheme="majorHAnsi" w:cstheme="majorHAnsi"/>
                <w:sz w:val="22"/>
                <w:szCs w:val="22"/>
                <w:lang w:val="tr-TR"/>
              </w:rPr>
            </w:pPr>
          </w:p>
        </w:tc>
        <w:tc>
          <w:tcPr>
            <w:tcW w:w="1175" w:type="pct"/>
            <w:tcBorders>
              <w:bottom w:val="nil"/>
            </w:tcBorders>
            <w:shd w:val="clear" w:color="auto" w:fill="auto"/>
          </w:tcPr>
          <w:p w:rsidR="001C0FA9" w:rsidRPr="00D44D25" w:rsidRDefault="001C0FA9" w:rsidP="00D72384">
            <w:pPr>
              <w:rPr>
                <w:rFonts w:asciiTheme="majorHAnsi" w:hAnsiTheme="majorHAnsi" w:cstheme="majorHAnsi"/>
                <w:sz w:val="22"/>
                <w:szCs w:val="22"/>
                <w:lang w:val="tr-TR"/>
              </w:rPr>
            </w:pPr>
          </w:p>
        </w:tc>
      </w:tr>
      <w:tr w:rsidR="001C0FA9" w:rsidRPr="00D44D25" w:rsidTr="00A57613">
        <w:tc>
          <w:tcPr>
            <w:tcW w:w="1540" w:type="pct"/>
            <w:tcBorders>
              <w:top w:val="nil"/>
              <w:bottom w:val="nil"/>
            </w:tcBorders>
            <w:shd w:val="clear" w:color="auto" w:fill="auto"/>
          </w:tcPr>
          <w:p w:rsidR="001C0FA9" w:rsidRPr="00D44D25" w:rsidRDefault="008C1E1D" w:rsidP="00D7238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4.4.2. Tıbbi veya bilimsel deneylere katılması için hizmet kullanıcılarının teşvik edilmesi veya onaylarının alınması karşılığında personele herhangi bir ayrıcalık, mükafat veya ücret verilmiyor.</w:t>
            </w:r>
          </w:p>
        </w:tc>
        <w:tc>
          <w:tcPr>
            <w:tcW w:w="401" w:type="pct"/>
            <w:tcBorders>
              <w:top w:val="nil"/>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1C0FA9" w:rsidRPr="00D44D25" w:rsidRDefault="001C0FA9" w:rsidP="00D72384">
            <w:pPr>
              <w:rPr>
                <w:rFonts w:asciiTheme="majorHAnsi" w:hAnsiTheme="majorHAnsi" w:cstheme="majorHAnsi"/>
                <w:sz w:val="22"/>
                <w:szCs w:val="22"/>
                <w:lang w:val="tr-TR"/>
              </w:rPr>
            </w:pPr>
          </w:p>
        </w:tc>
        <w:tc>
          <w:tcPr>
            <w:tcW w:w="457" w:type="pct"/>
            <w:tcBorders>
              <w:top w:val="nil"/>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D7238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1C0FA9" w:rsidRPr="00D44D25" w:rsidRDefault="001C0FA9" w:rsidP="00D72384">
            <w:pPr>
              <w:rPr>
                <w:rFonts w:asciiTheme="majorHAnsi" w:hAnsiTheme="majorHAnsi" w:cstheme="majorHAnsi"/>
                <w:sz w:val="22"/>
                <w:szCs w:val="22"/>
                <w:lang w:val="tr-TR"/>
              </w:rPr>
            </w:pPr>
          </w:p>
        </w:tc>
      </w:tr>
      <w:tr w:rsidR="001C0FA9" w:rsidRPr="00D44D25" w:rsidTr="00A57613">
        <w:tc>
          <w:tcPr>
            <w:tcW w:w="1540" w:type="pct"/>
            <w:tcBorders>
              <w:top w:val="nil"/>
              <w:bottom w:val="nil"/>
            </w:tcBorders>
            <w:shd w:val="clear" w:color="auto" w:fill="auto"/>
          </w:tcPr>
          <w:p w:rsidR="001C0FA9" w:rsidRPr="00D44D25" w:rsidRDefault="008C1E1D" w:rsidP="00D7238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4.4.3. Hizmet kullanıcısı için zararlı veya tehlikeli olabilecek tıbbi veya bilimsel deneyler yapılmıyor.</w:t>
            </w:r>
          </w:p>
        </w:tc>
        <w:tc>
          <w:tcPr>
            <w:tcW w:w="401" w:type="pct"/>
            <w:tcBorders>
              <w:top w:val="nil"/>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1C0FA9" w:rsidRPr="00D44D25" w:rsidRDefault="001C0FA9" w:rsidP="00D72384">
            <w:pPr>
              <w:rPr>
                <w:rFonts w:asciiTheme="majorHAnsi" w:hAnsiTheme="majorHAnsi" w:cstheme="majorHAnsi"/>
                <w:sz w:val="22"/>
                <w:szCs w:val="22"/>
                <w:lang w:val="tr-TR"/>
              </w:rPr>
            </w:pPr>
          </w:p>
          <w:p w:rsidR="001C0FA9" w:rsidRPr="00D44D25" w:rsidRDefault="001C0FA9" w:rsidP="00D72384">
            <w:pPr>
              <w:rPr>
                <w:rFonts w:asciiTheme="majorHAnsi" w:hAnsiTheme="majorHAnsi" w:cstheme="majorHAnsi"/>
                <w:sz w:val="22"/>
                <w:szCs w:val="22"/>
                <w:lang w:val="tr-TR"/>
              </w:rPr>
            </w:pPr>
          </w:p>
          <w:p w:rsidR="001C0FA9" w:rsidRPr="00D44D25" w:rsidRDefault="001C0FA9" w:rsidP="00D72384">
            <w:pPr>
              <w:rPr>
                <w:rFonts w:asciiTheme="majorHAnsi" w:hAnsiTheme="majorHAnsi" w:cstheme="majorHAnsi"/>
                <w:sz w:val="22"/>
                <w:szCs w:val="22"/>
                <w:lang w:val="tr-TR"/>
              </w:rPr>
            </w:pPr>
          </w:p>
        </w:tc>
        <w:tc>
          <w:tcPr>
            <w:tcW w:w="457" w:type="pct"/>
            <w:tcBorders>
              <w:top w:val="nil"/>
              <w:bottom w:val="nil"/>
            </w:tcBorders>
            <w:shd w:val="clear" w:color="auto" w:fill="auto"/>
          </w:tcPr>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1C0FA9" w:rsidRPr="00D44D25" w:rsidRDefault="001C0FA9"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D72384">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1C0FA9" w:rsidRPr="00D44D25" w:rsidRDefault="001C0FA9" w:rsidP="00D72384">
            <w:pPr>
              <w:rPr>
                <w:rFonts w:asciiTheme="majorHAnsi" w:hAnsiTheme="majorHAnsi" w:cstheme="majorHAnsi"/>
                <w:sz w:val="22"/>
                <w:szCs w:val="22"/>
                <w:lang w:val="tr-TR"/>
              </w:rPr>
            </w:pPr>
          </w:p>
        </w:tc>
      </w:tr>
      <w:tr w:rsidR="002F203C" w:rsidRPr="00D44D25" w:rsidTr="00A57613">
        <w:tc>
          <w:tcPr>
            <w:tcW w:w="1540" w:type="pct"/>
            <w:tcBorders>
              <w:top w:val="nil"/>
            </w:tcBorders>
            <w:shd w:val="clear" w:color="auto" w:fill="auto"/>
          </w:tcPr>
          <w:p w:rsidR="002F203C" w:rsidRPr="00D44D25" w:rsidRDefault="008C1E1D" w:rsidP="00D72384">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4.4.4. Tüm tıbbi veya bilimsel deneyler bağımsız bir etik kurulu tarafından onaylanır. </w:t>
            </w:r>
          </w:p>
        </w:tc>
        <w:tc>
          <w:tcPr>
            <w:tcW w:w="401" w:type="pct"/>
            <w:tcBorders>
              <w:top w:val="nil"/>
            </w:tcBorders>
            <w:shd w:val="clear" w:color="auto" w:fill="auto"/>
          </w:tcPr>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2F203C" w:rsidRPr="00D44D25" w:rsidRDefault="002F203C" w:rsidP="00D72384">
            <w:pPr>
              <w:rPr>
                <w:rFonts w:asciiTheme="majorHAnsi" w:hAnsiTheme="majorHAnsi" w:cstheme="majorHAnsi"/>
                <w:sz w:val="22"/>
                <w:szCs w:val="22"/>
                <w:lang w:val="tr-TR"/>
              </w:rPr>
            </w:pPr>
          </w:p>
          <w:p w:rsidR="002F203C" w:rsidRPr="00D44D25" w:rsidRDefault="002F203C" w:rsidP="00D72384">
            <w:pPr>
              <w:rPr>
                <w:rFonts w:asciiTheme="majorHAnsi" w:hAnsiTheme="majorHAnsi" w:cstheme="majorHAnsi"/>
                <w:sz w:val="22"/>
                <w:szCs w:val="22"/>
                <w:lang w:val="tr-TR"/>
              </w:rPr>
            </w:pPr>
          </w:p>
          <w:p w:rsidR="002F203C" w:rsidRPr="00D44D25" w:rsidRDefault="002F203C" w:rsidP="00D72384">
            <w:pPr>
              <w:rPr>
                <w:rFonts w:asciiTheme="majorHAnsi" w:hAnsiTheme="majorHAnsi" w:cstheme="majorHAnsi"/>
                <w:sz w:val="22"/>
                <w:szCs w:val="22"/>
                <w:lang w:val="tr-TR"/>
              </w:rPr>
            </w:pPr>
          </w:p>
        </w:tc>
        <w:tc>
          <w:tcPr>
            <w:tcW w:w="457" w:type="pct"/>
            <w:tcBorders>
              <w:top w:val="nil"/>
            </w:tcBorders>
            <w:shd w:val="clear" w:color="auto" w:fill="auto"/>
          </w:tcPr>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2F203C" w:rsidRPr="00D44D25" w:rsidRDefault="002F203C" w:rsidP="00D72384">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2F203C" w:rsidRPr="00D44D25" w:rsidRDefault="002F203C" w:rsidP="00D72384">
            <w:pPr>
              <w:rPr>
                <w:rFonts w:asciiTheme="majorHAnsi" w:hAnsiTheme="majorHAnsi" w:cstheme="majorHAnsi"/>
                <w:sz w:val="22"/>
                <w:szCs w:val="22"/>
                <w:lang w:val="tr-TR"/>
              </w:rPr>
            </w:pPr>
          </w:p>
        </w:tc>
      </w:tr>
    </w:tbl>
    <w:p w:rsidR="00FA3429" w:rsidRPr="00D44D25" w:rsidRDefault="00A57613"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4, </w:t>
      </w:r>
      <w:r w:rsidR="00883AD9">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4.5</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0A177C" w:rsidRPr="00D44D25" w:rsidTr="00272118">
        <w:tc>
          <w:tcPr>
            <w:tcW w:w="1540" w:type="pct"/>
            <w:vMerge w:val="restart"/>
            <w:shd w:val="clear" w:color="auto" w:fill="auto"/>
          </w:tcPr>
          <w:p w:rsidR="000A177C" w:rsidRPr="00D44D25" w:rsidRDefault="000A177C" w:rsidP="00A57613">
            <w:pPr>
              <w:rPr>
                <w:rFonts w:asciiTheme="majorHAnsi" w:hAnsiTheme="majorHAnsi" w:cstheme="majorHAnsi"/>
                <w:sz w:val="22"/>
                <w:szCs w:val="22"/>
                <w:lang w:val="tr-TR"/>
              </w:rPr>
            </w:pPr>
          </w:p>
        </w:tc>
        <w:tc>
          <w:tcPr>
            <w:tcW w:w="1828" w:type="pct"/>
            <w:gridSpan w:val="2"/>
            <w:shd w:val="clear" w:color="auto" w:fill="D9D9D9"/>
          </w:tcPr>
          <w:p w:rsidR="000A177C" w:rsidRPr="00D44D25" w:rsidRDefault="00983B85" w:rsidP="00A57613">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0A177C" w:rsidRPr="00D44D25" w:rsidRDefault="00983B85" w:rsidP="00A57613">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0A177C" w:rsidRPr="00D44D25" w:rsidRDefault="000A177C" w:rsidP="00A57613">
            <w:pPr>
              <w:rPr>
                <w:rFonts w:asciiTheme="majorHAnsi" w:hAnsiTheme="majorHAnsi" w:cstheme="majorHAnsi"/>
                <w:sz w:val="22"/>
                <w:szCs w:val="22"/>
                <w:lang w:val="tr-TR"/>
              </w:rPr>
            </w:pPr>
          </w:p>
        </w:tc>
        <w:tc>
          <w:tcPr>
            <w:tcW w:w="401" w:type="pct"/>
            <w:shd w:val="clear" w:color="auto" w:fill="D9D9D9"/>
          </w:tcPr>
          <w:p w:rsidR="000A177C" w:rsidRPr="00D44D25" w:rsidRDefault="000A177C" w:rsidP="00A57613">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0A177C" w:rsidRPr="00D44D25" w:rsidRDefault="00346A38" w:rsidP="00A57613">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0A177C" w:rsidRPr="00D44D25" w:rsidRDefault="000A177C" w:rsidP="00A57613">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0A177C" w:rsidRPr="00D44D25" w:rsidRDefault="00346A38" w:rsidP="00A57613">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0A177C" w:rsidRPr="00D44D25" w:rsidTr="00272118">
        <w:tc>
          <w:tcPr>
            <w:tcW w:w="1540" w:type="pct"/>
            <w:shd w:val="clear" w:color="auto" w:fill="auto"/>
          </w:tcPr>
          <w:p w:rsidR="006851A1" w:rsidRPr="00D44D25" w:rsidRDefault="006851A1" w:rsidP="00A57613">
            <w:pPr>
              <w:ind w:right="-1"/>
              <w:rPr>
                <w:rFonts w:asciiTheme="majorHAnsi" w:hAnsiTheme="majorHAnsi" w:cstheme="majorHAnsi"/>
                <w:bCs/>
                <w:sz w:val="22"/>
                <w:szCs w:val="22"/>
                <w:lang w:val="tr-TR"/>
              </w:rPr>
            </w:pPr>
            <w:r w:rsidRPr="00D44D25">
              <w:rPr>
                <w:rFonts w:asciiTheme="majorHAnsi" w:hAnsiTheme="majorHAnsi" w:cstheme="majorHAnsi"/>
                <w:sz w:val="22"/>
                <w:szCs w:val="22"/>
                <w:lang w:val="tr-TR"/>
              </w:rPr>
              <w:t>Standart 4.5. İşkence, zalimane, insanlık dışı veya aşağılayıcı muamele ile diğer kötü muamele biçimlerinin ve istismarın engellenmesi için koruma tedbirleri vardır.</w:t>
            </w:r>
          </w:p>
          <w:p w:rsidR="000A177C" w:rsidRPr="00D44D25" w:rsidRDefault="00983B85" w:rsidP="00A57613">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A57613" w:rsidRPr="00D44D25" w:rsidRDefault="00A57613" w:rsidP="00A57613">
            <w:pPr>
              <w:rPr>
                <w:rFonts w:asciiTheme="majorHAnsi" w:hAnsiTheme="majorHAnsi" w:cstheme="majorHAnsi"/>
                <w:sz w:val="22"/>
                <w:szCs w:val="22"/>
                <w:lang w:val="tr-TR"/>
              </w:rPr>
            </w:pPr>
          </w:p>
        </w:tc>
        <w:tc>
          <w:tcPr>
            <w:tcW w:w="401" w:type="pct"/>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tc>
        <w:tc>
          <w:tcPr>
            <w:tcW w:w="457" w:type="pct"/>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272118">
        <w:trPr>
          <w:trHeight w:val="872"/>
        </w:trPr>
        <w:tc>
          <w:tcPr>
            <w:tcW w:w="1540" w:type="pct"/>
            <w:tcBorders>
              <w:bottom w:val="single" w:sz="4" w:space="0" w:color="auto"/>
            </w:tcBorders>
            <w:shd w:val="clear" w:color="auto" w:fill="auto"/>
          </w:tcPr>
          <w:p w:rsidR="000A177C" w:rsidRPr="00D44D25" w:rsidRDefault="00983B85" w:rsidP="00A57613">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0A177C" w:rsidRPr="00D44D25" w:rsidRDefault="000A177C" w:rsidP="00A57613">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272118">
        <w:tc>
          <w:tcPr>
            <w:tcW w:w="1540" w:type="pct"/>
            <w:tcBorders>
              <w:bottom w:val="nil"/>
            </w:tcBorders>
            <w:shd w:val="clear" w:color="auto" w:fill="auto"/>
          </w:tcPr>
          <w:p w:rsidR="000A177C" w:rsidRPr="00D44D25" w:rsidRDefault="008C1E1D" w:rsidP="00A57613">
            <w:pPr>
              <w:rPr>
                <w:rFonts w:asciiTheme="majorHAnsi" w:hAnsiTheme="majorHAnsi" w:cstheme="majorHAnsi"/>
                <w:iCs/>
                <w:sz w:val="22"/>
                <w:szCs w:val="22"/>
                <w:lang w:val="tr-TR"/>
              </w:rPr>
            </w:pPr>
            <w:r w:rsidRPr="00D44D25">
              <w:rPr>
                <w:rFonts w:asciiTheme="majorHAnsi" w:hAnsiTheme="majorHAnsi" w:cstheme="majorHAnsi"/>
                <w:sz w:val="22"/>
                <w:szCs w:val="22"/>
                <w:lang w:val="tr-TR"/>
              </w:rPr>
              <w:t xml:space="preserve">Kriter 4.5.1. İhmal, istismar, tecrit veya kısıtlama, bilgilendirilmiş onam olmaksızın kabul veya tedavi yapılması ve ilgili diğer meseleler ile ilgili konularda, kurum dışı bağımsız yasal bir makama gizlilik temelinde temyiz ya da şikayet başvurusunda bulunma prosedürleri hakkında hizmet kullanıcıları bilgilendirilmiş olup bunlara erişim sağlayabiliyorlar. </w:t>
            </w:r>
          </w:p>
          <w:p w:rsidR="00A57613" w:rsidRPr="00D44D25" w:rsidRDefault="00A57613" w:rsidP="00A57613">
            <w:pPr>
              <w:rPr>
                <w:rFonts w:asciiTheme="majorHAnsi" w:hAnsiTheme="majorHAnsi" w:cstheme="majorHAnsi"/>
                <w:bCs/>
                <w:iCs/>
                <w:sz w:val="22"/>
                <w:szCs w:val="22"/>
                <w:lang w:val="tr-TR"/>
              </w:rPr>
            </w:pPr>
          </w:p>
        </w:tc>
        <w:tc>
          <w:tcPr>
            <w:tcW w:w="401" w:type="pct"/>
            <w:tcBorders>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tc>
        <w:tc>
          <w:tcPr>
            <w:tcW w:w="457" w:type="pct"/>
            <w:tcBorders>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272118">
        <w:tc>
          <w:tcPr>
            <w:tcW w:w="1540" w:type="pct"/>
            <w:tcBorders>
              <w:top w:val="nil"/>
              <w:bottom w:val="nil"/>
            </w:tcBorders>
            <w:shd w:val="clear" w:color="auto" w:fill="auto"/>
          </w:tcPr>
          <w:p w:rsidR="000A177C" w:rsidRPr="00D44D25" w:rsidRDefault="008C1E1D" w:rsidP="00A5761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4.5.2. Hizmet kullanıcıları, yapacakları şikayet nedeniyle oluşabilecek olumsuz etkilerden korunuyorlar.</w:t>
            </w:r>
          </w:p>
        </w:tc>
        <w:tc>
          <w:tcPr>
            <w:tcW w:w="401" w:type="pct"/>
            <w:tcBorders>
              <w:top w:val="nil"/>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c>
          <w:tcPr>
            <w:tcW w:w="457" w:type="pct"/>
            <w:tcBorders>
              <w:top w:val="nil"/>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A57613">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272118">
        <w:tc>
          <w:tcPr>
            <w:tcW w:w="1540" w:type="pct"/>
            <w:tcBorders>
              <w:top w:val="nil"/>
              <w:bottom w:val="nil"/>
            </w:tcBorders>
            <w:shd w:val="clear" w:color="auto" w:fill="auto"/>
          </w:tcPr>
          <w:p w:rsidR="000A177C" w:rsidRPr="00D44D25" w:rsidRDefault="008C1E1D" w:rsidP="00A5761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4.5.3. Hizmet kullanıcıları yasal temsilcilere erişebiliyor ve onlarla gizli görüşmeler yapabiliyor.</w:t>
            </w:r>
          </w:p>
        </w:tc>
        <w:tc>
          <w:tcPr>
            <w:tcW w:w="401" w:type="pct"/>
            <w:tcBorders>
              <w:top w:val="nil"/>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tc>
        <w:tc>
          <w:tcPr>
            <w:tcW w:w="457" w:type="pct"/>
            <w:tcBorders>
              <w:top w:val="nil"/>
              <w:bottom w:val="nil"/>
            </w:tcBorders>
            <w:shd w:val="clear" w:color="auto" w:fill="auto"/>
          </w:tcPr>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A57613">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272118">
        <w:tc>
          <w:tcPr>
            <w:tcW w:w="1540" w:type="pct"/>
            <w:tcBorders>
              <w:top w:val="nil"/>
              <w:bottom w:val="nil"/>
            </w:tcBorders>
            <w:shd w:val="clear" w:color="auto" w:fill="auto"/>
          </w:tcPr>
          <w:p w:rsidR="00BB0CBF" w:rsidRDefault="00BB0CBF" w:rsidP="00A57613">
            <w:pPr>
              <w:rPr>
                <w:rFonts w:asciiTheme="majorHAnsi" w:hAnsiTheme="majorHAnsi" w:cstheme="majorHAnsi"/>
                <w:sz w:val="22"/>
                <w:szCs w:val="22"/>
                <w:lang w:val="tr-TR"/>
              </w:rPr>
            </w:pPr>
          </w:p>
          <w:p w:rsidR="000A177C" w:rsidRPr="00D44D25" w:rsidRDefault="008C1E1D" w:rsidP="00A5761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lastRenderedPageBreak/>
              <w:t>Kriter 4.5.4. Hizmet kullanıcıları; sahip oldukları haklar konusunda bilgilendirilmek, sorunlarını tartışmak ve insan haklarını kullanmaları ve temyiz ve şikâyet başvurusu yapmaları ile ilgili olarak kendilerin desteklemeleri için avukatlara erişebiliyor.</w:t>
            </w:r>
          </w:p>
        </w:tc>
        <w:tc>
          <w:tcPr>
            <w:tcW w:w="401" w:type="pct"/>
            <w:tcBorders>
              <w:top w:val="nil"/>
              <w:bottom w:val="nil"/>
            </w:tcBorders>
            <w:shd w:val="clear" w:color="auto" w:fill="auto"/>
          </w:tcPr>
          <w:p w:rsidR="00BB0CBF" w:rsidRDefault="00BB0CBF" w:rsidP="00A57613">
            <w:pPr>
              <w:jc w:val="center"/>
              <w:rPr>
                <w:rFonts w:asciiTheme="majorHAnsi" w:hAnsiTheme="majorHAnsi" w:cstheme="majorHAnsi"/>
                <w:sz w:val="22"/>
                <w:szCs w:val="22"/>
                <w:lang w:val="tr-TR"/>
              </w:rPr>
            </w:pP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tc>
        <w:tc>
          <w:tcPr>
            <w:tcW w:w="457" w:type="pct"/>
            <w:tcBorders>
              <w:top w:val="nil"/>
              <w:bottom w:val="nil"/>
            </w:tcBorders>
            <w:shd w:val="clear" w:color="auto" w:fill="auto"/>
          </w:tcPr>
          <w:p w:rsidR="00BB0CBF" w:rsidRDefault="00BB0CBF" w:rsidP="00A57613">
            <w:pPr>
              <w:jc w:val="center"/>
              <w:rPr>
                <w:rFonts w:asciiTheme="majorHAnsi" w:hAnsiTheme="majorHAnsi" w:cstheme="majorHAnsi"/>
                <w:sz w:val="22"/>
                <w:szCs w:val="22"/>
                <w:lang w:val="tr-TR"/>
              </w:rPr>
            </w:pP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lastRenderedPageBreak/>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A57613">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r>
      <w:tr w:rsidR="000A177C" w:rsidRPr="00D44D25" w:rsidTr="00A57613">
        <w:tc>
          <w:tcPr>
            <w:tcW w:w="1540" w:type="pct"/>
            <w:tcBorders>
              <w:top w:val="nil"/>
              <w:bottom w:val="nil"/>
            </w:tcBorders>
            <w:shd w:val="clear" w:color="auto" w:fill="auto"/>
          </w:tcPr>
          <w:p w:rsidR="00BB0CBF" w:rsidRDefault="00BB0CBF" w:rsidP="00A57613">
            <w:pPr>
              <w:rPr>
                <w:rFonts w:asciiTheme="majorHAnsi" w:hAnsiTheme="majorHAnsi" w:cstheme="majorHAnsi"/>
                <w:sz w:val="22"/>
                <w:szCs w:val="22"/>
                <w:lang w:val="tr-TR"/>
              </w:rPr>
            </w:pPr>
          </w:p>
          <w:p w:rsidR="00B757FB" w:rsidRPr="00D44D25" w:rsidRDefault="008C1E1D" w:rsidP="00A5761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4.5.5. Hizmet kullanıcılarını istismar veya ihmal eden herhangi bir kişiye disiplin cezası uygulanıyor ve/veya yasal işlem yapılıyor.</w:t>
            </w:r>
          </w:p>
        </w:tc>
        <w:tc>
          <w:tcPr>
            <w:tcW w:w="401" w:type="pct"/>
            <w:tcBorders>
              <w:top w:val="nil"/>
              <w:bottom w:val="nil"/>
            </w:tcBorders>
            <w:shd w:val="clear" w:color="auto" w:fill="auto"/>
          </w:tcPr>
          <w:p w:rsidR="00BB0CBF" w:rsidRDefault="00BB0CBF" w:rsidP="00A57613">
            <w:pPr>
              <w:jc w:val="center"/>
              <w:rPr>
                <w:rFonts w:asciiTheme="majorHAnsi" w:hAnsiTheme="majorHAnsi" w:cstheme="majorHAnsi"/>
                <w:sz w:val="22"/>
                <w:szCs w:val="22"/>
                <w:lang w:val="tr-TR"/>
              </w:rPr>
            </w:pP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p w:rsidR="000A177C" w:rsidRPr="00D44D25" w:rsidRDefault="000A177C" w:rsidP="00A57613">
            <w:pPr>
              <w:rPr>
                <w:rFonts w:asciiTheme="majorHAnsi" w:hAnsiTheme="majorHAnsi" w:cstheme="majorHAnsi"/>
                <w:sz w:val="22"/>
                <w:szCs w:val="22"/>
                <w:lang w:val="tr-TR"/>
              </w:rPr>
            </w:pPr>
          </w:p>
        </w:tc>
        <w:tc>
          <w:tcPr>
            <w:tcW w:w="457" w:type="pct"/>
            <w:tcBorders>
              <w:top w:val="nil"/>
              <w:bottom w:val="nil"/>
            </w:tcBorders>
            <w:shd w:val="clear" w:color="auto" w:fill="auto"/>
          </w:tcPr>
          <w:p w:rsidR="00BB0CBF" w:rsidRDefault="00BB0CBF" w:rsidP="00A57613">
            <w:pPr>
              <w:jc w:val="center"/>
              <w:rPr>
                <w:rFonts w:asciiTheme="majorHAnsi" w:hAnsiTheme="majorHAnsi" w:cstheme="majorHAnsi"/>
                <w:sz w:val="22"/>
                <w:szCs w:val="22"/>
                <w:lang w:val="tr-TR"/>
              </w:rPr>
            </w:pP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A177C" w:rsidRPr="00D44D25" w:rsidRDefault="000A177C"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A57613" w:rsidRPr="00D44D25" w:rsidRDefault="00A57613" w:rsidP="00A57613">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A177C" w:rsidRPr="00D44D25" w:rsidRDefault="000A177C" w:rsidP="00A57613">
            <w:pPr>
              <w:rPr>
                <w:rFonts w:asciiTheme="majorHAnsi" w:hAnsiTheme="majorHAnsi" w:cstheme="majorHAnsi"/>
                <w:sz w:val="22"/>
                <w:szCs w:val="22"/>
                <w:lang w:val="tr-TR"/>
              </w:rPr>
            </w:pPr>
          </w:p>
        </w:tc>
      </w:tr>
      <w:tr w:rsidR="00354820" w:rsidRPr="00D44D25" w:rsidTr="00A57613">
        <w:tc>
          <w:tcPr>
            <w:tcW w:w="1540" w:type="pct"/>
            <w:tcBorders>
              <w:top w:val="nil"/>
            </w:tcBorders>
            <w:shd w:val="clear" w:color="auto" w:fill="auto"/>
          </w:tcPr>
          <w:p w:rsidR="00354820" w:rsidRPr="00D44D25" w:rsidRDefault="008C1E1D" w:rsidP="00A5761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 xml:space="preserve">Kriter 4.5.6. </w:t>
            </w:r>
            <w:r w:rsidR="002E176E">
              <w:rPr>
                <w:rFonts w:asciiTheme="majorHAnsi" w:hAnsiTheme="majorHAnsi" w:cstheme="majorHAnsi"/>
                <w:sz w:val="22"/>
                <w:szCs w:val="22"/>
                <w:lang w:val="tr-TR"/>
              </w:rPr>
              <w:t>Kurum</w:t>
            </w:r>
            <w:r w:rsidRPr="00D44D25">
              <w:rPr>
                <w:rFonts w:asciiTheme="majorHAnsi" w:hAnsiTheme="majorHAnsi" w:cstheme="majorHAnsi"/>
                <w:sz w:val="22"/>
                <w:szCs w:val="22"/>
                <w:lang w:val="tr-TR"/>
              </w:rPr>
              <w:t>, kötü muamelenin engellenmesi için bağımsız bir kuruluş tarafından denetleniyor.</w:t>
            </w:r>
          </w:p>
        </w:tc>
        <w:tc>
          <w:tcPr>
            <w:tcW w:w="401" w:type="pct"/>
            <w:tcBorders>
              <w:top w:val="nil"/>
            </w:tcBorders>
            <w:shd w:val="clear" w:color="auto" w:fill="auto"/>
          </w:tcPr>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354820" w:rsidRPr="00D44D25" w:rsidRDefault="00354820" w:rsidP="00A57613">
            <w:pPr>
              <w:rPr>
                <w:rFonts w:asciiTheme="majorHAnsi" w:hAnsiTheme="majorHAnsi" w:cstheme="majorHAnsi"/>
                <w:sz w:val="22"/>
                <w:szCs w:val="22"/>
                <w:lang w:val="tr-TR"/>
              </w:rPr>
            </w:pPr>
          </w:p>
          <w:p w:rsidR="00354820" w:rsidRPr="00D44D25" w:rsidRDefault="00354820" w:rsidP="00A57613">
            <w:pPr>
              <w:rPr>
                <w:rFonts w:asciiTheme="majorHAnsi" w:hAnsiTheme="majorHAnsi" w:cstheme="majorHAnsi"/>
                <w:sz w:val="22"/>
                <w:szCs w:val="22"/>
                <w:lang w:val="tr-TR"/>
              </w:rPr>
            </w:pPr>
          </w:p>
          <w:p w:rsidR="00354820" w:rsidRPr="00D44D25" w:rsidRDefault="00354820" w:rsidP="00A57613">
            <w:pPr>
              <w:rPr>
                <w:rFonts w:asciiTheme="majorHAnsi" w:hAnsiTheme="majorHAnsi" w:cstheme="majorHAnsi"/>
                <w:sz w:val="22"/>
                <w:szCs w:val="22"/>
                <w:lang w:val="tr-TR"/>
              </w:rPr>
            </w:pPr>
          </w:p>
        </w:tc>
        <w:tc>
          <w:tcPr>
            <w:tcW w:w="457" w:type="pct"/>
            <w:tcBorders>
              <w:top w:val="nil"/>
            </w:tcBorders>
            <w:shd w:val="clear" w:color="auto" w:fill="auto"/>
          </w:tcPr>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354820" w:rsidRPr="00D44D25" w:rsidRDefault="00354820" w:rsidP="00A5761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354820" w:rsidRPr="00D44D25" w:rsidRDefault="00354820" w:rsidP="00A57613">
            <w:pPr>
              <w:rPr>
                <w:rFonts w:asciiTheme="majorHAnsi" w:hAnsiTheme="majorHAnsi" w:cstheme="majorHAnsi"/>
                <w:sz w:val="22"/>
                <w:szCs w:val="22"/>
                <w:lang w:val="tr-TR"/>
              </w:rPr>
            </w:pPr>
          </w:p>
        </w:tc>
      </w:tr>
    </w:tbl>
    <w:p w:rsidR="00FA3429" w:rsidRPr="00D44D25" w:rsidRDefault="00FA3429" w:rsidP="00272118">
      <w:pPr>
        <w:spacing w:after="120"/>
        <w:rPr>
          <w:rFonts w:asciiTheme="majorHAnsi" w:hAnsiTheme="majorHAnsi" w:cstheme="majorHAnsi"/>
          <w:lang w:val="tr-TR"/>
        </w:rPr>
      </w:pPr>
    </w:p>
    <w:p w:rsidR="00FA3429" w:rsidRPr="00D44D25" w:rsidRDefault="00FA3429" w:rsidP="001A399C">
      <w:pPr>
        <w:spacing w:after="120"/>
        <w:rPr>
          <w:rFonts w:asciiTheme="majorHAnsi" w:hAnsiTheme="majorHAnsi" w:cstheme="majorHAnsi"/>
          <w:lang w:val="tr-TR"/>
        </w:rPr>
      </w:pPr>
    </w:p>
    <w:p w:rsidR="00E255D1" w:rsidRPr="00D44D25" w:rsidRDefault="00E255D1" w:rsidP="001A399C">
      <w:pPr>
        <w:spacing w:after="120"/>
        <w:ind w:left="1440" w:firstLine="720"/>
        <w:rPr>
          <w:rFonts w:asciiTheme="majorHAnsi" w:hAnsiTheme="majorHAnsi" w:cstheme="majorHAnsi"/>
          <w:sz w:val="26"/>
          <w:szCs w:val="26"/>
          <w:lang w:val="tr-TR"/>
        </w:rPr>
        <w:sectPr w:rsidR="00E255D1" w:rsidRPr="00D44D25" w:rsidSect="00B23B9A">
          <w:pgSz w:w="15840" w:h="12240" w:orient="landscape"/>
          <w:pgMar w:top="851" w:right="567" w:bottom="851" w:left="567" w:header="720" w:footer="720" w:gutter="0"/>
          <w:cols w:space="720"/>
          <w:docGrid w:linePitch="360"/>
        </w:sectPr>
      </w:pPr>
    </w:p>
    <w:p w:rsidR="00E255D1" w:rsidRPr="00D44D25" w:rsidRDefault="00E255D1" w:rsidP="001A399C">
      <w:pPr>
        <w:spacing w:after="120"/>
        <w:rPr>
          <w:rFonts w:asciiTheme="majorHAnsi" w:hAnsiTheme="majorHAnsi" w:cstheme="majorHAnsi"/>
          <w:lang w:val="tr-TR"/>
        </w:rPr>
      </w:pPr>
    </w:p>
    <w:p w:rsidR="00815F0F" w:rsidRPr="00D44D25" w:rsidRDefault="00A57613" w:rsidP="00815F0F">
      <w:pPr>
        <w:spacing w:after="120"/>
        <w:jc w:val="center"/>
        <w:rPr>
          <w:rFonts w:asciiTheme="majorHAnsi" w:hAnsiTheme="majorHAnsi" w:cstheme="majorHAnsi"/>
          <w:b/>
          <w:bCs/>
          <w:lang w:val="tr-TR"/>
        </w:rPr>
      </w:pPr>
      <w:r w:rsidRPr="00D44D25">
        <w:rPr>
          <w:rFonts w:asciiTheme="majorHAnsi" w:hAnsiTheme="majorHAnsi" w:cstheme="majorHAnsi"/>
          <w:b/>
          <w:bCs/>
          <w:lang w:val="tr-TR"/>
        </w:rPr>
        <w:t xml:space="preserve">Tema </w:t>
      </w:r>
      <w:bookmarkStart w:id="10" w:name="_Toc288808798"/>
      <w:r w:rsidRPr="00D44D25">
        <w:rPr>
          <w:rFonts w:asciiTheme="majorHAnsi" w:hAnsiTheme="majorHAnsi" w:cstheme="majorHAnsi"/>
          <w:b/>
          <w:bCs/>
          <w:lang w:val="tr-TR"/>
        </w:rPr>
        <w:t>5</w:t>
      </w:r>
    </w:p>
    <w:p w:rsidR="00A57613" w:rsidRPr="00D44D25" w:rsidRDefault="00A57613" w:rsidP="00815F0F">
      <w:pPr>
        <w:spacing w:after="120"/>
        <w:jc w:val="center"/>
        <w:rPr>
          <w:rFonts w:asciiTheme="majorHAnsi" w:hAnsiTheme="majorHAnsi" w:cstheme="majorHAnsi"/>
          <w:lang w:val="tr-TR"/>
        </w:rPr>
      </w:pPr>
      <w:r w:rsidRPr="00D44D25">
        <w:rPr>
          <w:rFonts w:asciiTheme="majorHAnsi" w:hAnsiTheme="majorHAnsi" w:cstheme="majorHAnsi"/>
          <w:b/>
          <w:bCs/>
          <w:lang w:val="tr-TR"/>
        </w:rPr>
        <w:t>Bağımsız yaşayabilme ve topluma dahil olma hakkı (</w:t>
      </w:r>
      <w:r w:rsidR="00510D5A" w:rsidRPr="00D44D25">
        <w:rPr>
          <w:rFonts w:asciiTheme="majorHAnsi" w:hAnsiTheme="majorHAnsi" w:cstheme="majorHAnsi"/>
          <w:b/>
          <w:bCs/>
          <w:lang w:val="tr-TR"/>
        </w:rPr>
        <w:t>EHİS</w:t>
      </w:r>
      <w:r w:rsidRPr="00D44D25">
        <w:rPr>
          <w:rFonts w:asciiTheme="majorHAnsi" w:hAnsiTheme="majorHAnsi" w:cstheme="majorHAnsi"/>
          <w:b/>
          <w:bCs/>
          <w:lang w:val="tr-TR"/>
        </w:rPr>
        <w:t xml:space="preserve"> Madde 19)</w:t>
      </w:r>
      <w:bookmarkEnd w:id="10"/>
    </w:p>
    <w:p w:rsidR="00A57613" w:rsidRPr="00D44D25" w:rsidRDefault="00A57613" w:rsidP="00A57613">
      <w:pPr>
        <w:spacing w:after="120"/>
        <w:rPr>
          <w:rFonts w:asciiTheme="majorHAnsi" w:hAnsiTheme="majorHAnsi" w:cstheme="majorHAnsi"/>
          <w:b/>
          <w:bCs/>
          <w:lang w:val="tr-TR"/>
        </w:rPr>
      </w:pPr>
    </w:p>
    <w:p w:rsidR="00E255D1" w:rsidRPr="00D44D25" w:rsidRDefault="00E255D1" w:rsidP="00272118">
      <w:pPr>
        <w:spacing w:after="120"/>
        <w:rPr>
          <w:rFonts w:asciiTheme="majorHAnsi" w:hAnsiTheme="majorHAnsi" w:cstheme="majorHAnsi"/>
          <w:b/>
          <w:lang w:val="tr-TR"/>
        </w:rPr>
      </w:pPr>
      <w:r w:rsidRPr="00D44D25">
        <w:rPr>
          <w:rFonts w:asciiTheme="majorHAnsi" w:hAnsiTheme="majorHAnsi" w:cstheme="majorHAnsi"/>
          <w:b/>
          <w:bCs/>
          <w:lang w:val="tr-TR"/>
        </w:rPr>
        <w:t>Toplam puan:</w:t>
      </w:r>
    </w:p>
    <w:p w:rsidR="00E255D1" w:rsidRPr="00D44D25" w:rsidRDefault="00E255D1" w:rsidP="00272118">
      <w:pPr>
        <w:spacing w:after="120"/>
        <w:rPr>
          <w:rFonts w:asciiTheme="majorHAnsi" w:hAnsiTheme="majorHAnsi" w:cstheme="majorHAnsi"/>
          <w:lang w:val="tr-TR"/>
        </w:rPr>
      </w:pPr>
      <w:r w:rsidRPr="00D44D25">
        <w:rPr>
          <w:rFonts w:asciiTheme="majorHAnsi" w:hAnsiTheme="majorHAnsi" w:cstheme="majorHAnsi"/>
          <w:lang w:val="tr-TR"/>
        </w:rPr>
        <w:t>Ruh sağlığı hizmetleri:</w:t>
      </w:r>
      <w:r w:rsidRPr="00D44D25">
        <w:rPr>
          <w:rFonts w:asciiTheme="majorHAnsi" w:hAnsiTheme="majorHAnsi" w:cstheme="majorHAnsi"/>
          <w:lang w:val="tr-TR"/>
        </w:rPr>
        <w:tab/>
        <w:t>A/F</w:t>
      </w:r>
      <w:r w:rsidRPr="00D44D25">
        <w:rPr>
          <w:rFonts w:asciiTheme="majorHAnsi" w:hAnsiTheme="majorHAnsi" w:cstheme="majorHAnsi"/>
          <w:lang w:val="tr-TR"/>
        </w:rPr>
        <w:tab/>
        <w:t>A/P</w:t>
      </w:r>
      <w:r w:rsidRPr="00D44D25">
        <w:rPr>
          <w:rFonts w:asciiTheme="majorHAnsi" w:hAnsiTheme="majorHAnsi" w:cstheme="majorHAnsi"/>
          <w:lang w:val="tr-TR"/>
        </w:rPr>
        <w:tab/>
        <w:t>A/I</w:t>
      </w:r>
      <w:r w:rsidRPr="00D44D25">
        <w:rPr>
          <w:rFonts w:asciiTheme="majorHAnsi" w:hAnsiTheme="majorHAnsi" w:cstheme="majorHAnsi"/>
          <w:lang w:val="tr-TR"/>
        </w:rPr>
        <w:tab/>
        <w:t>N/I</w:t>
      </w:r>
      <w:r w:rsidRPr="00D44D25">
        <w:rPr>
          <w:rFonts w:asciiTheme="majorHAnsi" w:hAnsiTheme="majorHAnsi" w:cstheme="majorHAnsi"/>
          <w:lang w:val="tr-TR"/>
        </w:rPr>
        <w:tab/>
        <w:t>N/A</w:t>
      </w:r>
    </w:p>
    <w:p w:rsidR="00E255D1" w:rsidRPr="00D44D25" w:rsidRDefault="00E255D1" w:rsidP="00272118">
      <w:pPr>
        <w:spacing w:after="120"/>
        <w:rPr>
          <w:rFonts w:asciiTheme="majorHAnsi" w:hAnsiTheme="majorHAnsi" w:cstheme="majorHAnsi"/>
          <w:i/>
          <w:color w:val="808080"/>
          <w:lang w:val="tr-TR"/>
        </w:rPr>
      </w:pPr>
      <w:r w:rsidRPr="00D44D25">
        <w:rPr>
          <w:rFonts w:asciiTheme="majorHAnsi" w:hAnsiTheme="majorHAnsi" w:cstheme="majorHAnsi"/>
          <w:i/>
          <w:iCs/>
          <w:color w:val="808080"/>
          <w:lang w:val="tr-TR"/>
        </w:rPr>
        <w:t>Genel sağlık hizmetleri:</w:t>
      </w:r>
      <w:r w:rsidRPr="00D44D25">
        <w:rPr>
          <w:rFonts w:asciiTheme="majorHAnsi" w:hAnsiTheme="majorHAnsi" w:cstheme="majorHAnsi"/>
          <w:i/>
          <w:iCs/>
          <w:color w:val="808080"/>
          <w:lang w:val="tr-TR"/>
        </w:rPr>
        <w:tab/>
        <w:t>A/F</w:t>
      </w:r>
      <w:r w:rsidRPr="00D44D25">
        <w:rPr>
          <w:rFonts w:asciiTheme="majorHAnsi" w:hAnsiTheme="majorHAnsi" w:cstheme="majorHAnsi"/>
          <w:i/>
          <w:iCs/>
          <w:color w:val="808080"/>
          <w:lang w:val="tr-TR"/>
        </w:rPr>
        <w:tab/>
        <w:t>A/P</w:t>
      </w:r>
      <w:r w:rsidRPr="00D44D25">
        <w:rPr>
          <w:rFonts w:asciiTheme="majorHAnsi" w:hAnsiTheme="majorHAnsi" w:cstheme="majorHAnsi"/>
          <w:i/>
          <w:iCs/>
          <w:color w:val="808080"/>
          <w:lang w:val="tr-TR"/>
        </w:rPr>
        <w:tab/>
        <w:t>A/I</w:t>
      </w:r>
      <w:r w:rsidRPr="00D44D25">
        <w:rPr>
          <w:rFonts w:asciiTheme="majorHAnsi" w:hAnsiTheme="majorHAnsi" w:cstheme="majorHAnsi"/>
          <w:i/>
          <w:iCs/>
          <w:color w:val="808080"/>
          <w:lang w:val="tr-TR"/>
        </w:rPr>
        <w:tab/>
        <w:t>N/I</w:t>
      </w:r>
      <w:r w:rsidRPr="00D44D25">
        <w:rPr>
          <w:rFonts w:asciiTheme="majorHAnsi" w:hAnsiTheme="majorHAnsi" w:cstheme="majorHAnsi"/>
          <w:i/>
          <w:iCs/>
          <w:color w:val="808080"/>
          <w:lang w:val="tr-TR"/>
        </w:rPr>
        <w:tab/>
        <w:t>N/A</w:t>
      </w:r>
    </w:p>
    <w:p w:rsidR="00FA3429" w:rsidRPr="00D44D25" w:rsidRDefault="00FA3429" w:rsidP="00272118">
      <w:pPr>
        <w:spacing w:after="120"/>
        <w:rPr>
          <w:rFonts w:asciiTheme="majorHAnsi" w:hAnsiTheme="majorHAnsi" w:cstheme="majorHAnsi"/>
          <w:b/>
          <w:bCs/>
          <w:sz w:val="28"/>
          <w:szCs w:val="28"/>
          <w:lang w:val="tr-TR"/>
        </w:rPr>
      </w:pPr>
    </w:p>
    <w:p w:rsidR="00FA3429" w:rsidRPr="00D44D25" w:rsidRDefault="00FA3429" w:rsidP="00F830AC">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shd w:val="clear" w:color="auto" w:fill="008E00"/>
          <w:lang w:val="tr-TR"/>
        </w:rPr>
        <w:t>Standartlar</w:t>
      </w:r>
    </w:p>
    <w:p w:rsidR="00FA3429" w:rsidRPr="00D44D25" w:rsidRDefault="00F10F3D" w:rsidP="00272118">
      <w:pPr>
        <w:spacing w:after="120"/>
        <w:ind w:left="709" w:hanging="709"/>
        <w:rPr>
          <w:rFonts w:asciiTheme="majorHAnsi" w:hAnsiTheme="majorHAnsi" w:cstheme="majorHAnsi"/>
          <w:lang w:val="tr-TR"/>
        </w:rPr>
      </w:pPr>
      <w:r w:rsidRPr="00D44D25">
        <w:rPr>
          <w:rFonts w:asciiTheme="majorHAnsi" w:hAnsiTheme="majorHAnsi" w:cstheme="majorHAnsi"/>
          <w:lang w:val="tr-TR"/>
        </w:rPr>
        <w:t>5.1</w:t>
      </w:r>
      <w:r w:rsidRPr="00D44D25">
        <w:rPr>
          <w:rFonts w:asciiTheme="majorHAnsi" w:hAnsiTheme="majorHAnsi" w:cstheme="majorHAnsi"/>
          <w:lang w:val="tr-TR"/>
        </w:rPr>
        <w:tab/>
        <w:t>Hizmet kullanıcıları, yaşayacak bir yere erişim kazanma ve topluluk içinde yaşamak için gerekli mali kaynaklara sahip olma konusunda destekleniyor.</w:t>
      </w:r>
    </w:p>
    <w:p w:rsidR="00E255D1" w:rsidRPr="00D44D25" w:rsidRDefault="00E255D1" w:rsidP="00272118">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255D1" w:rsidRPr="00D44D25" w:rsidRDefault="00E255D1" w:rsidP="00272118">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FA3429" w:rsidRPr="00D44D25" w:rsidRDefault="00F10F3D" w:rsidP="00272118">
      <w:pPr>
        <w:spacing w:after="120"/>
        <w:ind w:left="709" w:hanging="709"/>
        <w:rPr>
          <w:rFonts w:asciiTheme="majorHAnsi" w:hAnsiTheme="majorHAnsi" w:cstheme="majorHAnsi"/>
          <w:lang w:val="tr-TR"/>
        </w:rPr>
      </w:pPr>
      <w:r w:rsidRPr="00D44D25">
        <w:rPr>
          <w:rFonts w:asciiTheme="majorHAnsi" w:hAnsiTheme="majorHAnsi" w:cstheme="majorHAnsi"/>
          <w:lang w:val="tr-TR"/>
        </w:rPr>
        <w:t>5.2</w:t>
      </w:r>
      <w:r w:rsidRPr="00D44D25">
        <w:rPr>
          <w:rFonts w:asciiTheme="majorHAnsi" w:hAnsiTheme="majorHAnsi" w:cstheme="majorHAnsi"/>
          <w:lang w:val="tr-TR"/>
        </w:rPr>
        <w:tab/>
        <w:t xml:space="preserve">Hizmet kullanıcıları eğitim ve istihdam olanaklarına erişebiliyor. </w:t>
      </w:r>
    </w:p>
    <w:p w:rsidR="00E255D1" w:rsidRPr="00D44D25" w:rsidRDefault="00E255D1" w:rsidP="00272118">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255D1" w:rsidRPr="00D44D25" w:rsidRDefault="00E255D1" w:rsidP="00272118">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E255D1" w:rsidRPr="00D44D25" w:rsidRDefault="00F10F3D" w:rsidP="00272118">
      <w:pPr>
        <w:spacing w:after="120"/>
        <w:ind w:left="709" w:hanging="709"/>
        <w:rPr>
          <w:rFonts w:asciiTheme="majorHAnsi" w:hAnsiTheme="majorHAnsi" w:cstheme="majorHAnsi"/>
          <w:lang w:val="tr-TR"/>
        </w:rPr>
      </w:pPr>
      <w:r w:rsidRPr="00D44D25">
        <w:rPr>
          <w:rFonts w:asciiTheme="majorHAnsi" w:hAnsiTheme="majorHAnsi" w:cstheme="majorHAnsi"/>
          <w:lang w:val="tr-TR"/>
        </w:rPr>
        <w:t>5.3</w:t>
      </w:r>
      <w:r w:rsidRPr="00D44D25">
        <w:rPr>
          <w:rFonts w:asciiTheme="majorHAnsi" w:hAnsiTheme="majorHAnsi" w:cstheme="majorHAnsi"/>
          <w:lang w:val="tr-TR"/>
        </w:rPr>
        <w:tab/>
        <w:t xml:space="preserve">Hizmet kullanıcılarının siyasi ve kamusal hayata katılma ve örgütlenme özgürlüğünü kullanma hakkı destekleniyor. </w:t>
      </w:r>
    </w:p>
    <w:p w:rsidR="00E255D1" w:rsidRPr="00D44D25" w:rsidRDefault="00E255D1" w:rsidP="00272118">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255D1" w:rsidRPr="00D44D25" w:rsidRDefault="00E255D1" w:rsidP="00272118">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E255D1" w:rsidRPr="00D44D25" w:rsidRDefault="00F10F3D" w:rsidP="00272118">
      <w:pPr>
        <w:spacing w:after="120"/>
        <w:ind w:left="709" w:hanging="709"/>
        <w:rPr>
          <w:rFonts w:asciiTheme="majorHAnsi" w:hAnsiTheme="majorHAnsi" w:cstheme="majorHAnsi"/>
          <w:lang w:val="tr-TR"/>
        </w:rPr>
      </w:pPr>
      <w:r w:rsidRPr="00D44D25">
        <w:rPr>
          <w:rFonts w:asciiTheme="majorHAnsi" w:hAnsiTheme="majorHAnsi" w:cstheme="majorHAnsi"/>
          <w:lang w:val="tr-TR"/>
        </w:rPr>
        <w:t>5.4</w:t>
      </w:r>
      <w:r w:rsidRPr="00D44D25">
        <w:rPr>
          <w:rFonts w:asciiTheme="majorHAnsi" w:hAnsiTheme="majorHAnsi" w:cstheme="majorHAnsi"/>
          <w:lang w:val="tr-TR"/>
        </w:rPr>
        <w:tab/>
        <w:t>Hizmet kullanıcıları; sosyal, kültürel, dini ve boş zaman etkinliklerine katılmaları konusunda destekleniyor.</w:t>
      </w:r>
    </w:p>
    <w:p w:rsidR="00E255D1" w:rsidRPr="00D44D25" w:rsidRDefault="00E255D1" w:rsidP="00272118">
      <w:pPr>
        <w:spacing w:after="120"/>
        <w:ind w:left="709"/>
        <w:rPr>
          <w:rFonts w:asciiTheme="majorHAnsi" w:hAnsiTheme="majorHAnsi" w:cstheme="majorHAnsi"/>
          <w:sz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sağlığı</w:t>
      </w:r>
      <w:r w:rsidRPr="00D44D25">
        <w:rPr>
          <w:rFonts w:asciiTheme="majorHAnsi" w:hAnsiTheme="majorHAnsi" w:cstheme="majorHAnsi"/>
          <w:sz w:val="22"/>
          <w:lang w:val="tr-TR"/>
        </w:rPr>
        <w:t xml:space="preserve">: </w:t>
      </w:r>
      <w:r w:rsidRPr="00D44D25">
        <w:rPr>
          <w:rFonts w:asciiTheme="majorHAnsi" w:hAnsiTheme="majorHAnsi" w:cstheme="majorHAnsi"/>
          <w:sz w:val="22"/>
          <w:lang w:val="tr-TR"/>
        </w:rPr>
        <w:tab/>
        <w:t>A/F</w:t>
      </w:r>
      <w:r w:rsidRPr="00D44D25">
        <w:rPr>
          <w:rFonts w:asciiTheme="majorHAnsi" w:hAnsiTheme="majorHAnsi" w:cstheme="majorHAnsi"/>
          <w:sz w:val="22"/>
          <w:lang w:val="tr-TR"/>
        </w:rPr>
        <w:tab/>
        <w:t>A/P</w:t>
      </w:r>
      <w:r w:rsidRPr="00D44D25">
        <w:rPr>
          <w:rFonts w:asciiTheme="majorHAnsi" w:hAnsiTheme="majorHAnsi" w:cstheme="majorHAnsi"/>
          <w:sz w:val="22"/>
          <w:lang w:val="tr-TR"/>
        </w:rPr>
        <w:tab/>
        <w:t>A/I</w:t>
      </w:r>
      <w:r w:rsidRPr="00D44D25">
        <w:rPr>
          <w:rFonts w:asciiTheme="majorHAnsi" w:hAnsiTheme="majorHAnsi" w:cstheme="majorHAnsi"/>
          <w:sz w:val="22"/>
          <w:lang w:val="tr-TR"/>
        </w:rPr>
        <w:tab/>
        <w:t>N/I</w:t>
      </w:r>
      <w:r w:rsidRPr="00D44D25">
        <w:rPr>
          <w:rFonts w:asciiTheme="majorHAnsi" w:hAnsiTheme="majorHAnsi" w:cstheme="majorHAnsi"/>
          <w:sz w:val="22"/>
          <w:lang w:val="tr-TR"/>
        </w:rPr>
        <w:tab/>
        <w:t>N/A</w:t>
      </w:r>
    </w:p>
    <w:p w:rsidR="00E255D1" w:rsidRPr="00D44D25" w:rsidRDefault="00E255D1" w:rsidP="00272118">
      <w:pPr>
        <w:spacing w:after="120"/>
        <w:ind w:left="709"/>
        <w:rPr>
          <w:rFonts w:asciiTheme="majorHAnsi" w:hAnsiTheme="majorHAnsi" w:cstheme="majorHAnsi"/>
          <w:i/>
          <w:color w:val="808080"/>
          <w:sz w:val="22"/>
          <w:lang w:val="tr-TR"/>
        </w:rPr>
      </w:pPr>
      <w:r w:rsidRPr="00D44D25">
        <w:rPr>
          <w:rFonts w:asciiTheme="majorHAnsi" w:hAnsiTheme="majorHAnsi" w:cstheme="majorHAnsi"/>
          <w:i/>
          <w:iCs/>
          <w:color w:val="808080"/>
          <w:sz w:val="22"/>
          <w:lang w:val="tr-TR"/>
        </w:rPr>
        <w:t xml:space="preserve">Genel </w:t>
      </w:r>
      <w:r w:rsidRPr="00D44D25">
        <w:rPr>
          <w:rFonts w:asciiTheme="majorHAnsi" w:hAnsiTheme="majorHAnsi" w:cstheme="majorHAnsi"/>
          <w:i/>
          <w:iCs/>
          <w:color w:val="808080"/>
          <w:sz w:val="22"/>
          <w:szCs w:val="22"/>
          <w:lang w:val="tr-TR"/>
        </w:rPr>
        <w:t>sağlık</w:t>
      </w:r>
      <w:r w:rsidRPr="00D44D25">
        <w:rPr>
          <w:rFonts w:asciiTheme="majorHAnsi" w:hAnsiTheme="majorHAnsi" w:cstheme="majorHAnsi"/>
          <w:i/>
          <w:iCs/>
          <w:color w:val="808080"/>
          <w:sz w:val="22"/>
          <w:lang w:val="tr-TR"/>
        </w:rPr>
        <w:t xml:space="preserve">: </w:t>
      </w:r>
      <w:r w:rsidRPr="00D44D25">
        <w:rPr>
          <w:rFonts w:asciiTheme="majorHAnsi" w:hAnsiTheme="majorHAnsi" w:cstheme="majorHAnsi"/>
          <w:color w:val="808080"/>
          <w:sz w:val="22"/>
          <w:lang w:val="tr-TR"/>
        </w:rPr>
        <w:tab/>
      </w:r>
      <w:r w:rsidRPr="00D44D25">
        <w:rPr>
          <w:rFonts w:asciiTheme="majorHAnsi" w:hAnsiTheme="majorHAnsi" w:cstheme="majorHAnsi"/>
          <w:i/>
          <w:iCs/>
          <w:color w:val="808080"/>
          <w:sz w:val="22"/>
          <w:lang w:val="tr-TR"/>
        </w:rPr>
        <w:t>A/F</w:t>
      </w:r>
      <w:r w:rsidRPr="00D44D25">
        <w:rPr>
          <w:rFonts w:asciiTheme="majorHAnsi" w:hAnsiTheme="majorHAnsi" w:cstheme="majorHAnsi"/>
          <w:i/>
          <w:iCs/>
          <w:color w:val="808080"/>
          <w:sz w:val="22"/>
          <w:lang w:val="tr-TR"/>
        </w:rPr>
        <w:tab/>
        <w:t>A/P</w:t>
      </w:r>
      <w:r w:rsidRPr="00D44D25">
        <w:rPr>
          <w:rFonts w:asciiTheme="majorHAnsi" w:hAnsiTheme="majorHAnsi" w:cstheme="majorHAnsi"/>
          <w:i/>
          <w:iCs/>
          <w:color w:val="808080"/>
          <w:sz w:val="22"/>
          <w:lang w:val="tr-TR"/>
        </w:rPr>
        <w:tab/>
        <w:t>A/I</w:t>
      </w:r>
      <w:r w:rsidRPr="00D44D25">
        <w:rPr>
          <w:rFonts w:asciiTheme="majorHAnsi" w:hAnsiTheme="majorHAnsi" w:cstheme="majorHAnsi"/>
          <w:i/>
          <w:iCs/>
          <w:color w:val="808080"/>
          <w:sz w:val="22"/>
          <w:lang w:val="tr-TR"/>
        </w:rPr>
        <w:tab/>
        <w:t>N/I</w:t>
      </w:r>
      <w:r w:rsidRPr="00D44D25">
        <w:rPr>
          <w:rFonts w:asciiTheme="majorHAnsi" w:hAnsiTheme="majorHAnsi" w:cstheme="majorHAnsi"/>
          <w:i/>
          <w:iCs/>
          <w:color w:val="808080"/>
          <w:sz w:val="22"/>
          <w:lang w:val="tr-TR"/>
        </w:rPr>
        <w:tab/>
        <w:t>N/A</w:t>
      </w:r>
    </w:p>
    <w:p w:rsidR="00F10F3D" w:rsidRPr="00D44D25" w:rsidRDefault="00F10F3D" w:rsidP="001A399C">
      <w:pPr>
        <w:spacing w:after="120"/>
        <w:ind w:left="1440" w:firstLine="720"/>
        <w:rPr>
          <w:rFonts w:asciiTheme="majorHAnsi" w:hAnsiTheme="majorHAnsi" w:cstheme="majorHAnsi"/>
          <w:b/>
          <w:bCs/>
          <w:i/>
          <w:iCs/>
          <w:color w:val="808080"/>
          <w:sz w:val="22"/>
          <w:szCs w:val="22"/>
          <w:lang w:val="tr-TR"/>
        </w:rPr>
      </w:pPr>
    </w:p>
    <w:p w:rsidR="00F10F3D" w:rsidRPr="00D44D25" w:rsidRDefault="00F10F3D" w:rsidP="001A399C">
      <w:pPr>
        <w:spacing w:after="120"/>
        <w:rPr>
          <w:rFonts w:asciiTheme="majorHAnsi" w:hAnsiTheme="majorHAnsi" w:cstheme="majorHAnsi"/>
          <w:b/>
          <w:bCs/>
          <w:i/>
          <w:iCs/>
          <w:color w:val="808080"/>
          <w:sz w:val="20"/>
          <w:szCs w:val="20"/>
          <w:lang w:val="tr-TR"/>
        </w:rPr>
        <w:sectPr w:rsidR="00F10F3D" w:rsidRPr="00D44D25" w:rsidSect="00B23B9A">
          <w:pgSz w:w="12240" w:h="15840"/>
          <w:pgMar w:top="1134" w:right="1418" w:bottom="1134" w:left="1418" w:header="720" w:footer="720" w:gutter="0"/>
          <w:cols w:space="720"/>
          <w:docGrid w:linePitch="360"/>
        </w:sectPr>
      </w:pPr>
    </w:p>
    <w:p w:rsidR="00FA3429" w:rsidRPr="00D44D25" w:rsidRDefault="007F6B63" w:rsidP="00F830AC">
      <w:pPr>
        <w:pStyle w:val="BodyText"/>
        <w:shd w:val="clear" w:color="auto" w:fill="008E00"/>
        <w:ind w:right="152"/>
        <w:jc w:val="both"/>
        <w:rPr>
          <w:rFonts w:asciiTheme="majorHAnsi" w:hAnsiTheme="majorHAnsi" w:cstheme="majorHAnsi"/>
          <w:color w:val="FFFFFF"/>
          <w:sz w:val="28"/>
          <w:szCs w:val="28"/>
          <w:lang w:val="tr-TR"/>
        </w:rPr>
      </w:pPr>
      <w:r w:rsidRPr="00D44D25">
        <w:rPr>
          <w:rFonts w:asciiTheme="majorHAnsi" w:hAnsiTheme="majorHAnsi" w:cstheme="majorHAnsi"/>
          <w:color w:val="FFFFFF"/>
          <w:sz w:val="28"/>
          <w:szCs w:val="28"/>
          <w:shd w:val="clear" w:color="auto" w:fill="008E00"/>
          <w:lang w:val="tr-TR"/>
        </w:rPr>
        <w:lastRenderedPageBreak/>
        <w:t xml:space="preserve">Tema 5, </w:t>
      </w:r>
      <w:r w:rsidR="00D048A9">
        <w:rPr>
          <w:rFonts w:asciiTheme="majorHAnsi" w:hAnsiTheme="majorHAnsi" w:cstheme="majorHAnsi"/>
          <w:color w:val="FFFFFF"/>
          <w:sz w:val="28"/>
          <w:szCs w:val="28"/>
          <w:shd w:val="clear" w:color="auto" w:fill="008E00"/>
          <w:lang w:val="tr-TR"/>
        </w:rPr>
        <w:t>S</w:t>
      </w:r>
      <w:r w:rsidRPr="00D44D25">
        <w:rPr>
          <w:rFonts w:asciiTheme="majorHAnsi" w:hAnsiTheme="majorHAnsi" w:cstheme="majorHAnsi"/>
          <w:color w:val="FFFFFF"/>
          <w:sz w:val="28"/>
          <w:szCs w:val="28"/>
          <w:shd w:val="clear" w:color="auto" w:fill="008E00"/>
          <w:lang w:val="tr-TR"/>
        </w:rPr>
        <w:t>tandart 5.1</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F10F3D" w:rsidRPr="00D44D25" w:rsidTr="00272118">
        <w:tc>
          <w:tcPr>
            <w:tcW w:w="1540" w:type="pct"/>
            <w:vMerge w:val="restart"/>
            <w:shd w:val="clear" w:color="auto" w:fill="auto"/>
          </w:tcPr>
          <w:p w:rsidR="00F10F3D" w:rsidRPr="00D44D25" w:rsidRDefault="00F10F3D" w:rsidP="007F6B63">
            <w:pPr>
              <w:rPr>
                <w:rFonts w:asciiTheme="majorHAnsi" w:hAnsiTheme="majorHAnsi" w:cstheme="majorHAnsi"/>
                <w:sz w:val="22"/>
                <w:szCs w:val="22"/>
                <w:lang w:val="tr-TR"/>
              </w:rPr>
            </w:pPr>
          </w:p>
        </w:tc>
        <w:tc>
          <w:tcPr>
            <w:tcW w:w="1828" w:type="pct"/>
            <w:gridSpan w:val="2"/>
            <w:shd w:val="clear" w:color="auto" w:fill="D9D9D9"/>
          </w:tcPr>
          <w:p w:rsidR="00F10F3D" w:rsidRPr="00D44D25" w:rsidRDefault="00983B85" w:rsidP="007F6B63">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 xml:space="preserve">Ruh </w:t>
            </w:r>
            <w:r w:rsidRPr="00D44D25">
              <w:rPr>
                <w:rFonts w:asciiTheme="majorHAnsi" w:hAnsiTheme="majorHAnsi" w:cstheme="majorHAnsi"/>
                <w:sz w:val="22"/>
                <w:szCs w:val="22"/>
                <w:lang w:val="tr-TR"/>
              </w:rPr>
              <w:t xml:space="preserve">sağlığı </w:t>
            </w:r>
            <w:r w:rsidR="00367D77">
              <w:rPr>
                <w:rFonts w:asciiTheme="majorHAnsi" w:hAnsiTheme="majorHAnsi" w:cstheme="majorHAnsi"/>
                <w:sz w:val="22"/>
                <w:szCs w:val="22"/>
                <w:lang w:val="tr-TR"/>
              </w:rPr>
              <w:t>kurumu</w:t>
            </w:r>
          </w:p>
        </w:tc>
        <w:tc>
          <w:tcPr>
            <w:tcW w:w="1632" w:type="pct"/>
            <w:gridSpan w:val="2"/>
            <w:shd w:val="clear" w:color="auto" w:fill="D9D9D9"/>
          </w:tcPr>
          <w:p w:rsidR="00F10F3D" w:rsidRPr="00D44D25" w:rsidRDefault="00983B85" w:rsidP="007F6B63">
            <w:pPr>
              <w:jc w:val="center"/>
              <w:rPr>
                <w:rFonts w:asciiTheme="majorHAnsi" w:hAnsiTheme="majorHAnsi" w:cstheme="majorHAnsi"/>
                <w:bCs/>
                <w:sz w:val="22"/>
                <w:szCs w:val="22"/>
                <w:lang w:val="tr-TR"/>
              </w:rPr>
            </w:pPr>
            <w:r w:rsidRPr="00D44D25">
              <w:rPr>
                <w:rFonts w:asciiTheme="majorHAnsi" w:hAnsiTheme="majorHAnsi" w:cstheme="majorHAnsi"/>
                <w:lang w:val="tr-TR"/>
              </w:rPr>
              <w:t xml:space="preserve">Genel </w:t>
            </w:r>
            <w:r w:rsidRPr="00D44D25">
              <w:rPr>
                <w:rFonts w:asciiTheme="majorHAnsi" w:hAnsiTheme="majorHAnsi" w:cstheme="majorHAnsi"/>
                <w:sz w:val="22"/>
                <w:szCs w:val="22"/>
                <w:lang w:val="tr-TR"/>
              </w:rPr>
              <w:t xml:space="preserve">sağlık </w:t>
            </w:r>
            <w:r w:rsidR="00367D77">
              <w:rPr>
                <w:rFonts w:asciiTheme="majorHAnsi" w:hAnsiTheme="majorHAnsi" w:cstheme="majorHAnsi"/>
                <w:sz w:val="22"/>
                <w:szCs w:val="22"/>
                <w:lang w:val="tr-TR"/>
              </w:rPr>
              <w:t>kurumu</w:t>
            </w:r>
            <w:r w:rsidRPr="00D44D25">
              <w:rPr>
                <w:rFonts w:asciiTheme="majorHAnsi" w:hAnsiTheme="majorHAnsi" w:cstheme="majorHAnsi"/>
                <w:lang w:val="tr-TR"/>
              </w:rPr>
              <w:t xml:space="preserve">: </w:t>
            </w:r>
          </w:p>
        </w:tc>
      </w:tr>
      <w:tr w:rsidR="00A203D6" w:rsidRPr="00D44D25" w:rsidTr="00A203D6">
        <w:tc>
          <w:tcPr>
            <w:tcW w:w="1540" w:type="pct"/>
            <w:vMerge/>
            <w:shd w:val="clear" w:color="auto" w:fill="auto"/>
          </w:tcPr>
          <w:p w:rsidR="00F10F3D" w:rsidRPr="00D44D25" w:rsidRDefault="00F10F3D" w:rsidP="007F6B63">
            <w:pPr>
              <w:rPr>
                <w:rFonts w:asciiTheme="majorHAnsi" w:hAnsiTheme="majorHAnsi" w:cstheme="majorHAnsi"/>
                <w:sz w:val="22"/>
                <w:szCs w:val="22"/>
                <w:lang w:val="tr-TR"/>
              </w:rPr>
            </w:pPr>
          </w:p>
        </w:tc>
        <w:tc>
          <w:tcPr>
            <w:tcW w:w="401" w:type="pct"/>
            <w:shd w:val="clear" w:color="auto" w:fill="D9D9D9"/>
          </w:tcPr>
          <w:p w:rsidR="00F10F3D" w:rsidRPr="00D44D25" w:rsidRDefault="00F10F3D" w:rsidP="007F6B63">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427" w:type="pct"/>
            <w:shd w:val="clear" w:color="auto" w:fill="D9D9D9"/>
          </w:tcPr>
          <w:p w:rsidR="00F10F3D" w:rsidRPr="00D44D25" w:rsidRDefault="00346A38" w:rsidP="007F6B63">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c>
          <w:tcPr>
            <w:tcW w:w="457" w:type="pct"/>
            <w:shd w:val="clear" w:color="auto" w:fill="D9D9D9"/>
          </w:tcPr>
          <w:p w:rsidR="00F10F3D" w:rsidRPr="00D44D25" w:rsidRDefault="00F10F3D" w:rsidP="007F6B63">
            <w:pPr>
              <w:jc w:val="center"/>
              <w:rPr>
                <w:rFonts w:asciiTheme="majorHAnsi" w:hAnsiTheme="majorHAnsi" w:cstheme="majorHAnsi"/>
                <w:bCs/>
                <w:sz w:val="22"/>
                <w:szCs w:val="22"/>
                <w:lang w:val="tr-TR"/>
              </w:rPr>
            </w:pPr>
            <w:r w:rsidRPr="00D44D25">
              <w:rPr>
                <w:rFonts w:asciiTheme="majorHAnsi" w:hAnsiTheme="majorHAnsi" w:cstheme="majorHAnsi"/>
                <w:sz w:val="22"/>
                <w:lang w:val="tr-TR"/>
              </w:rPr>
              <w:t>Puan:</w:t>
            </w:r>
          </w:p>
        </w:tc>
        <w:tc>
          <w:tcPr>
            <w:tcW w:w="1175" w:type="pct"/>
            <w:shd w:val="clear" w:color="auto" w:fill="D9D9D9"/>
          </w:tcPr>
          <w:p w:rsidR="00F10F3D" w:rsidRPr="00D44D25" w:rsidRDefault="00346A38" w:rsidP="007F6B63">
            <w:pPr>
              <w:rPr>
                <w:rFonts w:asciiTheme="majorHAnsi" w:hAnsiTheme="majorHAnsi" w:cstheme="majorHAnsi"/>
                <w:bCs/>
                <w:sz w:val="22"/>
                <w:szCs w:val="22"/>
                <w:lang w:val="tr-TR"/>
              </w:rPr>
            </w:pPr>
            <w:r w:rsidRPr="00D44D25">
              <w:rPr>
                <w:rFonts w:asciiTheme="majorHAnsi" w:hAnsiTheme="majorHAnsi" w:cstheme="majorHAnsi"/>
                <w:sz w:val="22"/>
                <w:lang w:val="tr-TR"/>
              </w:rPr>
              <w:t xml:space="preserve">Ek </w:t>
            </w:r>
            <w:r w:rsidRPr="00D44D25">
              <w:rPr>
                <w:rFonts w:asciiTheme="majorHAnsi" w:hAnsiTheme="majorHAnsi" w:cstheme="majorHAnsi"/>
                <w:sz w:val="22"/>
                <w:szCs w:val="22"/>
                <w:lang w:val="tr-TR"/>
              </w:rPr>
              <w:t>bilgi</w:t>
            </w:r>
          </w:p>
        </w:tc>
      </w:tr>
      <w:tr w:rsidR="00F10F3D" w:rsidRPr="00D44D25" w:rsidTr="00272118">
        <w:tc>
          <w:tcPr>
            <w:tcW w:w="1540" w:type="pct"/>
            <w:shd w:val="clear" w:color="auto" w:fill="auto"/>
          </w:tcPr>
          <w:p w:rsidR="006851A1" w:rsidRPr="00D44D25" w:rsidRDefault="006851A1" w:rsidP="00272118">
            <w:pPr>
              <w:rPr>
                <w:rFonts w:asciiTheme="majorHAnsi" w:hAnsiTheme="majorHAnsi" w:cstheme="majorHAnsi"/>
                <w:sz w:val="22"/>
                <w:szCs w:val="22"/>
                <w:lang w:val="tr-TR"/>
              </w:rPr>
            </w:pPr>
            <w:r w:rsidRPr="00D44D25">
              <w:rPr>
                <w:rFonts w:asciiTheme="majorHAnsi" w:hAnsiTheme="majorHAnsi" w:cstheme="majorHAnsi"/>
                <w:sz w:val="22"/>
                <w:szCs w:val="22"/>
                <w:lang w:val="tr-TR"/>
              </w:rPr>
              <w:t>Standart 5.1.</w:t>
            </w:r>
            <w:r w:rsidR="00D048A9">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Hizmet kullanıcıları, yaşayacak bir yere erişim kazanma ve topluluk içinde yaşamak için gerekli mali kaynaklara sahip olma konusunda destekleniyor.</w:t>
            </w:r>
          </w:p>
          <w:p w:rsidR="00F10F3D" w:rsidRPr="00D44D25" w:rsidRDefault="00983B85" w:rsidP="007F6B63">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p w:rsidR="007F6B63" w:rsidRPr="00D44D25" w:rsidRDefault="007F6B63" w:rsidP="007F6B63">
            <w:pPr>
              <w:rPr>
                <w:rFonts w:asciiTheme="majorHAnsi" w:hAnsiTheme="majorHAnsi" w:cstheme="majorHAnsi"/>
                <w:sz w:val="22"/>
                <w:szCs w:val="22"/>
                <w:lang w:val="tr-TR"/>
              </w:rPr>
            </w:pPr>
          </w:p>
        </w:tc>
        <w:tc>
          <w:tcPr>
            <w:tcW w:w="401" w:type="pct"/>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F10F3D" w:rsidRPr="00D44D25" w:rsidRDefault="00F10F3D" w:rsidP="007F6B63">
            <w:pPr>
              <w:rPr>
                <w:rFonts w:asciiTheme="majorHAnsi" w:hAnsiTheme="majorHAnsi" w:cstheme="majorHAnsi"/>
                <w:sz w:val="22"/>
                <w:szCs w:val="22"/>
                <w:lang w:val="tr-TR"/>
              </w:rPr>
            </w:pPr>
          </w:p>
          <w:p w:rsidR="00F10F3D" w:rsidRPr="00D44D25" w:rsidRDefault="00F10F3D" w:rsidP="007F6B63">
            <w:pPr>
              <w:rPr>
                <w:rFonts w:asciiTheme="majorHAnsi" w:hAnsiTheme="majorHAnsi" w:cstheme="majorHAnsi"/>
                <w:sz w:val="22"/>
                <w:szCs w:val="22"/>
                <w:lang w:val="tr-TR"/>
              </w:rPr>
            </w:pPr>
          </w:p>
          <w:p w:rsidR="00F10F3D" w:rsidRPr="00D44D25" w:rsidRDefault="00F10F3D" w:rsidP="007F6B63">
            <w:pPr>
              <w:rPr>
                <w:rFonts w:asciiTheme="majorHAnsi" w:hAnsiTheme="majorHAnsi" w:cstheme="majorHAnsi"/>
                <w:sz w:val="22"/>
                <w:szCs w:val="22"/>
                <w:lang w:val="tr-TR"/>
              </w:rPr>
            </w:pPr>
          </w:p>
        </w:tc>
        <w:tc>
          <w:tcPr>
            <w:tcW w:w="457" w:type="pct"/>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shd w:val="clear" w:color="auto" w:fill="auto"/>
          </w:tcPr>
          <w:p w:rsidR="00F10F3D" w:rsidRPr="00D44D25" w:rsidRDefault="00F10F3D" w:rsidP="007F6B63">
            <w:pPr>
              <w:rPr>
                <w:rFonts w:asciiTheme="majorHAnsi" w:hAnsiTheme="majorHAnsi" w:cstheme="majorHAnsi"/>
                <w:sz w:val="22"/>
                <w:szCs w:val="22"/>
                <w:lang w:val="tr-TR"/>
              </w:rPr>
            </w:pPr>
          </w:p>
        </w:tc>
      </w:tr>
      <w:tr w:rsidR="00F10F3D" w:rsidRPr="00D44D25" w:rsidTr="00272118">
        <w:trPr>
          <w:trHeight w:val="872"/>
        </w:trPr>
        <w:tc>
          <w:tcPr>
            <w:tcW w:w="1540" w:type="pct"/>
            <w:tcBorders>
              <w:bottom w:val="single" w:sz="4" w:space="0" w:color="auto"/>
            </w:tcBorders>
            <w:shd w:val="clear" w:color="auto" w:fill="auto"/>
          </w:tcPr>
          <w:p w:rsidR="00F10F3D" w:rsidRPr="00D44D25" w:rsidRDefault="00983B85" w:rsidP="007F6B63">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F10F3D" w:rsidRPr="00D44D25" w:rsidRDefault="00F10F3D" w:rsidP="007F6B63">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F10F3D" w:rsidRPr="00D44D25" w:rsidRDefault="00F10F3D" w:rsidP="007F6B63">
            <w:pPr>
              <w:rPr>
                <w:rFonts w:asciiTheme="majorHAnsi" w:hAnsiTheme="majorHAnsi" w:cstheme="majorHAnsi"/>
                <w:sz w:val="22"/>
                <w:szCs w:val="22"/>
                <w:lang w:val="tr-TR"/>
              </w:rPr>
            </w:pPr>
          </w:p>
        </w:tc>
      </w:tr>
      <w:tr w:rsidR="00F10F3D" w:rsidRPr="00D44D25" w:rsidTr="00272118">
        <w:tc>
          <w:tcPr>
            <w:tcW w:w="1540" w:type="pct"/>
            <w:tcBorders>
              <w:bottom w:val="nil"/>
            </w:tcBorders>
            <w:shd w:val="clear" w:color="auto" w:fill="auto"/>
          </w:tcPr>
          <w:p w:rsidR="006851A1" w:rsidRPr="00D44D25" w:rsidRDefault="008C1E1D" w:rsidP="00272118">
            <w:pPr>
              <w:rPr>
                <w:rFonts w:asciiTheme="majorHAnsi" w:hAnsiTheme="majorHAnsi" w:cstheme="majorHAnsi"/>
                <w:sz w:val="22"/>
                <w:szCs w:val="22"/>
                <w:lang w:val="tr-TR"/>
              </w:rPr>
            </w:pPr>
            <w:r w:rsidRPr="00D44D25">
              <w:rPr>
                <w:rFonts w:asciiTheme="majorHAnsi" w:hAnsiTheme="majorHAnsi" w:cstheme="majorHAnsi"/>
                <w:sz w:val="22"/>
                <w:szCs w:val="22"/>
                <w:lang w:val="tr-TR"/>
              </w:rPr>
              <w:t>Kriter 5.1.1.</w:t>
            </w:r>
            <w:r w:rsidR="00D048A9">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konut ve mali kaynaklar konusunda hizmet kullanıcılarını bilgilendiriyor.</w:t>
            </w:r>
          </w:p>
          <w:p w:rsidR="00F10F3D" w:rsidRPr="00D44D25" w:rsidRDefault="00F10F3D" w:rsidP="007F6B63">
            <w:pPr>
              <w:rPr>
                <w:rFonts w:asciiTheme="majorHAnsi" w:hAnsiTheme="majorHAnsi" w:cstheme="majorHAnsi"/>
                <w:iCs/>
                <w:sz w:val="22"/>
                <w:szCs w:val="22"/>
                <w:lang w:val="tr-TR"/>
              </w:rPr>
            </w:pPr>
          </w:p>
        </w:tc>
        <w:tc>
          <w:tcPr>
            <w:tcW w:w="401" w:type="pct"/>
            <w:tcBorders>
              <w:bottom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F10F3D" w:rsidRPr="00D44D25" w:rsidRDefault="00F10F3D" w:rsidP="007F6B63">
            <w:pPr>
              <w:rPr>
                <w:rFonts w:asciiTheme="majorHAnsi" w:hAnsiTheme="majorHAnsi" w:cstheme="majorHAnsi"/>
                <w:sz w:val="22"/>
                <w:szCs w:val="22"/>
                <w:lang w:val="tr-TR"/>
              </w:rPr>
            </w:pPr>
          </w:p>
          <w:p w:rsidR="00F10F3D" w:rsidRPr="00D44D25" w:rsidRDefault="00F10F3D" w:rsidP="007F6B63">
            <w:pPr>
              <w:rPr>
                <w:rFonts w:asciiTheme="majorHAnsi" w:hAnsiTheme="majorHAnsi" w:cstheme="majorHAnsi"/>
                <w:sz w:val="22"/>
                <w:szCs w:val="22"/>
                <w:lang w:val="tr-TR"/>
              </w:rPr>
            </w:pPr>
          </w:p>
        </w:tc>
        <w:tc>
          <w:tcPr>
            <w:tcW w:w="457" w:type="pct"/>
            <w:tcBorders>
              <w:bottom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F6B63" w:rsidRPr="00D44D25" w:rsidRDefault="007F6B63" w:rsidP="007F6B63">
            <w:pPr>
              <w:jc w:val="center"/>
              <w:rPr>
                <w:rFonts w:asciiTheme="majorHAnsi" w:hAnsiTheme="majorHAnsi" w:cstheme="majorHAnsi"/>
                <w:sz w:val="22"/>
                <w:szCs w:val="22"/>
                <w:lang w:val="tr-TR"/>
              </w:rPr>
            </w:pPr>
          </w:p>
        </w:tc>
        <w:tc>
          <w:tcPr>
            <w:tcW w:w="1175" w:type="pct"/>
            <w:tcBorders>
              <w:bottom w:val="nil"/>
            </w:tcBorders>
            <w:shd w:val="clear" w:color="auto" w:fill="auto"/>
          </w:tcPr>
          <w:p w:rsidR="00F10F3D" w:rsidRPr="00D44D25" w:rsidRDefault="00F10F3D" w:rsidP="007F6B63">
            <w:pPr>
              <w:rPr>
                <w:rFonts w:asciiTheme="majorHAnsi" w:hAnsiTheme="majorHAnsi" w:cstheme="majorHAnsi"/>
                <w:sz w:val="22"/>
                <w:szCs w:val="22"/>
                <w:lang w:val="tr-TR"/>
              </w:rPr>
            </w:pPr>
          </w:p>
        </w:tc>
      </w:tr>
      <w:tr w:rsidR="00F10F3D" w:rsidRPr="00D44D25" w:rsidTr="00272118">
        <w:tc>
          <w:tcPr>
            <w:tcW w:w="1540" w:type="pct"/>
            <w:tcBorders>
              <w:top w:val="nil"/>
              <w:bottom w:val="nil"/>
            </w:tcBorders>
            <w:shd w:val="clear" w:color="auto" w:fill="auto"/>
          </w:tcPr>
          <w:p w:rsidR="006851A1" w:rsidRPr="00D44D25" w:rsidRDefault="008C1E1D" w:rsidP="007F6B6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5.1.2.</w:t>
            </w:r>
            <w:r w:rsidR="00D048A9">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güvenli, uygun fiyatlı ve iyi konut seçenekleri ile ilgili olarak hizmet kullanıcılarını destekliyor.</w:t>
            </w:r>
          </w:p>
          <w:p w:rsidR="00F10F3D" w:rsidRPr="00D44D25" w:rsidRDefault="00F10F3D" w:rsidP="007F6B63">
            <w:pPr>
              <w:rPr>
                <w:rFonts w:asciiTheme="majorHAnsi" w:hAnsiTheme="majorHAnsi" w:cstheme="majorHAnsi"/>
                <w:iCs/>
                <w:sz w:val="22"/>
                <w:szCs w:val="22"/>
                <w:lang w:val="tr-TR"/>
              </w:rPr>
            </w:pPr>
          </w:p>
        </w:tc>
        <w:tc>
          <w:tcPr>
            <w:tcW w:w="401" w:type="pct"/>
            <w:tcBorders>
              <w:top w:val="nil"/>
              <w:bottom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10F3D" w:rsidRPr="00D44D25" w:rsidRDefault="00F10F3D" w:rsidP="007F6B63">
            <w:pPr>
              <w:rPr>
                <w:rFonts w:asciiTheme="majorHAnsi" w:hAnsiTheme="majorHAnsi" w:cstheme="majorHAnsi"/>
                <w:sz w:val="22"/>
                <w:szCs w:val="22"/>
                <w:lang w:val="tr-TR"/>
              </w:rPr>
            </w:pPr>
          </w:p>
        </w:tc>
        <w:tc>
          <w:tcPr>
            <w:tcW w:w="457" w:type="pct"/>
            <w:tcBorders>
              <w:top w:val="nil"/>
              <w:bottom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7F6B63" w:rsidRPr="00D44D25" w:rsidRDefault="007F6B63" w:rsidP="007F6B63">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F10F3D" w:rsidRPr="00D44D25" w:rsidRDefault="00F10F3D" w:rsidP="007F6B63">
            <w:pPr>
              <w:rPr>
                <w:rFonts w:asciiTheme="majorHAnsi" w:hAnsiTheme="majorHAnsi" w:cstheme="majorHAnsi"/>
                <w:sz w:val="22"/>
                <w:szCs w:val="22"/>
                <w:lang w:val="tr-TR"/>
              </w:rPr>
            </w:pPr>
          </w:p>
        </w:tc>
      </w:tr>
      <w:tr w:rsidR="00F10F3D" w:rsidRPr="00D44D25" w:rsidTr="00272118">
        <w:tc>
          <w:tcPr>
            <w:tcW w:w="1540" w:type="pct"/>
            <w:tcBorders>
              <w:top w:val="nil"/>
            </w:tcBorders>
            <w:shd w:val="clear" w:color="auto" w:fill="auto"/>
          </w:tcPr>
          <w:p w:rsidR="00F10F3D" w:rsidRPr="00D44D25" w:rsidRDefault="008C1E1D" w:rsidP="007F6B63">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5.1.3.</w:t>
            </w:r>
            <w:r w:rsidR="00D71A31">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toplum içinde yaşayabilmek için gereken mali kaynaklara erişim ile ilgili olarak hizmet kullanıcılarını destekliyor.</w:t>
            </w:r>
          </w:p>
        </w:tc>
        <w:tc>
          <w:tcPr>
            <w:tcW w:w="401" w:type="pct"/>
            <w:tcBorders>
              <w:top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10F3D" w:rsidRPr="00D44D25" w:rsidRDefault="00F10F3D" w:rsidP="007F6B63">
            <w:pPr>
              <w:rPr>
                <w:rFonts w:asciiTheme="majorHAnsi" w:hAnsiTheme="majorHAnsi" w:cstheme="majorHAnsi"/>
                <w:sz w:val="22"/>
                <w:szCs w:val="22"/>
                <w:lang w:val="tr-TR"/>
              </w:rPr>
            </w:pPr>
          </w:p>
          <w:p w:rsidR="00F10F3D" w:rsidRPr="00D44D25" w:rsidRDefault="00F10F3D" w:rsidP="007F6B63">
            <w:pPr>
              <w:rPr>
                <w:rFonts w:asciiTheme="majorHAnsi" w:hAnsiTheme="majorHAnsi" w:cstheme="majorHAnsi"/>
                <w:sz w:val="22"/>
                <w:szCs w:val="22"/>
                <w:lang w:val="tr-TR"/>
              </w:rPr>
            </w:pPr>
          </w:p>
          <w:p w:rsidR="00F10F3D" w:rsidRPr="00D44D25" w:rsidRDefault="00F10F3D" w:rsidP="007F6B63">
            <w:pPr>
              <w:rPr>
                <w:rFonts w:asciiTheme="majorHAnsi" w:hAnsiTheme="majorHAnsi" w:cstheme="majorHAnsi"/>
                <w:sz w:val="22"/>
                <w:szCs w:val="22"/>
                <w:lang w:val="tr-TR"/>
              </w:rPr>
            </w:pPr>
          </w:p>
        </w:tc>
        <w:tc>
          <w:tcPr>
            <w:tcW w:w="457" w:type="pct"/>
            <w:tcBorders>
              <w:top w:val="nil"/>
            </w:tcBorders>
            <w:shd w:val="clear" w:color="auto" w:fill="auto"/>
          </w:tcPr>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7F6B63">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10F3D" w:rsidRPr="00D44D25" w:rsidRDefault="00F10F3D" w:rsidP="007F6B63">
            <w:pPr>
              <w:rPr>
                <w:rFonts w:asciiTheme="majorHAnsi" w:hAnsiTheme="majorHAnsi" w:cstheme="majorHAnsi"/>
                <w:sz w:val="22"/>
                <w:szCs w:val="22"/>
                <w:lang w:val="tr-TR"/>
              </w:rPr>
            </w:pPr>
          </w:p>
        </w:tc>
      </w:tr>
    </w:tbl>
    <w:p w:rsidR="00045A43" w:rsidRPr="00D44D25" w:rsidRDefault="00045A43" w:rsidP="001A399C">
      <w:pPr>
        <w:spacing w:after="120"/>
        <w:rPr>
          <w:rFonts w:asciiTheme="majorHAnsi" w:hAnsiTheme="majorHAnsi" w:cstheme="majorHAnsi"/>
          <w:b/>
          <w:bCs/>
          <w:i/>
          <w:iCs/>
          <w:color w:val="808080"/>
          <w:sz w:val="22"/>
          <w:szCs w:val="22"/>
          <w:lang w:val="tr-TR"/>
        </w:rPr>
      </w:pPr>
    </w:p>
    <w:p w:rsidR="00F10F3D" w:rsidRPr="00D44D25" w:rsidRDefault="00045A43" w:rsidP="001A399C">
      <w:pPr>
        <w:spacing w:after="120"/>
        <w:rPr>
          <w:rFonts w:asciiTheme="majorHAnsi" w:hAnsiTheme="majorHAnsi" w:cstheme="majorHAnsi"/>
          <w:b/>
          <w:bCs/>
          <w:i/>
          <w:iCs/>
          <w:color w:val="808080"/>
          <w:sz w:val="22"/>
          <w:szCs w:val="22"/>
          <w:lang w:val="tr-TR"/>
        </w:rPr>
      </w:pPr>
      <w:r w:rsidRPr="00D44D25">
        <w:rPr>
          <w:rFonts w:asciiTheme="majorHAnsi" w:hAnsiTheme="majorHAnsi" w:cstheme="majorHAnsi"/>
          <w:b/>
          <w:bCs/>
          <w:i/>
          <w:iCs/>
          <w:color w:val="808080"/>
          <w:sz w:val="22"/>
          <w:szCs w:val="22"/>
          <w:lang w:val="tr-TR"/>
        </w:rPr>
        <w:br w:type="page"/>
      </w:r>
    </w:p>
    <w:p w:rsidR="00045A43" w:rsidRPr="00D44D25" w:rsidRDefault="005124F7"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shd w:val="clear" w:color="auto" w:fill="008E00"/>
          <w:lang w:val="tr-TR"/>
        </w:rPr>
        <w:lastRenderedPageBreak/>
        <w:t>Tema 5, S</w:t>
      </w:r>
      <w:r w:rsidR="000F70DF" w:rsidRPr="00D44D25">
        <w:rPr>
          <w:rFonts w:asciiTheme="majorHAnsi" w:hAnsiTheme="majorHAnsi" w:cstheme="majorHAnsi"/>
          <w:color w:val="FFFFFF"/>
          <w:sz w:val="28"/>
          <w:szCs w:val="22"/>
          <w:shd w:val="clear" w:color="auto" w:fill="008E00"/>
          <w:lang w:val="tr-TR"/>
        </w:rPr>
        <w:t>tandart 5.2</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F10F3D" w:rsidRPr="00D44D25" w:rsidTr="00272118">
        <w:tc>
          <w:tcPr>
            <w:tcW w:w="1540" w:type="pct"/>
            <w:vMerge w:val="restart"/>
            <w:shd w:val="clear" w:color="auto" w:fill="auto"/>
          </w:tcPr>
          <w:p w:rsidR="00F10F3D" w:rsidRPr="00D44D25" w:rsidRDefault="00F10F3D" w:rsidP="000F70DF">
            <w:pPr>
              <w:rPr>
                <w:rFonts w:asciiTheme="majorHAnsi" w:hAnsiTheme="majorHAnsi" w:cstheme="majorHAnsi"/>
                <w:sz w:val="22"/>
                <w:szCs w:val="22"/>
                <w:lang w:val="tr-TR"/>
              </w:rPr>
            </w:pPr>
          </w:p>
        </w:tc>
        <w:tc>
          <w:tcPr>
            <w:tcW w:w="1828" w:type="pct"/>
            <w:gridSpan w:val="2"/>
            <w:shd w:val="clear" w:color="auto" w:fill="D9D9D9"/>
          </w:tcPr>
          <w:p w:rsidR="00F10F3D" w:rsidRPr="00D44D25" w:rsidRDefault="00983B85" w:rsidP="000F70DF">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F10F3D" w:rsidRPr="00D44D25" w:rsidRDefault="00983B85" w:rsidP="000F70DF">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F10F3D" w:rsidRPr="00D44D25" w:rsidRDefault="00F10F3D" w:rsidP="000F70DF">
            <w:pPr>
              <w:rPr>
                <w:rFonts w:asciiTheme="majorHAnsi" w:hAnsiTheme="majorHAnsi" w:cstheme="majorHAnsi"/>
                <w:sz w:val="22"/>
                <w:szCs w:val="22"/>
                <w:lang w:val="tr-TR"/>
              </w:rPr>
            </w:pPr>
          </w:p>
        </w:tc>
        <w:tc>
          <w:tcPr>
            <w:tcW w:w="401" w:type="pct"/>
            <w:shd w:val="clear" w:color="auto" w:fill="D9D9D9"/>
          </w:tcPr>
          <w:p w:rsidR="00F10F3D" w:rsidRPr="00D44D25" w:rsidRDefault="00F10F3D" w:rsidP="000F70DF">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F10F3D" w:rsidRPr="00D44D25" w:rsidRDefault="00346A38" w:rsidP="000F70DF">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F10F3D" w:rsidRPr="00D44D25" w:rsidRDefault="00F10F3D" w:rsidP="000F70DF">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F10F3D" w:rsidRPr="00D44D25" w:rsidRDefault="00346A38" w:rsidP="000F70DF">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F10F3D" w:rsidRPr="00D44D25" w:rsidTr="00272118">
        <w:tc>
          <w:tcPr>
            <w:tcW w:w="1540" w:type="pct"/>
            <w:shd w:val="clear" w:color="auto" w:fill="auto"/>
          </w:tcPr>
          <w:p w:rsidR="0085073F" w:rsidRPr="00D44D25" w:rsidRDefault="0085073F" w:rsidP="00272118">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5.2. Hizmet kullanıcıları eğitim ve istihdam olanaklarına erişebiliyor.</w:t>
            </w:r>
          </w:p>
          <w:p w:rsidR="00F10F3D" w:rsidRPr="00D44D25" w:rsidRDefault="00983B85" w:rsidP="000F70DF">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F10F3D" w:rsidRPr="00D44D25" w:rsidRDefault="00F10F3D" w:rsidP="000F70DF">
            <w:pPr>
              <w:rPr>
                <w:rFonts w:asciiTheme="majorHAnsi" w:hAnsiTheme="majorHAnsi" w:cstheme="majorHAnsi"/>
                <w:sz w:val="22"/>
                <w:szCs w:val="22"/>
                <w:lang w:val="tr-TR"/>
              </w:rPr>
            </w:pPr>
          </w:p>
          <w:p w:rsidR="00F10F3D" w:rsidRPr="00D44D25" w:rsidRDefault="00F10F3D" w:rsidP="000F70DF">
            <w:pPr>
              <w:rPr>
                <w:rFonts w:asciiTheme="majorHAnsi" w:hAnsiTheme="majorHAnsi" w:cstheme="majorHAnsi"/>
                <w:sz w:val="22"/>
                <w:szCs w:val="22"/>
                <w:lang w:val="tr-TR"/>
              </w:rPr>
            </w:pPr>
          </w:p>
          <w:p w:rsidR="00F10F3D" w:rsidRPr="00D44D25" w:rsidRDefault="00F10F3D" w:rsidP="000F70DF">
            <w:pPr>
              <w:rPr>
                <w:rFonts w:asciiTheme="majorHAnsi" w:hAnsiTheme="majorHAnsi" w:cstheme="majorHAnsi"/>
                <w:sz w:val="22"/>
                <w:szCs w:val="22"/>
                <w:lang w:val="tr-TR"/>
              </w:rPr>
            </w:pPr>
          </w:p>
        </w:tc>
        <w:tc>
          <w:tcPr>
            <w:tcW w:w="457" w:type="pct"/>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94A21" w:rsidRPr="00D44D25" w:rsidRDefault="00D94A21" w:rsidP="000F70DF">
            <w:pPr>
              <w:jc w:val="center"/>
              <w:rPr>
                <w:rFonts w:asciiTheme="majorHAnsi" w:hAnsiTheme="majorHAnsi" w:cstheme="majorHAnsi"/>
                <w:sz w:val="22"/>
                <w:szCs w:val="22"/>
                <w:lang w:val="tr-TR"/>
              </w:rPr>
            </w:pPr>
          </w:p>
        </w:tc>
        <w:tc>
          <w:tcPr>
            <w:tcW w:w="1175" w:type="pct"/>
            <w:shd w:val="clear" w:color="auto" w:fill="auto"/>
          </w:tcPr>
          <w:p w:rsidR="00F10F3D" w:rsidRPr="00D44D25" w:rsidRDefault="00F10F3D" w:rsidP="000F70DF">
            <w:pPr>
              <w:rPr>
                <w:rFonts w:asciiTheme="majorHAnsi" w:hAnsiTheme="majorHAnsi" w:cstheme="majorHAnsi"/>
                <w:sz w:val="22"/>
                <w:szCs w:val="22"/>
                <w:lang w:val="tr-TR"/>
              </w:rPr>
            </w:pPr>
          </w:p>
        </w:tc>
      </w:tr>
      <w:tr w:rsidR="00F10F3D" w:rsidRPr="00D44D25" w:rsidTr="00272118">
        <w:trPr>
          <w:trHeight w:val="872"/>
        </w:trPr>
        <w:tc>
          <w:tcPr>
            <w:tcW w:w="1540" w:type="pct"/>
            <w:tcBorders>
              <w:bottom w:val="single" w:sz="4" w:space="0" w:color="auto"/>
            </w:tcBorders>
            <w:shd w:val="clear" w:color="auto" w:fill="auto"/>
          </w:tcPr>
          <w:p w:rsidR="00F10F3D" w:rsidRPr="00D44D25" w:rsidRDefault="00983B85" w:rsidP="000F70DF">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F10F3D" w:rsidRPr="00D44D25" w:rsidRDefault="00F10F3D" w:rsidP="000F70DF">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F10F3D" w:rsidRPr="00D44D25" w:rsidRDefault="00F10F3D" w:rsidP="000F70DF">
            <w:pPr>
              <w:rPr>
                <w:rFonts w:asciiTheme="majorHAnsi" w:hAnsiTheme="majorHAnsi" w:cstheme="majorHAnsi"/>
                <w:sz w:val="22"/>
                <w:szCs w:val="22"/>
                <w:lang w:val="tr-TR"/>
              </w:rPr>
            </w:pPr>
          </w:p>
        </w:tc>
      </w:tr>
      <w:tr w:rsidR="00F10F3D" w:rsidRPr="00D44D25" w:rsidTr="00272118">
        <w:tc>
          <w:tcPr>
            <w:tcW w:w="1540" w:type="pct"/>
            <w:tcBorders>
              <w:bottom w:val="nil"/>
            </w:tcBorders>
            <w:shd w:val="clear" w:color="auto" w:fill="auto"/>
          </w:tcPr>
          <w:p w:rsidR="00F10F3D" w:rsidRPr="00D44D25" w:rsidRDefault="008C1E1D" w:rsidP="000F70DF">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5.2.1.</w:t>
            </w:r>
            <w:r w:rsidR="005124F7">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toplumdaki eğitim ve istihdam olanakları ile ilgili olarak hizmet kullanıcılarını bilgilendiriyor.</w:t>
            </w:r>
          </w:p>
        </w:tc>
        <w:tc>
          <w:tcPr>
            <w:tcW w:w="401" w:type="pct"/>
            <w:tcBorders>
              <w:bottom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F10F3D" w:rsidRPr="00D44D25" w:rsidRDefault="00F10F3D" w:rsidP="000F70DF">
            <w:pPr>
              <w:rPr>
                <w:rFonts w:asciiTheme="majorHAnsi" w:hAnsiTheme="majorHAnsi" w:cstheme="majorHAnsi"/>
                <w:sz w:val="22"/>
                <w:szCs w:val="22"/>
                <w:lang w:val="tr-TR"/>
              </w:rPr>
            </w:pPr>
          </w:p>
          <w:p w:rsidR="00F10F3D" w:rsidRPr="00D44D25" w:rsidRDefault="00F10F3D" w:rsidP="000F70DF">
            <w:pPr>
              <w:rPr>
                <w:rFonts w:asciiTheme="majorHAnsi" w:hAnsiTheme="majorHAnsi" w:cstheme="majorHAnsi"/>
                <w:sz w:val="22"/>
                <w:szCs w:val="22"/>
                <w:lang w:val="tr-TR"/>
              </w:rPr>
            </w:pPr>
          </w:p>
        </w:tc>
        <w:tc>
          <w:tcPr>
            <w:tcW w:w="457" w:type="pct"/>
            <w:tcBorders>
              <w:bottom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F70DF" w:rsidRPr="00D44D25" w:rsidRDefault="000F70DF" w:rsidP="000F70DF">
            <w:pPr>
              <w:jc w:val="center"/>
              <w:rPr>
                <w:rFonts w:asciiTheme="majorHAnsi" w:hAnsiTheme="majorHAnsi" w:cstheme="majorHAnsi"/>
                <w:sz w:val="22"/>
                <w:szCs w:val="22"/>
                <w:lang w:val="tr-TR"/>
              </w:rPr>
            </w:pPr>
          </w:p>
        </w:tc>
        <w:tc>
          <w:tcPr>
            <w:tcW w:w="1175" w:type="pct"/>
            <w:tcBorders>
              <w:bottom w:val="nil"/>
            </w:tcBorders>
            <w:shd w:val="clear" w:color="auto" w:fill="auto"/>
          </w:tcPr>
          <w:p w:rsidR="00F10F3D" w:rsidRPr="00D44D25" w:rsidRDefault="00F10F3D" w:rsidP="000F70DF">
            <w:pPr>
              <w:rPr>
                <w:rFonts w:asciiTheme="majorHAnsi" w:hAnsiTheme="majorHAnsi" w:cstheme="majorHAnsi"/>
                <w:sz w:val="22"/>
                <w:szCs w:val="22"/>
                <w:lang w:val="tr-TR"/>
              </w:rPr>
            </w:pPr>
          </w:p>
        </w:tc>
      </w:tr>
      <w:tr w:rsidR="00F10F3D" w:rsidRPr="00D44D25" w:rsidTr="00272118">
        <w:tc>
          <w:tcPr>
            <w:tcW w:w="1540" w:type="pct"/>
            <w:tcBorders>
              <w:top w:val="nil"/>
              <w:bottom w:val="nil"/>
            </w:tcBorders>
            <w:shd w:val="clear" w:color="auto" w:fill="auto"/>
          </w:tcPr>
          <w:p w:rsidR="00577B2C" w:rsidRPr="00D44D25" w:rsidRDefault="008C1E1D" w:rsidP="000F70DF">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5.2.2.</w:t>
            </w:r>
            <w:r w:rsidR="005124F7">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ilköğretim, ortaöğretim ve daha ileriki eğitim olanaklarına erişim ile ilgili olarak hizmet kullanıcılarını destekliyor.</w:t>
            </w:r>
          </w:p>
        </w:tc>
        <w:tc>
          <w:tcPr>
            <w:tcW w:w="401" w:type="pct"/>
            <w:tcBorders>
              <w:top w:val="nil"/>
              <w:bottom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F10F3D" w:rsidRPr="00D44D25" w:rsidRDefault="00F10F3D" w:rsidP="000F70DF">
            <w:pPr>
              <w:rPr>
                <w:rFonts w:asciiTheme="majorHAnsi" w:hAnsiTheme="majorHAnsi" w:cstheme="majorHAnsi"/>
                <w:sz w:val="22"/>
                <w:szCs w:val="22"/>
                <w:lang w:val="tr-TR"/>
              </w:rPr>
            </w:pPr>
          </w:p>
        </w:tc>
        <w:tc>
          <w:tcPr>
            <w:tcW w:w="457" w:type="pct"/>
            <w:tcBorders>
              <w:top w:val="nil"/>
              <w:bottom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0F70DF" w:rsidRPr="00D44D25" w:rsidRDefault="000F70DF" w:rsidP="000F70DF">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F10F3D" w:rsidRPr="00D44D25" w:rsidRDefault="00F10F3D" w:rsidP="000F70DF">
            <w:pPr>
              <w:rPr>
                <w:rFonts w:asciiTheme="majorHAnsi" w:hAnsiTheme="majorHAnsi" w:cstheme="majorHAnsi"/>
                <w:sz w:val="22"/>
                <w:szCs w:val="22"/>
                <w:lang w:val="tr-TR"/>
              </w:rPr>
            </w:pPr>
          </w:p>
        </w:tc>
      </w:tr>
      <w:tr w:rsidR="00F10F3D" w:rsidRPr="00D44D25" w:rsidTr="00272118">
        <w:tc>
          <w:tcPr>
            <w:tcW w:w="1540" w:type="pct"/>
            <w:tcBorders>
              <w:top w:val="nil"/>
            </w:tcBorders>
            <w:shd w:val="clear" w:color="auto" w:fill="auto"/>
          </w:tcPr>
          <w:p w:rsidR="00F10F3D" w:rsidRPr="00D44D25" w:rsidRDefault="008C1E1D" w:rsidP="000F70DF">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5.2.3.</w:t>
            </w:r>
            <w:r w:rsidR="00E83003">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kariyer geliştirme ve maaşlı iş olanakları ile ilgili olarak hizmet kullanıcılarını destekliyor.</w:t>
            </w:r>
          </w:p>
        </w:tc>
        <w:tc>
          <w:tcPr>
            <w:tcW w:w="401" w:type="pct"/>
            <w:tcBorders>
              <w:top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10F3D" w:rsidRPr="00D44D25" w:rsidRDefault="00F10F3D" w:rsidP="000F70DF">
            <w:pPr>
              <w:rPr>
                <w:rFonts w:asciiTheme="majorHAnsi" w:hAnsiTheme="majorHAnsi" w:cstheme="majorHAnsi"/>
                <w:sz w:val="22"/>
                <w:szCs w:val="22"/>
                <w:lang w:val="tr-TR"/>
              </w:rPr>
            </w:pPr>
          </w:p>
          <w:p w:rsidR="00F10F3D" w:rsidRPr="00D44D25" w:rsidRDefault="00F10F3D" w:rsidP="000F70DF">
            <w:pPr>
              <w:rPr>
                <w:rFonts w:asciiTheme="majorHAnsi" w:hAnsiTheme="majorHAnsi" w:cstheme="majorHAnsi"/>
                <w:sz w:val="22"/>
                <w:szCs w:val="22"/>
                <w:lang w:val="tr-TR"/>
              </w:rPr>
            </w:pPr>
          </w:p>
          <w:p w:rsidR="00F10F3D" w:rsidRPr="00D44D25" w:rsidRDefault="00F10F3D" w:rsidP="000F70DF">
            <w:pPr>
              <w:rPr>
                <w:rFonts w:asciiTheme="majorHAnsi" w:hAnsiTheme="majorHAnsi" w:cstheme="majorHAnsi"/>
                <w:sz w:val="22"/>
                <w:szCs w:val="22"/>
                <w:lang w:val="tr-TR"/>
              </w:rPr>
            </w:pPr>
          </w:p>
        </w:tc>
        <w:tc>
          <w:tcPr>
            <w:tcW w:w="457" w:type="pct"/>
            <w:tcBorders>
              <w:top w:val="nil"/>
            </w:tcBorders>
            <w:shd w:val="clear" w:color="auto" w:fill="auto"/>
          </w:tcPr>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0F70DF">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10F3D" w:rsidRPr="00D44D25" w:rsidRDefault="00F10F3D" w:rsidP="000F70DF">
            <w:pPr>
              <w:rPr>
                <w:rFonts w:asciiTheme="majorHAnsi" w:hAnsiTheme="majorHAnsi" w:cstheme="majorHAnsi"/>
                <w:sz w:val="22"/>
                <w:szCs w:val="22"/>
                <w:lang w:val="tr-TR"/>
              </w:rPr>
            </w:pPr>
          </w:p>
        </w:tc>
      </w:tr>
    </w:tbl>
    <w:p w:rsidR="00045A43" w:rsidRPr="00D44D25" w:rsidRDefault="00045A43" w:rsidP="001A399C">
      <w:pPr>
        <w:spacing w:after="120"/>
        <w:rPr>
          <w:rFonts w:asciiTheme="majorHAnsi" w:hAnsiTheme="majorHAnsi" w:cstheme="majorHAnsi"/>
          <w:b/>
          <w:bCs/>
          <w:i/>
          <w:iCs/>
          <w:color w:val="808080"/>
          <w:sz w:val="22"/>
          <w:szCs w:val="22"/>
          <w:lang w:val="tr-TR"/>
        </w:rPr>
      </w:pPr>
    </w:p>
    <w:p w:rsidR="00F10F3D" w:rsidRPr="00D44D25" w:rsidRDefault="00045A43" w:rsidP="001A399C">
      <w:pPr>
        <w:spacing w:after="120"/>
        <w:rPr>
          <w:rFonts w:asciiTheme="majorHAnsi" w:hAnsiTheme="majorHAnsi" w:cstheme="majorHAnsi"/>
          <w:b/>
          <w:bCs/>
          <w:i/>
          <w:iCs/>
          <w:color w:val="808080"/>
          <w:sz w:val="22"/>
          <w:szCs w:val="22"/>
          <w:lang w:val="tr-TR"/>
        </w:rPr>
      </w:pPr>
      <w:r w:rsidRPr="00D44D25">
        <w:rPr>
          <w:rFonts w:asciiTheme="majorHAnsi" w:hAnsiTheme="majorHAnsi" w:cstheme="majorHAnsi"/>
          <w:b/>
          <w:bCs/>
          <w:i/>
          <w:iCs/>
          <w:color w:val="808080"/>
          <w:sz w:val="22"/>
          <w:szCs w:val="22"/>
          <w:lang w:val="tr-TR"/>
        </w:rPr>
        <w:br w:type="page"/>
      </w:r>
    </w:p>
    <w:p w:rsidR="00045A43" w:rsidRPr="00D44D25" w:rsidRDefault="002E187E" w:rsidP="00815F0F">
      <w:pPr>
        <w:pStyle w:val="BodyText"/>
        <w:shd w:val="clear" w:color="auto" w:fill="008E00"/>
        <w:ind w:right="152"/>
        <w:jc w:val="both"/>
        <w:rPr>
          <w:rFonts w:asciiTheme="majorHAnsi" w:hAnsiTheme="majorHAnsi" w:cstheme="majorHAnsi"/>
          <w:color w:val="FFFFFF"/>
          <w:sz w:val="28"/>
          <w:szCs w:val="22"/>
          <w:lang w:val="tr-TR"/>
        </w:rPr>
      </w:pPr>
      <w:r>
        <w:rPr>
          <w:rFonts w:asciiTheme="majorHAnsi" w:hAnsiTheme="majorHAnsi" w:cstheme="majorHAnsi"/>
          <w:color w:val="FFFFFF"/>
          <w:sz w:val="28"/>
          <w:szCs w:val="22"/>
          <w:lang w:val="tr-TR"/>
        </w:rPr>
        <w:lastRenderedPageBreak/>
        <w:t>Tema 5, S</w:t>
      </w:r>
      <w:r w:rsidR="00D94A21" w:rsidRPr="00D44D25">
        <w:rPr>
          <w:rFonts w:asciiTheme="majorHAnsi" w:hAnsiTheme="majorHAnsi" w:cstheme="majorHAnsi"/>
          <w:color w:val="FFFFFF"/>
          <w:sz w:val="28"/>
          <w:szCs w:val="22"/>
          <w:lang w:val="tr-TR"/>
        </w:rPr>
        <w:t>tandart 5.3</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F10F3D" w:rsidRPr="00D44D25" w:rsidTr="00272118">
        <w:tc>
          <w:tcPr>
            <w:tcW w:w="1540" w:type="pct"/>
            <w:vMerge w:val="restart"/>
            <w:shd w:val="clear" w:color="auto" w:fill="auto"/>
          </w:tcPr>
          <w:p w:rsidR="00F10F3D" w:rsidRPr="00D44D25" w:rsidRDefault="00F10F3D" w:rsidP="00D94A21">
            <w:pPr>
              <w:rPr>
                <w:rFonts w:asciiTheme="majorHAnsi" w:hAnsiTheme="majorHAnsi" w:cstheme="majorHAnsi"/>
                <w:sz w:val="22"/>
                <w:szCs w:val="22"/>
                <w:lang w:val="tr-TR"/>
              </w:rPr>
            </w:pPr>
          </w:p>
        </w:tc>
        <w:tc>
          <w:tcPr>
            <w:tcW w:w="1828" w:type="pct"/>
            <w:gridSpan w:val="2"/>
            <w:shd w:val="clear" w:color="auto" w:fill="D9D9D9"/>
          </w:tcPr>
          <w:p w:rsidR="00F10F3D" w:rsidRPr="00D44D25" w:rsidRDefault="00983B85" w:rsidP="00D94A2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F10F3D" w:rsidRPr="00D44D25" w:rsidRDefault="00983B85" w:rsidP="00D94A2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F10F3D" w:rsidRPr="00D44D25" w:rsidRDefault="00F10F3D" w:rsidP="00D94A21">
            <w:pPr>
              <w:rPr>
                <w:rFonts w:asciiTheme="majorHAnsi" w:hAnsiTheme="majorHAnsi" w:cstheme="majorHAnsi"/>
                <w:sz w:val="22"/>
                <w:szCs w:val="22"/>
                <w:lang w:val="tr-TR"/>
              </w:rPr>
            </w:pPr>
          </w:p>
        </w:tc>
        <w:tc>
          <w:tcPr>
            <w:tcW w:w="401" w:type="pct"/>
            <w:shd w:val="clear" w:color="auto" w:fill="D9D9D9"/>
          </w:tcPr>
          <w:p w:rsidR="00F10F3D" w:rsidRPr="00D44D25" w:rsidRDefault="00F10F3D" w:rsidP="00D94A2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F10F3D" w:rsidRPr="00D44D25" w:rsidRDefault="00346A38" w:rsidP="00D94A21">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F10F3D" w:rsidRPr="00D44D25" w:rsidRDefault="00F10F3D" w:rsidP="00D94A2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F10F3D" w:rsidRPr="00D44D25" w:rsidRDefault="00346A38" w:rsidP="00D94A21">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F10F3D" w:rsidRPr="00D44D25" w:rsidTr="00272118">
        <w:tc>
          <w:tcPr>
            <w:tcW w:w="1540" w:type="pct"/>
            <w:shd w:val="clear" w:color="auto" w:fill="auto"/>
          </w:tcPr>
          <w:p w:rsidR="0085073F" w:rsidRPr="00D44D25" w:rsidRDefault="0085073F" w:rsidP="00272118">
            <w:pPr>
              <w:pStyle w:val="a"/>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5.3. Hizmet kullanıcılarının siyasi ve kamusal hayata katılma ve örgütlenme özgürlüğünü kullanma hakkı destekleniyor.</w:t>
            </w:r>
          </w:p>
          <w:p w:rsidR="00F10F3D" w:rsidRPr="00D44D25" w:rsidRDefault="00983B85" w:rsidP="00D94A21">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F10F3D" w:rsidRPr="00D44D25" w:rsidRDefault="00F10F3D" w:rsidP="00D94A21">
            <w:pPr>
              <w:rPr>
                <w:rFonts w:asciiTheme="majorHAnsi" w:hAnsiTheme="majorHAnsi" w:cstheme="majorHAnsi"/>
                <w:sz w:val="22"/>
                <w:szCs w:val="22"/>
                <w:lang w:val="tr-TR"/>
              </w:rPr>
            </w:pPr>
          </w:p>
          <w:p w:rsidR="00F10F3D" w:rsidRPr="00D44D25" w:rsidRDefault="00F10F3D" w:rsidP="00D94A21">
            <w:pPr>
              <w:rPr>
                <w:rFonts w:asciiTheme="majorHAnsi" w:hAnsiTheme="majorHAnsi" w:cstheme="majorHAnsi"/>
                <w:sz w:val="22"/>
                <w:szCs w:val="22"/>
                <w:lang w:val="tr-TR"/>
              </w:rPr>
            </w:pPr>
          </w:p>
          <w:p w:rsidR="00F10F3D" w:rsidRPr="00D44D25" w:rsidRDefault="00F10F3D" w:rsidP="00D94A21">
            <w:pPr>
              <w:rPr>
                <w:rFonts w:asciiTheme="majorHAnsi" w:hAnsiTheme="majorHAnsi" w:cstheme="majorHAnsi"/>
                <w:sz w:val="22"/>
                <w:szCs w:val="22"/>
                <w:lang w:val="tr-TR"/>
              </w:rPr>
            </w:pPr>
          </w:p>
        </w:tc>
        <w:tc>
          <w:tcPr>
            <w:tcW w:w="457" w:type="pct"/>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94A21" w:rsidRPr="00D44D25" w:rsidRDefault="00D94A21" w:rsidP="00D94A21">
            <w:pPr>
              <w:jc w:val="center"/>
              <w:rPr>
                <w:rFonts w:asciiTheme="majorHAnsi" w:hAnsiTheme="majorHAnsi" w:cstheme="majorHAnsi"/>
                <w:sz w:val="22"/>
                <w:szCs w:val="22"/>
                <w:lang w:val="tr-TR"/>
              </w:rPr>
            </w:pPr>
          </w:p>
        </w:tc>
        <w:tc>
          <w:tcPr>
            <w:tcW w:w="1175" w:type="pct"/>
            <w:shd w:val="clear" w:color="auto" w:fill="auto"/>
          </w:tcPr>
          <w:p w:rsidR="00F10F3D" w:rsidRPr="00D44D25" w:rsidRDefault="00F10F3D" w:rsidP="00D94A21">
            <w:pPr>
              <w:rPr>
                <w:rFonts w:asciiTheme="majorHAnsi" w:hAnsiTheme="majorHAnsi" w:cstheme="majorHAnsi"/>
                <w:sz w:val="22"/>
                <w:szCs w:val="22"/>
                <w:lang w:val="tr-TR"/>
              </w:rPr>
            </w:pPr>
          </w:p>
        </w:tc>
      </w:tr>
      <w:tr w:rsidR="00F10F3D" w:rsidRPr="00D44D25" w:rsidTr="00272118">
        <w:trPr>
          <w:trHeight w:val="872"/>
        </w:trPr>
        <w:tc>
          <w:tcPr>
            <w:tcW w:w="1540" w:type="pct"/>
            <w:tcBorders>
              <w:bottom w:val="single" w:sz="4" w:space="0" w:color="auto"/>
            </w:tcBorders>
            <w:shd w:val="clear" w:color="auto" w:fill="auto"/>
          </w:tcPr>
          <w:p w:rsidR="00F10F3D" w:rsidRPr="00D44D25" w:rsidRDefault="00983B85" w:rsidP="00D94A21">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tc>
        <w:tc>
          <w:tcPr>
            <w:tcW w:w="1828" w:type="pct"/>
            <w:gridSpan w:val="2"/>
            <w:tcBorders>
              <w:bottom w:val="single" w:sz="4" w:space="0" w:color="auto"/>
            </w:tcBorders>
            <w:shd w:val="clear" w:color="auto" w:fill="auto"/>
          </w:tcPr>
          <w:p w:rsidR="00F10F3D" w:rsidRPr="00D44D25" w:rsidRDefault="00F10F3D" w:rsidP="00D94A21">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F10F3D" w:rsidRPr="00D44D25" w:rsidRDefault="00F10F3D" w:rsidP="00D94A21">
            <w:pPr>
              <w:rPr>
                <w:rFonts w:asciiTheme="majorHAnsi" w:hAnsiTheme="majorHAnsi" w:cstheme="majorHAnsi"/>
                <w:sz w:val="22"/>
                <w:szCs w:val="22"/>
                <w:lang w:val="tr-TR"/>
              </w:rPr>
            </w:pPr>
          </w:p>
        </w:tc>
      </w:tr>
      <w:tr w:rsidR="00F10F3D" w:rsidRPr="00D44D25" w:rsidTr="00272118">
        <w:tc>
          <w:tcPr>
            <w:tcW w:w="1540" w:type="pct"/>
            <w:tcBorders>
              <w:bottom w:val="nil"/>
            </w:tcBorders>
            <w:shd w:val="clear" w:color="auto" w:fill="auto"/>
          </w:tcPr>
          <w:p w:rsidR="00577B2C" w:rsidRPr="00D44D25" w:rsidRDefault="008C1E1D" w:rsidP="00D94A2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5.3.1.</w:t>
            </w:r>
            <w:r w:rsidR="002E187E">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siyasi ve kamusal yaşama tam olarak katılmaları ve örgütlenme özgürlüğünden faydalanmaları için hizmet kullanıcılarına gerekli bilgileri veriyor.</w:t>
            </w:r>
          </w:p>
        </w:tc>
        <w:tc>
          <w:tcPr>
            <w:tcW w:w="401" w:type="pct"/>
            <w:tcBorders>
              <w:bottom w:val="nil"/>
            </w:tcBorders>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F10F3D" w:rsidRPr="00D44D25" w:rsidRDefault="00F10F3D" w:rsidP="00D94A21">
            <w:pPr>
              <w:rPr>
                <w:rFonts w:asciiTheme="majorHAnsi" w:hAnsiTheme="majorHAnsi" w:cstheme="majorHAnsi"/>
                <w:sz w:val="22"/>
                <w:szCs w:val="22"/>
                <w:lang w:val="tr-TR"/>
              </w:rPr>
            </w:pPr>
          </w:p>
          <w:p w:rsidR="00F10F3D" w:rsidRPr="00D44D25" w:rsidRDefault="00F10F3D" w:rsidP="00D94A21">
            <w:pPr>
              <w:rPr>
                <w:rFonts w:asciiTheme="majorHAnsi" w:hAnsiTheme="majorHAnsi" w:cstheme="majorHAnsi"/>
                <w:sz w:val="22"/>
                <w:szCs w:val="22"/>
                <w:lang w:val="tr-TR"/>
              </w:rPr>
            </w:pPr>
          </w:p>
        </w:tc>
        <w:tc>
          <w:tcPr>
            <w:tcW w:w="457" w:type="pct"/>
            <w:tcBorders>
              <w:bottom w:val="nil"/>
            </w:tcBorders>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94A21" w:rsidRPr="00D44D25" w:rsidRDefault="00D94A21" w:rsidP="00D94A21">
            <w:pPr>
              <w:jc w:val="center"/>
              <w:rPr>
                <w:rFonts w:asciiTheme="majorHAnsi" w:hAnsiTheme="majorHAnsi" w:cstheme="majorHAnsi"/>
                <w:sz w:val="22"/>
                <w:szCs w:val="22"/>
                <w:lang w:val="tr-TR"/>
              </w:rPr>
            </w:pPr>
          </w:p>
        </w:tc>
        <w:tc>
          <w:tcPr>
            <w:tcW w:w="1175" w:type="pct"/>
            <w:tcBorders>
              <w:bottom w:val="nil"/>
            </w:tcBorders>
            <w:shd w:val="clear" w:color="auto" w:fill="auto"/>
          </w:tcPr>
          <w:p w:rsidR="00F10F3D" w:rsidRPr="00D44D25" w:rsidRDefault="00F10F3D" w:rsidP="00D94A21">
            <w:pPr>
              <w:rPr>
                <w:rFonts w:asciiTheme="majorHAnsi" w:hAnsiTheme="majorHAnsi" w:cstheme="majorHAnsi"/>
                <w:sz w:val="22"/>
                <w:szCs w:val="22"/>
                <w:lang w:val="tr-TR"/>
              </w:rPr>
            </w:pPr>
          </w:p>
        </w:tc>
      </w:tr>
      <w:tr w:rsidR="00045A43" w:rsidRPr="00D44D25" w:rsidTr="00272118">
        <w:tc>
          <w:tcPr>
            <w:tcW w:w="1540" w:type="pct"/>
            <w:tcBorders>
              <w:top w:val="nil"/>
              <w:bottom w:val="nil"/>
            </w:tcBorders>
            <w:shd w:val="clear" w:color="auto" w:fill="auto"/>
          </w:tcPr>
          <w:p w:rsidR="00045A43" w:rsidRPr="00D44D25" w:rsidRDefault="008C1E1D" w:rsidP="00D94A2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5.3.2.</w:t>
            </w:r>
            <w:r w:rsidR="002E187E">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oy kullanma haklarının kullanılması ile ilgili olarak hizmet kullanıcılarına destek sağlıyor.</w:t>
            </w:r>
          </w:p>
        </w:tc>
        <w:tc>
          <w:tcPr>
            <w:tcW w:w="401" w:type="pct"/>
            <w:tcBorders>
              <w:top w:val="nil"/>
              <w:bottom w:val="nil"/>
            </w:tcBorders>
            <w:shd w:val="clear" w:color="auto" w:fill="auto"/>
          </w:tcPr>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45A43" w:rsidRPr="00D44D25" w:rsidRDefault="00045A43" w:rsidP="00D94A21">
            <w:pPr>
              <w:rPr>
                <w:rFonts w:asciiTheme="majorHAnsi" w:hAnsiTheme="majorHAnsi" w:cstheme="majorHAnsi"/>
                <w:sz w:val="22"/>
                <w:szCs w:val="22"/>
                <w:lang w:val="tr-TR"/>
              </w:rPr>
            </w:pPr>
          </w:p>
        </w:tc>
        <w:tc>
          <w:tcPr>
            <w:tcW w:w="457" w:type="pct"/>
            <w:tcBorders>
              <w:top w:val="nil"/>
              <w:bottom w:val="nil"/>
            </w:tcBorders>
            <w:shd w:val="clear" w:color="auto" w:fill="auto"/>
          </w:tcPr>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45A43" w:rsidRPr="00D44D25" w:rsidRDefault="00045A43"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D94A21" w:rsidRPr="00D44D25" w:rsidRDefault="00D94A21" w:rsidP="00D94A21">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45A43" w:rsidRPr="00D44D25" w:rsidRDefault="00045A43" w:rsidP="00D94A21">
            <w:pPr>
              <w:rPr>
                <w:rFonts w:asciiTheme="majorHAnsi" w:hAnsiTheme="majorHAnsi" w:cstheme="majorHAnsi"/>
                <w:sz w:val="22"/>
                <w:szCs w:val="22"/>
                <w:lang w:val="tr-TR"/>
              </w:rPr>
            </w:pPr>
          </w:p>
        </w:tc>
      </w:tr>
      <w:tr w:rsidR="00F10F3D" w:rsidRPr="00D44D25" w:rsidTr="00272118">
        <w:tc>
          <w:tcPr>
            <w:tcW w:w="1540" w:type="pct"/>
            <w:tcBorders>
              <w:top w:val="nil"/>
            </w:tcBorders>
            <w:shd w:val="clear" w:color="auto" w:fill="auto"/>
          </w:tcPr>
          <w:p w:rsidR="00F10F3D" w:rsidRPr="00D44D25" w:rsidRDefault="008C1E1D" w:rsidP="00D94A2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5.3.3.</w:t>
            </w:r>
            <w:r w:rsidR="002E187E">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siyasi, dini, sosyal, engelli ve zihinsel engelli örgütleri ile diğer grupların faaliyetlerine katılma konusunda hizmet kullanıcılarını destekliyor.</w:t>
            </w:r>
          </w:p>
        </w:tc>
        <w:tc>
          <w:tcPr>
            <w:tcW w:w="401" w:type="pct"/>
            <w:tcBorders>
              <w:top w:val="nil"/>
            </w:tcBorders>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F10F3D" w:rsidRPr="00D44D25" w:rsidRDefault="00F10F3D" w:rsidP="00D94A21">
            <w:pPr>
              <w:rPr>
                <w:rFonts w:asciiTheme="majorHAnsi" w:hAnsiTheme="majorHAnsi" w:cstheme="majorHAnsi"/>
                <w:sz w:val="22"/>
                <w:szCs w:val="22"/>
                <w:lang w:val="tr-TR"/>
              </w:rPr>
            </w:pPr>
          </w:p>
        </w:tc>
        <w:tc>
          <w:tcPr>
            <w:tcW w:w="457" w:type="pct"/>
            <w:tcBorders>
              <w:top w:val="nil"/>
            </w:tcBorders>
            <w:shd w:val="clear" w:color="auto" w:fill="auto"/>
          </w:tcPr>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F10F3D" w:rsidRPr="00D44D25" w:rsidRDefault="00F10F3D" w:rsidP="00D94A2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F10F3D" w:rsidRPr="00D44D25" w:rsidRDefault="00F10F3D" w:rsidP="00D94A21">
            <w:pPr>
              <w:rPr>
                <w:rFonts w:asciiTheme="majorHAnsi" w:hAnsiTheme="majorHAnsi" w:cstheme="majorHAnsi"/>
                <w:sz w:val="22"/>
                <w:szCs w:val="22"/>
                <w:lang w:val="tr-TR"/>
              </w:rPr>
            </w:pPr>
          </w:p>
        </w:tc>
      </w:tr>
    </w:tbl>
    <w:p w:rsidR="00045A43" w:rsidRPr="00D44D25" w:rsidRDefault="00045A43" w:rsidP="001A399C">
      <w:pPr>
        <w:spacing w:after="120"/>
        <w:rPr>
          <w:rFonts w:asciiTheme="majorHAnsi" w:hAnsiTheme="majorHAnsi" w:cstheme="majorHAnsi"/>
          <w:b/>
          <w:bCs/>
          <w:i/>
          <w:iCs/>
          <w:color w:val="808080"/>
          <w:sz w:val="22"/>
          <w:szCs w:val="22"/>
          <w:lang w:val="tr-TR"/>
        </w:rPr>
      </w:pPr>
    </w:p>
    <w:p w:rsidR="000578B6" w:rsidRPr="00D44D25" w:rsidRDefault="00045A43" w:rsidP="001A399C">
      <w:pPr>
        <w:spacing w:after="120"/>
        <w:rPr>
          <w:rFonts w:asciiTheme="majorHAnsi" w:hAnsiTheme="majorHAnsi" w:cstheme="majorHAnsi"/>
          <w:b/>
          <w:bCs/>
          <w:i/>
          <w:iCs/>
          <w:color w:val="808080"/>
          <w:sz w:val="22"/>
          <w:szCs w:val="22"/>
          <w:lang w:val="tr-TR"/>
        </w:rPr>
      </w:pPr>
      <w:r w:rsidRPr="00D44D25">
        <w:rPr>
          <w:rFonts w:asciiTheme="majorHAnsi" w:hAnsiTheme="majorHAnsi" w:cstheme="majorHAnsi"/>
          <w:b/>
          <w:bCs/>
          <w:i/>
          <w:iCs/>
          <w:color w:val="808080"/>
          <w:sz w:val="22"/>
          <w:szCs w:val="22"/>
          <w:lang w:val="tr-TR"/>
        </w:rPr>
        <w:br w:type="page"/>
      </w:r>
    </w:p>
    <w:p w:rsidR="00045A43" w:rsidRPr="00D44D25" w:rsidRDefault="00FA2BE1" w:rsidP="00815F0F">
      <w:pPr>
        <w:pStyle w:val="BodyText"/>
        <w:shd w:val="clear" w:color="auto" w:fill="008E00"/>
        <w:ind w:right="152"/>
        <w:jc w:val="both"/>
        <w:rPr>
          <w:rFonts w:asciiTheme="majorHAnsi" w:hAnsiTheme="majorHAnsi" w:cstheme="majorHAnsi"/>
          <w:color w:val="FFFFFF"/>
          <w:sz w:val="28"/>
          <w:szCs w:val="22"/>
          <w:lang w:val="tr-TR"/>
        </w:rPr>
      </w:pPr>
      <w:r w:rsidRPr="00D44D25">
        <w:rPr>
          <w:rFonts w:asciiTheme="majorHAnsi" w:hAnsiTheme="majorHAnsi" w:cstheme="majorHAnsi"/>
          <w:color w:val="FFFFFF"/>
          <w:sz w:val="28"/>
          <w:szCs w:val="22"/>
          <w:lang w:val="tr-TR"/>
        </w:rPr>
        <w:lastRenderedPageBreak/>
        <w:t xml:space="preserve">Tema 5, </w:t>
      </w:r>
      <w:r w:rsidR="009939A7">
        <w:rPr>
          <w:rFonts w:asciiTheme="majorHAnsi" w:hAnsiTheme="majorHAnsi" w:cstheme="majorHAnsi"/>
          <w:color w:val="FFFFFF"/>
          <w:sz w:val="28"/>
          <w:szCs w:val="22"/>
          <w:lang w:val="tr-TR"/>
        </w:rPr>
        <w:t>S</w:t>
      </w:r>
      <w:r w:rsidRPr="00D44D25">
        <w:rPr>
          <w:rFonts w:asciiTheme="majorHAnsi" w:hAnsiTheme="majorHAnsi" w:cstheme="majorHAnsi"/>
          <w:color w:val="FFFFFF"/>
          <w:sz w:val="28"/>
          <w:szCs w:val="22"/>
          <w:lang w:val="tr-TR"/>
        </w:rPr>
        <w:t>tandart 5.4</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530"/>
        <w:gridCol w:w="1179"/>
        <w:gridCol w:w="4197"/>
        <w:gridCol w:w="1344"/>
        <w:gridCol w:w="3456"/>
      </w:tblGrid>
      <w:tr w:rsidR="000578B6" w:rsidRPr="00D44D25" w:rsidTr="00272118">
        <w:tc>
          <w:tcPr>
            <w:tcW w:w="1540" w:type="pct"/>
            <w:vMerge w:val="restart"/>
            <w:shd w:val="clear" w:color="auto" w:fill="auto"/>
          </w:tcPr>
          <w:p w:rsidR="000578B6" w:rsidRPr="00D44D25" w:rsidRDefault="000578B6" w:rsidP="00FA2BE1">
            <w:pPr>
              <w:rPr>
                <w:rFonts w:asciiTheme="majorHAnsi" w:hAnsiTheme="majorHAnsi" w:cstheme="majorHAnsi"/>
                <w:sz w:val="22"/>
                <w:szCs w:val="22"/>
                <w:lang w:val="tr-TR"/>
              </w:rPr>
            </w:pPr>
          </w:p>
        </w:tc>
        <w:tc>
          <w:tcPr>
            <w:tcW w:w="1828" w:type="pct"/>
            <w:gridSpan w:val="2"/>
            <w:shd w:val="clear" w:color="auto" w:fill="D9D9D9"/>
          </w:tcPr>
          <w:p w:rsidR="000578B6" w:rsidRPr="00D44D25" w:rsidRDefault="00983B85" w:rsidP="00FA2BE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Ruh sağlığı </w:t>
            </w:r>
            <w:r w:rsidR="00367D77">
              <w:rPr>
                <w:rFonts w:asciiTheme="majorHAnsi" w:hAnsiTheme="majorHAnsi" w:cstheme="majorHAnsi"/>
                <w:sz w:val="22"/>
                <w:szCs w:val="22"/>
                <w:lang w:val="tr-TR"/>
              </w:rPr>
              <w:t>kurumu</w:t>
            </w:r>
          </w:p>
        </w:tc>
        <w:tc>
          <w:tcPr>
            <w:tcW w:w="1632" w:type="pct"/>
            <w:gridSpan w:val="2"/>
            <w:shd w:val="clear" w:color="auto" w:fill="D9D9D9"/>
          </w:tcPr>
          <w:p w:rsidR="000578B6" w:rsidRPr="00D44D25" w:rsidRDefault="00983B85" w:rsidP="00FA2BE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 xml:space="preserve">Genel sağlık </w:t>
            </w:r>
            <w:r w:rsidR="00367D77">
              <w:rPr>
                <w:rFonts w:asciiTheme="majorHAnsi" w:hAnsiTheme="majorHAnsi" w:cstheme="majorHAnsi"/>
                <w:sz w:val="22"/>
                <w:szCs w:val="22"/>
                <w:lang w:val="tr-TR"/>
              </w:rPr>
              <w:t>kurumu</w:t>
            </w:r>
            <w:r w:rsidRPr="00D44D25">
              <w:rPr>
                <w:rFonts w:asciiTheme="majorHAnsi" w:hAnsiTheme="majorHAnsi" w:cstheme="majorHAnsi"/>
                <w:sz w:val="22"/>
                <w:szCs w:val="22"/>
                <w:lang w:val="tr-TR"/>
              </w:rPr>
              <w:t xml:space="preserve">: </w:t>
            </w:r>
          </w:p>
        </w:tc>
      </w:tr>
      <w:tr w:rsidR="00A203D6" w:rsidRPr="00D44D25" w:rsidTr="00A203D6">
        <w:tc>
          <w:tcPr>
            <w:tcW w:w="1540" w:type="pct"/>
            <w:vMerge/>
            <w:shd w:val="clear" w:color="auto" w:fill="auto"/>
          </w:tcPr>
          <w:p w:rsidR="000578B6" w:rsidRPr="00D44D25" w:rsidRDefault="000578B6" w:rsidP="00FA2BE1">
            <w:pPr>
              <w:rPr>
                <w:rFonts w:asciiTheme="majorHAnsi" w:hAnsiTheme="majorHAnsi" w:cstheme="majorHAnsi"/>
                <w:sz w:val="22"/>
                <w:szCs w:val="22"/>
                <w:lang w:val="tr-TR"/>
              </w:rPr>
            </w:pPr>
          </w:p>
        </w:tc>
        <w:tc>
          <w:tcPr>
            <w:tcW w:w="401" w:type="pct"/>
            <w:shd w:val="clear" w:color="auto" w:fill="D9D9D9"/>
          </w:tcPr>
          <w:p w:rsidR="000578B6" w:rsidRPr="00D44D25" w:rsidRDefault="000578B6" w:rsidP="00FA2BE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427" w:type="pct"/>
            <w:shd w:val="clear" w:color="auto" w:fill="D9D9D9"/>
          </w:tcPr>
          <w:p w:rsidR="000578B6" w:rsidRPr="00D44D25" w:rsidRDefault="00346A38" w:rsidP="00FA2BE1">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c>
          <w:tcPr>
            <w:tcW w:w="457" w:type="pct"/>
            <w:shd w:val="clear" w:color="auto" w:fill="D9D9D9"/>
          </w:tcPr>
          <w:p w:rsidR="000578B6" w:rsidRPr="00D44D25" w:rsidRDefault="000578B6" w:rsidP="00FA2BE1">
            <w:pPr>
              <w:jc w:val="center"/>
              <w:rPr>
                <w:rFonts w:asciiTheme="majorHAnsi" w:hAnsiTheme="majorHAnsi" w:cstheme="majorHAnsi"/>
                <w:bCs/>
                <w:sz w:val="22"/>
                <w:szCs w:val="22"/>
                <w:lang w:val="tr-TR"/>
              </w:rPr>
            </w:pPr>
            <w:r w:rsidRPr="00D44D25">
              <w:rPr>
                <w:rFonts w:asciiTheme="majorHAnsi" w:hAnsiTheme="majorHAnsi" w:cstheme="majorHAnsi"/>
                <w:sz w:val="22"/>
                <w:szCs w:val="22"/>
                <w:lang w:val="tr-TR"/>
              </w:rPr>
              <w:t>Puan:</w:t>
            </w:r>
          </w:p>
        </w:tc>
        <w:tc>
          <w:tcPr>
            <w:tcW w:w="1175" w:type="pct"/>
            <w:shd w:val="clear" w:color="auto" w:fill="D9D9D9"/>
          </w:tcPr>
          <w:p w:rsidR="000578B6" w:rsidRPr="00D44D25" w:rsidRDefault="00346A38" w:rsidP="00FA2BE1">
            <w:pPr>
              <w:rPr>
                <w:rFonts w:asciiTheme="majorHAnsi" w:hAnsiTheme="majorHAnsi" w:cstheme="majorHAnsi"/>
                <w:bCs/>
                <w:sz w:val="22"/>
                <w:szCs w:val="22"/>
                <w:lang w:val="tr-TR"/>
              </w:rPr>
            </w:pPr>
            <w:r w:rsidRPr="00D44D25">
              <w:rPr>
                <w:rFonts w:asciiTheme="majorHAnsi" w:hAnsiTheme="majorHAnsi" w:cstheme="majorHAnsi"/>
                <w:sz w:val="22"/>
                <w:szCs w:val="22"/>
                <w:lang w:val="tr-TR"/>
              </w:rPr>
              <w:t>Ek bilgi</w:t>
            </w:r>
          </w:p>
        </w:tc>
      </w:tr>
      <w:tr w:rsidR="000578B6" w:rsidRPr="00D44D25" w:rsidTr="00272118">
        <w:tc>
          <w:tcPr>
            <w:tcW w:w="1540" w:type="pct"/>
            <w:shd w:val="clear" w:color="auto" w:fill="auto"/>
          </w:tcPr>
          <w:p w:rsidR="0085073F" w:rsidRPr="00D44D25" w:rsidRDefault="0085073F" w:rsidP="00272118">
            <w:pPr>
              <w:ind w:right="-1"/>
              <w:rPr>
                <w:rFonts w:asciiTheme="majorHAnsi" w:hAnsiTheme="majorHAnsi" w:cstheme="majorHAnsi"/>
                <w:sz w:val="22"/>
                <w:szCs w:val="22"/>
                <w:lang w:val="tr-TR"/>
              </w:rPr>
            </w:pPr>
            <w:r w:rsidRPr="00D44D25">
              <w:rPr>
                <w:rFonts w:asciiTheme="majorHAnsi" w:hAnsiTheme="majorHAnsi" w:cstheme="majorHAnsi"/>
                <w:sz w:val="22"/>
                <w:szCs w:val="22"/>
                <w:lang w:val="tr-TR"/>
              </w:rPr>
              <w:t>Standart 5.4. Hizmet kullanıcıları; sosyal, kültürel, dini ve boş zaman etkinliklerine katılmaları konusunda destekleniyor.</w:t>
            </w:r>
          </w:p>
          <w:p w:rsidR="000578B6" w:rsidRPr="00D44D25" w:rsidRDefault="00983B85" w:rsidP="00FA2BE1">
            <w:pPr>
              <w:rPr>
                <w:rFonts w:asciiTheme="majorHAnsi" w:hAnsiTheme="majorHAnsi" w:cstheme="majorHAnsi"/>
                <w:sz w:val="22"/>
                <w:szCs w:val="22"/>
                <w:lang w:val="tr-TR"/>
              </w:rPr>
            </w:pPr>
            <w:r w:rsidRPr="00D44D25">
              <w:rPr>
                <w:rFonts w:asciiTheme="majorHAnsi" w:hAnsiTheme="majorHAnsi" w:cstheme="majorHAnsi"/>
                <w:sz w:val="22"/>
                <w:szCs w:val="22"/>
                <w:lang w:val="tr-TR"/>
              </w:rPr>
              <w:t>(Aşağıdaki kriterleri değerlendirdikten sonra bu standardı puanlayın.)</w:t>
            </w:r>
          </w:p>
        </w:tc>
        <w:tc>
          <w:tcPr>
            <w:tcW w:w="401" w:type="pct"/>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shd w:val="clear" w:color="auto" w:fill="auto"/>
          </w:tcPr>
          <w:p w:rsidR="000578B6" w:rsidRPr="00D44D25" w:rsidRDefault="000578B6" w:rsidP="00FA2BE1">
            <w:pPr>
              <w:rPr>
                <w:rFonts w:asciiTheme="majorHAnsi" w:hAnsiTheme="majorHAnsi" w:cstheme="majorHAnsi"/>
                <w:sz w:val="22"/>
                <w:szCs w:val="22"/>
                <w:lang w:val="tr-TR"/>
              </w:rPr>
            </w:pPr>
          </w:p>
          <w:p w:rsidR="000578B6" w:rsidRPr="00D44D25" w:rsidRDefault="000578B6" w:rsidP="00FA2BE1">
            <w:pPr>
              <w:rPr>
                <w:rFonts w:asciiTheme="majorHAnsi" w:hAnsiTheme="majorHAnsi" w:cstheme="majorHAnsi"/>
                <w:sz w:val="22"/>
                <w:szCs w:val="22"/>
                <w:lang w:val="tr-TR"/>
              </w:rPr>
            </w:pPr>
          </w:p>
          <w:p w:rsidR="000578B6" w:rsidRPr="00D44D25" w:rsidRDefault="000578B6" w:rsidP="00FA2BE1">
            <w:pPr>
              <w:rPr>
                <w:rFonts w:asciiTheme="majorHAnsi" w:hAnsiTheme="majorHAnsi" w:cstheme="majorHAnsi"/>
                <w:sz w:val="22"/>
                <w:szCs w:val="22"/>
                <w:lang w:val="tr-TR"/>
              </w:rPr>
            </w:pPr>
          </w:p>
        </w:tc>
        <w:tc>
          <w:tcPr>
            <w:tcW w:w="457" w:type="pct"/>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FA2BE1" w:rsidRPr="00D44D25" w:rsidRDefault="00FA2BE1" w:rsidP="00FA2BE1">
            <w:pPr>
              <w:jc w:val="center"/>
              <w:rPr>
                <w:rFonts w:asciiTheme="majorHAnsi" w:hAnsiTheme="majorHAnsi" w:cstheme="majorHAnsi"/>
                <w:sz w:val="22"/>
                <w:szCs w:val="22"/>
                <w:lang w:val="tr-TR"/>
              </w:rPr>
            </w:pPr>
          </w:p>
        </w:tc>
        <w:tc>
          <w:tcPr>
            <w:tcW w:w="1175" w:type="pct"/>
            <w:shd w:val="clear" w:color="auto" w:fill="auto"/>
          </w:tcPr>
          <w:p w:rsidR="000578B6" w:rsidRPr="00D44D25" w:rsidRDefault="000578B6" w:rsidP="00FA2BE1">
            <w:pPr>
              <w:rPr>
                <w:rFonts w:asciiTheme="majorHAnsi" w:hAnsiTheme="majorHAnsi" w:cstheme="majorHAnsi"/>
                <w:sz w:val="22"/>
                <w:szCs w:val="22"/>
                <w:lang w:val="tr-TR"/>
              </w:rPr>
            </w:pPr>
          </w:p>
        </w:tc>
      </w:tr>
      <w:tr w:rsidR="000578B6" w:rsidRPr="00D44D25" w:rsidTr="00272118">
        <w:trPr>
          <w:trHeight w:val="586"/>
        </w:trPr>
        <w:tc>
          <w:tcPr>
            <w:tcW w:w="1540" w:type="pct"/>
            <w:tcBorders>
              <w:bottom w:val="single" w:sz="4" w:space="0" w:color="auto"/>
            </w:tcBorders>
            <w:shd w:val="clear" w:color="auto" w:fill="auto"/>
          </w:tcPr>
          <w:p w:rsidR="000578B6" w:rsidRPr="00D44D25" w:rsidRDefault="00983B85" w:rsidP="00FA2BE1">
            <w:pPr>
              <w:rPr>
                <w:rFonts w:asciiTheme="majorHAnsi" w:hAnsiTheme="majorHAnsi" w:cstheme="majorHAnsi"/>
                <w:bCs/>
                <w:i/>
                <w:sz w:val="22"/>
                <w:szCs w:val="22"/>
                <w:lang w:val="tr-TR"/>
              </w:rPr>
            </w:pPr>
            <w:r w:rsidRPr="00D44D25">
              <w:rPr>
                <w:rFonts w:asciiTheme="majorHAnsi" w:hAnsiTheme="majorHAnsi" w:cstheme="majorHAnsi"/>
                <w:i/>
                <w:iCs/>
                <w:sz w:val="22"/>
                <w:szCs w:val="22"/>
                <w:lang w:val="tr-TR"/>
              </w:rPr>
              <w:t>Bu standardın başarılı kabul edilmesi için gerekli kriter ve aksiyonlar</w:t>
            </w:r>
          </w:p>
          <w:p w:rsidR="00FA2BE1" w:rsidRPr="00D44D25" w:rsidRDefault="00FA2BE1" w:rsidP="00FA2BE1">
            <w:pPr>
              <w:rPr>
                <w:rFonts w:asciiTheme="majorHAnsi" w:hAnsiTheme="majorHAnsi" w:cstheme="majorHAnsi"/>
                <w:bCs/>
                <w:i/>
                <w:sz w:val="22"/>
                <w:szCs w:val="22"/>
                <w:lang w:val="tr-TR"/>
              </w:rPr>
            </w:pPr>
          </w:p>
        </w:tc>
        <w:tc>
          <w:tcPr>
            <w:tcW w:w="1828" w:type="pct"/>
            <w:gridSpan w:val="2"/>
            <w:tcBorders>
              <w:bottom w:val="single" w:sz="4" w:space="0" w:color="auto"/>
            </w:tcBorders>
            <w:shd w:val="clear" w:color="auto" w:fill="auto"/>
          </w:tcPr>
          <w:p w:rsidR="000578B6" w:rsidRPr="00D44D25" w:rsidRDefault="000578B6" w:rsidP="00FA2BE1">
            <w:pPr>
              <w:rPr>
                <w:rFonts w:asciiTheme="majorHAnsi" w:hAnsiTheme="majorHAnsi" w:cstheme="majorHAnsi"/>
                <w:sz w:val="22"/>
                <w:szCs w:val="22"/>
                <w:lang w:val="tr-TR"/>
              </w:rPr>
            </w:pPr>
          </w:p>
        </w:tc>
        <w:tc>
          <w:tcPr>
            <w:tcW w:w="1632" w:type="pct"/>
            <w:gridSpan w:val="2"/>
            <w:tcBorders>
              <w:bottom w:val="single" w:sz="4" w:space="0" w:color="auto"/>
            </w:tcBorders>
            <w:shd w:val="clear" w:color="auto" w:fill="auto"/>
          </w:tcPr>
          <w:p w:rsidR="000578B6" w:rsidRPr="00D44D25" w:rsidRDefault="000578B6" w:rsidP="00FA2BE1">
            <w:pPr>
              <w:rPr>
                <w:rFonts w:asciiTheme="majorHAnsi" w:hAnsiTheme="majorHAnsi" w:cstheme="majorHAnsi"/>
                <w:sz w:val="22"/>
                <w:szCs w:val="22"/>
                <w:lang w:val="tr-TR"/>
              </w:rPr>
            </w:pPr>
          </w:p>
        </w:tc>
      </w:tr>
      <w:tr w:rsidR="000578B6" w:rsidRPr="00D44D25" w:rsidTr="00272118">
        <w:tc>
          <w:tcPr>
            <w:tcW w:w="1540" w:type="pct"/>
            <w:tcBorders>
              <w:bottom w:val="nil"/>
            </w:tcBorders>
            <w:shd w:val="clear" w:color="auto" w:fill="auto"/>
          </w:tcPr>
          <w:p w:rsidR="000578B6" w:rsidRPr="00D44D25" w:rsidRDefault="008C1E1D" w:rsidP="00FA2BE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5.4.1.</w:t>
            </w:r>
            <w:r w:rsidR="009939A7">
              <w:rPr>
                <w:rFonts w:asciiTheme="majorHAnsi" w:hAnsiTheme="majorHAnsi" w:cstheme="majorHAnsi"/>
                <w:sz w:val="22"/>
                <w:szCs w:val="22"/>
                <w:lang w:val="tr-TR"/>
              </w:rPr>
              <w:t xml:space="preserve"> </w:t>
            </w:r>
            <w:r w:rsidRPr="00D44D25">
              <w:rPr>
                <w:rFonts w:asciiTheme="majorHAnsi" w:hAnsiTheme="majorHAnsi" w:cstheme="majorHAnsi"/>
                <w:sz w:val="22"/>
                <w:szCs w:val="22"/>
                <w:lang w:val="tr-TR"/>
              </w:rPr>
              <w:t>Personel; katılabilecekleri sosyal, kültürel, dini ve boş zaman etkinlik seçenekleri hakkında hizmet kullanıcılarına bilgi veriyor.</w:t>
            </w:r>
          </w:p>
        </w:tc>
        <w:tc>
          <w:tcPr>
            <w:tcW w:w="401" w:type="pct"/>
            <w:tcBorders>
              <w:bottom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bottom w:val="nil"/>
            </w:tcBorders>
            <w:shd w:val="clear" w:color="auto" w:fill="auto"/>
          </w:tcPr>
          <w:p w:rsidR="000578B6" w:rsidRPr="00D44D25" w:rsidRDefault="000578B6" w:rsidP="00FA2BE1">
            <w:pPr>
              <w:rPr>
                <w:rFonts w:asciiTheme="majorHAnsi" w:hAnsiTheme="majorHAnsi" w:cstheme="majorHAnsi"/>
                <w:sz w:val="22"/>
                <w:szCs w:val="22"/>
                <w:lang w:val="tr-TR"/>
              </w:rPr>
            </w:pPr>
          </w:p>
          <w:p w:rsidR="000578B6" w:rsidRPr="00D44D25" w:rsidRDefault="000578B6" w:rsidP="00FA2BE1">
            <w:pPr>
              <w:rPr>
                <w:rFonts w:asciiTheme="majorHAnsi" w:hAnsiTheme="majorHAnsi" w:cstheme="majorHAnsi"/>
                <w:sz w:val="22"/>
                <w:szCs w:val="22"/>
                <w:lang w:val="tr-TR"/>
              </w:rPr>
            </w:pPr>
          </w:p>
        </w:tc>
        <w:tc>
          <w:tcPr>
            <w:tcW w:w="457" w:type="pct"/>
            <w:tcBorders>
              <w:bottom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FA2BE1" w:rsidRPr="00D44D25" w:rsidRDefault="00FA2BE1" w:rsidP="00FA2BE1">
            <w:pPr>
              <w:jc w:val="center"/>
              <w:rPr>
                <w:rFonts w:asciiTheme="majorHAnsi" w:hAnsiTheme="majorHAnsi" w:cstheme="majorHAnsi"/>
                <w:sz w:val="22"/>
                <w:szCs w:val="22"/>
                <w:lang w:val="tr-TR"/>
              </w:rPr>
            </w:pPr>
          </w:p>
        </w:tc>
        <w:tc>
          <w:tcPr>
            <w:tcW w:w="1175" w:type="pct"/>
            <w:tcBorders>
              <w:bottom w:val="nil"/>
            </w:tcBorders>
            <w:shd w:val="clear" w:color="auto" w:fill="auto"/>
          </w:tcPr>
          <w:p w:rsidR="000578B6" w:rsidRPr="00D44D25" w:rsidRDefault="000578B6" w:rsidP="00FA2BE1">
            <w:pPr>
              <w:rPr>
                <w:rFonts w:asciiTheme="majorHAnsi" w:hAnsiTheme="majorHAnsi" w:cstheme="majorHAnsi"/>
                <w:sz w:val="22"/>
                <w:szCs w:val="22"/>
                <w:lang w:val="tr-TR"/>
              </w:rPr>
            </w:pPr>
          </w:p>
        </w:tc>
      </w:tr>
      <w:tr w:rsidR="000578B6" w:rsidRPr="00D44D25" w:rsidTr="00272118">
        <w:tc>
          <w:tcPr>
            <w:tcW w:w="1540" w:type="pct"/>
            <w:tcBorders>
              <w:top w:val="nil"/>
              <w:bottom w:val="nil"/>
            </w:tcBorders>
            <w:shd w:val="clear" w:color="auto" w:fill="auto"/>
          </w:tcPr>
          <w:p w:rsidR="000578B6" w:rsidRPr="00D44D25" w:rsidRDefault="008C1E1D" w:rsidP="00FA2BE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5.4.2. Personel, hizmet kullanıcıları tarafından seçilen sosyal ve boş zaman etkinliklerine katılmaları konusunda hizmet kullanıcılarına destek oluyor.</w:t>
            </w:r>
          </w:p>
        </w:tc>
        <w:tc>
          <w:tcPr>
            <w:tcW w:w="401" w:type="pct"/>
            <w:tcBorders>
              <w:top w:val="nil"/>
              <w:bottom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bottom w:val="nil"/>
            </w:tcBorders>
            <w:shd w:val="clear" w:color="auto" w:fill="auto"/>
          </w:tcPr>
          <w:p w:rsidR="000578B6" w:rsidRPr="00D44D25" w:rsidRDefault="000578B6" w:rsidP="00FA2BE1">
            <w:pPr>
              <w:rPr>
                <w:rFonts w:asciiTheme="majorHAnsi" w:hAnsiTheme="majorHAnsi" w:cstheme="majorHAnsi"/>
                <w:sz w:val="22"/>
                <w:szCs w:val="22"/>
                <w:lang w:val="tr-TR"/>
              </w:rPr>
            </w:pPr>
          </w:p>
        </w:tc>
        <w:tc>
          <w:tcPr>
            <w:tcW w:w="457" w:type="pct"/>
            <w:tcBorders>
              <w:top w:val="nil"/>
              <w:bottom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p w:rsidR="00FA2BE1" w:rsidRPr="00D44D25" w:rsidRDefault="00FA2BE1" w:rsidP="00FA2BE1">
            <w:pPr>
              <w:jc w:val="center"/>
              <w:rPr>
                <w:rFonts w:asciiTheme="majorHAnsi" w:hAnsiTheme="majorHAnsi" w:cstheme="majorHAnsi"/>
                <w:sz w:val="22"/>
                <w:szCs w:val="22"/>
                <w:lang w:val="tr-TR"/>
              </w:rPr>
            </w:pPr>
          </w:p>
        </w:tc>
        <w:tc>
          <w:tcPr>
            <w:tcW w:w="1175" w:type="pct"/>
            <w:tcBorders>
              <w:top w:val="nil"/>
              <w:bottom w:val="nil"/>
            </w:tcBorders>
            <w:shd w:val="clear" w:color="auto" w:fill="auto"/>
          </w:tcPr>
          <w:p w:rsidR="000578B6" w:rsidRPr="00D44D25" w:rsidRDefault="000578B6" w:rsidP="00FA2BE1">
            <w:pPr>
              <w:rPr>
                <w:rFonts w:asciiTheme="majorHAnsi" w:hAnsiTheme="majorHAnsi" w:cstheme="majorHAnsi"/>
                <w:sz w:val="22"/>
                <w:szCs w:val="22"/>
                <w:lang w:val="tr-TR"/>
              </w:rPr>
            </w:pPr>
          </w:p>
        </w:tc>
      </w:tr>
      <w:tr w:rsidR="000578B6" w:rsidRPr="00D44D25" w:rsidTr="00272118">
        <w:tc>
          <w:tcPr>
            <w:tcW w:w="1540" w:type="pct"/>
            <w:tcBorders>
              <w:top w:val="nil"/>
            </w:tcBorders>
            <w:shd w:val="clear" w:color="auto" w:fill="auto"/>
          </w:tcPr>
          <w:p w:rsidR="000578B6" w:rsidRPr="00D44D25" w:rsidRDefault="008C1E1D" w:rsidP="00FA2BE1">
            <w:pPr>
              <w:rPr>
                <w:rFonts w:asciiTheme="majorHAnsi" w:hAnsiTheme="majorHAnsi" w:cstheme="majorHAnsi"/>
                <w:bCs/>
                <w:iCs/>
                <w:sz w:val="22"/>
                <w:szCs w:val="22"/>
                <w:lang w:val="tr-TR"/>
              </w:rPr>
            </w:pPr>
            <w:r w:rsidRPr="00D44D25">
              <w:rPr>
                <w:rFonts w:asciiTheme="majorHAnsi" w:hAnsiTheme="majorHAnsi" w:cstheme="majorHAnsi"/>
                <w:sz w:val="22"/>
                <w:szCs w:val="22"/>
                <w:lang w:val="tr-TR"/>
              </w:rPr>
              <w:t>Kriter 5.4.3. Personel, hizmet kullanıcıları tarafından seçilen kültürel ve dini etkinliklere katılmaları konusunda hizmet kullanıcılarına destek oluyor.</w:t>
            </w:r>
          </w:p>
        </w:tc>
        <w:tc>
          <w:tcPr>
            <w:tcW w:w="401" w:type="pct"/>
            <w:tcBorders>
              <w:top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427" w:type="pct"/>
            <w:tcBorders>
              <w:top w:val="nil"/>
            </w:tcBorders>
            <w:shd w:val="clear" w:color="auto" w:fill="auto"/>
          </w:tcPr>
          <w:p w:rsidR="000578B6" w:rsidRPr="00D44D25" w:rsidRDefault="000578B6" w:rsidP="00FA2BE1">
            <w:pPr>
              <w:rPr>
                <w:rFonts w:asciiTheme="majorHAnsi" w:hAnsiTheme="majorHAnsi" w:cstheme="majorHAnsi"/>
                <w:sz w:val="22"/>
                <w:szCs w:val="22"/>
                <w:lang w:val="tr-TR"/>
              </w:rPr>
            </w:pPr>
          </w:p>
          <w:p w:rsidR="000578B6" w:rsidRPr="00D44D25" w:rsidRDefault="000578B6" w:rsidP="00FA2BE1">
            <w:pPr>
              <w:rPr>
                <w:rFonts w:asciiTheme="majorHAnsi" w:hAnsiTheme="majorHAnsi" w:cstheme="majorHAnsi"/>
                <w:sz w:val="22"/>
                <w:szCs w:val="22"/>
                <w:lang w:val="tr-TR"/>
              </w:rPr>
            </w:pPr>
          </w:p>
          <w:p w:rsidR="000578B6" w:rsidRPr="00D44D25" w:rsidRDefault="000578B6" w:rsidP="00FA2BE1">
            <w:pPr>
              <w:rPr>
                <w:rFonts w:asciiTheme="majorHAnsi" w:hAnsiTheme="majorHAnsi" w:cstheme="majorHAnsi"/>
                <w:sz w:val="22"/>
                <w:szCs w:val="22"/>
                <w:lang w:val="tr-TR"/>
              </w:rPr>
            </w:pPr>
          </w:p>
        </w:tc>
        <w:tc>
          <w:tcPr>
            <w:tcW w:w="457" w:type="pct"/>
            <w:tcBorders>
              <w:top w:val="nil"/>
            </w:tcBorders>
            <w:shd w:val="clear" w:color="auto" w:fill="auto"/>
          </w:tcPr>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A/F</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A/P</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A/I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N/I</w:t>
            </w:r>
          </w:p>
          <w:p w:rsidR="000578B6" w:rsidRPr="00D44D25" w:rsidRDefault="000578B6" w:rsidP="00FA2BE1">
            <w:pPr>
              <w:jc w:val="center"/>
              <w:rPr>
                <w:rFonts w:asciiTheme="majorHAnsi" w:hAnsiTheme="majorHAnsi" w:cstheme="majorHAnsi"/>
                <w:sz w:val="22"/>
                <w:szCs w:val="22"/>
                <w:lang w:val="tr-TR"/>
              </w:rPr>
            </w:pPr>
            <w:r w:rsidRPr="00D44D25">
              <w:rPr>
                <w:rFonts w:asciiTheme="majorHAnsi" w:hAnsiTheme="majorHAnsi" w:cstheme="majorHAnsi"/>
                <w:sz w:val="22"/>
                <w:szCs w:val="22"/>
                <w:lang w:val="tr-TR"/>
              </w:rPr>
              <w:t>N/A</w:t>
            </w:r>
          </w:p>
        </w:tc>
        <w:tc>
          <w:tcPr>
            <w:tcW w:w="1175" w:type="pct"/>
            <w:tcBorders>
              <w:top w:val="nil"/>
            </w:tcBorders>
            <w:shd w:val="clear" w:color="auto" w:fill="auto"/>
          </w:tcPr>
          <w:p w:rsidR="000578B6" w:rsidRPr="00D44D25" w:rsidRDefault="000578B6" w:rsidP="00FA2BE1">
            <w:pPr>
              <w:rPr>
                <w:rFonts w:asciiTheme="majorHAnsi" w:hAnsiTheme="majorHAnsi" w:cstheme="majorHAnsi"/>
                <w:sz w:val="22"/>
                <w:szCs w:val="22"/>
                <w:lang w:val="tr-TR"/>
              </w:rPr>
            </w:pPr>
          </w:p>
        </w:tc>
      </w:tr>
    </w:tbl>
    <w:p w:rsidR="00AC7BF1" w:rsidRPr="00D44D25" w:rsidRDefault="00AC7BF1" w:rsidP="001A399C">
      <w:pPr>
        <w:spacing w:after="120"/>
        <w:rPr>
          <w:rFonts w:asciiTheme="majorHAnsi" w:hAnsiTheme="majorHAnsi" w:cstheme="majorHAnsi"/>
          <w:b/>
          <w:bCs/>
          <w:i/>
          <w:iCs/>
          <w:color w:val="808080"/>
          <w:sz w:val="22"/>
          <w:szCs w:val="22"/>
          <w:lang w:val="tr-TR"/>
        </w:rPr>
      </w:pPr>
    </w:p>
    <w:p w:rsidR="005F1E76" w:rsidRPr="00D44D25" w:rsidRDefault="005F1E76" w:rsidP="001A399C">
      <w:pPr>
        <w:spacing w:after="120"/>
        <w:rPr>
          <w:rFonts w:asciiTheme="majorHAnsi" w:hAnsiTheme="majorHAnsi" w:cstheme="majorHAnsi"/>
          <w:b/>
          <w:bCs/>
          <w:i/>
          <w:iCs/>
          <w:color w:val="808080"/>
          <w:sz w:val="22"/>
          <w:szCs w:val="22"/>
          <w:lang w:val="tr-TR"/>
        </w:rPr>
        <w:sectPr w:rsidR="005F1E76" w:rsidRPr="00D44D25" w:rsidSect="00B23B9A">
          <w:pgSz w:w="15840" w:h="12240" w:orient="landscape"/>
          <w:pgMar w:top="851" w:right="567" w:bottom="851" w:left="567" w:header="720" w:footer="720" w:gutter="0"/>
          <w:cols w:space="720"/>
          <w:docGrid w:linePitch="360"/>
        </w:sectPr>
      </w:pPr>
    </w:p>
    <w:p w:rsidR="00A944AD" w:rsidRPr="00D44D25" w:rsidRDefault="00A944AD" w:rsidP="00815F0F">
      <w:pPr>
        <w:shd w:val="clear" w:color="auto" w:fill="008E00"/>
        <w:spacing w:after="120"/>
        <w:jc w:val="both"/>
        <w:rPr>
          <w:rFonts w:asciiTheme="majorHAnsi" w:hAnsiTheme="majorHAnsi" w:cstheme="majorHAnsi"/>
          <w:b/>
          <w:bCs/>
          <w:i/>
          <w:iCs/>
          <w:color w:val="FFFFFF" w:themeColor="background1"/>
          <w:sz w:val="22"/>
          <w:szCs w:val="22"/>
          <w:u w:val="single"/>
          <w:lang w:val="tr-TR"/>
        </w:rPr>
      </w:pPr>
      <w:r w:rsidRPr="00D44D25">
        <w:rPr>
          <w:rFonts w:asciiTheme="majorHAnsi" w:hAnsiTheme="majorHAnsi" w:cstheme="majorHAnsi"/>
          <w:b/>
          <w:bCs/>
          <w:color w:val="FFFFFF" w:themeColor="background1"/>
          <w:sz w:val="28"/>
          <w:szCs w:val="28"/>
          <w:lang w:val="tr-TR"/>
        </w:rPr>
        <w:lastRenderedPageBreak/>
        <w:t>Tartışma</w:t>
      </w:r>
    </w:p>
    <w:p w:rsidR="00E77CAF" w:rsidRPr="00D44D25" w:rsidRDefault="00E77CAF" w:rsidP="001A399C">
      <w:pPr>
        <w:spacing w:after="120"/>
        <w:jc w:val="both"/>
        <w:rPr>
          <w:rFonts w:asciiTheme="majorHAnsi" w:hAnsiTheme="majorHAnsi" w:cstheme="majorHAnsi"/>
          <w:lang w:val="tr-TR"/>
        </w:rPr>
      </w:pPr>
      <w:r w:rsidRPr="00D44D25">
        <w:rPr>
          <w:rFonts w:asciiTheme="majorHAnsi" w:hAnsiTheme="majorHAnsi" w:cstheme="majorHAnsi"/>
          <w:lang w:val="tr-TR"/>
        </w:rPr>
        <w:t xml:space="preserve">Tartışma bölümü ekibin </w:t>
      </w:r>
      <w:r w:rsidRPr="00D44D25">
        <w:rPr>
          <w:rFonts w:asciiTheme="majorHAnsi" w:hAnsiTheme="majorHAnsi" w:cstheme="majorHAnsi"/>
          <w:i/>
          <w:iCs/>
          <w:lang w:val="tr-TR"/>
        </w:rPr>
        <w:t>niteliksel</w:t>
      </w:r>
      <w:r w:rsidRPr="00D44D25">
        <w:rPr>
          <w:rFonts w:asciiTheme="majorHAnsi" w:hAnsiTheme="majorHAnsi" w:cstheme="majorHAnsi"/>
          <w:lang w:val="tr-TR"/>
        </w:rPr>
        <w:t xml:space="preserve"> bulgularını içermeli ve yapılan gözlemler ve görüşmeler ile incelenen belgeler sonucunda ekip üyelerinin </w:t>
      </w:r>
      <w:r w:rsidR="002E176E">
        <w:rPr>
          <w:rFonts w:asciiTheme="majorHAnsi" w:hAnsiTheme="majorHAnsi" w:cstheme="majorHAnsi"/>
          <w:lang w:val="tr-TR"/>
        </w:rPr>
        <w:t>kurum</w:t>
      </w:r>
      <w:r w:rsidRPr="00D44D25">
        <w:rPr>
          <w:rFonts w:asciiTheme="majorHAnsi" w:hAnsiTheme="majorHAnsi" w:cstheme="majorHAnsi"/>
          <w:lang w:val="tr-TR"/>
        </w:rPr>
        <w:t xml:space="preserve"> ile ilgili olarak oluşturduğu fikirleri yansıtmalıdır. Belgelenen her şeyin sonuç bölümünde tekrarlanması gerekmez. Bu bölümde nispeten kaba olarak kabul edilebilecek puanlama, değerlendirme sırasında toplanan zengin ayrıntılarla desteklenmelidir. </w:t>
      </w:r>
    </w:p>
    <w:p w:rsidR="00CD7FB4" w:rsidRPr="00D44D25" w:rsidRDefault="00B94505" w:rsidP="001A399C">
      <w:pPr>
        <w:spacing w:after="120"/>
        <w:jc w:val="both"/>
        <w:rPr>
          <w:rFonts w:asciiTheme="majorHAnsi" w:hAnsiTheme="majorHAnsi" w:cstheme="majorHAnsi"/>
          <w:lang w:val="tr-TR"/>
        </w:rPr>
      </w:pPr>
      <w:r w:rsidRPr="00D44D25">
        <w:rPr>
          <w:rFonts w:asciiTheme="majorHAnsi" w:hAnsiTheme="majorHAnsi" w:cstheme="majorHAnsi"/>
          <w:lang w:val="tr-TR"/>
        </w:rPr>
        <w:t>Öncelikle, ekip üyelerinin gözlemleri açıklanmalıdır. İkinci olarak, görüşme bulguları vurgulanmalıdır. Görüşmeler sırasında ekibe açıklananlar ile ilgili doğrudan alıntılar yapılması veya anekdot niteliğindeki bilgilerin özetlenmesi faydalı olabilir. Bunun yapılması rapora derinlik katar. Bununla birlikte; görüşmecilerin yorumlarının gizliliği her şeyden önemlidir ve ekip, anonim olmasına rağmen, bir anekdotun veya alıntının kaynağın tanımlanmasına neden olup olmayacağını dikkate almalıdır. Üçüncü olarak, belgelerin incelenmesi ile elde edilen bilgiler ayrı olarak açıklanabilir veya gözlemlerin ve görüşmelerin açıklamalarına entegre edilebilir.</w:t>
      </w:r>
    </w:p>
    <w:p w:rsidR="00E77CAF" w:rsidRPr="00D44D25" w:rsidRDefault="00E77CAF" w:rsidP="001A399C">
      <w:pPr>
        <w:spacing w:after="120"/>
        <w:jc w:val="both"/>
        <w:rPr>
          <w:rFonts w:asciiTheme="majorHAnsi" w:hAnsiTheme="majorHAnsi" w:cstheme="majorHAnsi"/>
          <w:lang w:val="tr-TR"/>
        </w:rPr>
      </w:pPr>
      <w:r w:rsidRPr="00D44D25">
        <w:rPr>
          <w:rFonts w:asciiTheme="majorHAnsi" w:hAnsiTheme="majorHAnsi" w:cstheme="majorHAnsi"/>
          <w:lang w:val="tr-TR"/>
        </w:rPr>
        <w:t xml:space="preserve">Her bir temayı başlık olarak kullanmak suretiyle, tema yapısının bulguların sıralanması için kullanılması faydalı olabilir. </w:t>
      </w:r>
    </w:p>
    <w:p w:rsidR="00E77CAF" w:rsidRPr="00D44D25" w:rsidRDefault="00E77CAF" w:rsidP="00D173FD">
      <w:pPr>
        <w:numPr>
          <w:ilvl w:val="0"/>
          <w:numId w:val="7"/>
        </w:numPr>
        <w:tabs>
          <w:tab w:val="clear" w:pos="1440"/>
        </w:tabs>
        <w:spacing w:after="120"/>
        <w:ind w:left="567" w:hanging="283"/>
        <w:jc w:val="both"/>
        <w:rPr>
          <w:rFonts w:asciiTheme="majorHAnsi" w:hAnsiTheme="majorHAnsi" w:cstheme="majorHAnsi"/>
          <w:lang w:val="tr-TR"/>
        </w:rPr>
      </w:pPr>
      <w:r w:rsidRPr="00D44D25">
        <w:rPr>
          <w:rFonts w:asciiTheme="majorHAnsi" w:hAnsiTheme="majorHAnsi" w:cstheme="majorHAnsi"/>
          <w:lang w:val="tr-TR"/>
        </w:rPr>
        <w:t>Yeterli yaşam standardı hakkı (</w:t>
      </w:r>
      <w:r w:rsidR="00510D5A" w:rsidRPr="00D44D25">
        <w:rPr>
          <w:rFonts w:asciiTheme="majorHAnsi" w:hAnsiTheme="majorHAnsi" w:cstheme="majorHAnsi"/>
          <w:lang w:val="tr-TR"/>
        </w:rPr>
        <w:t>EHİS</w:t>
      </w:r>
      <w:r w:rsidRPr="00D44D25">
        <w:rPr>
          <w:rFonts w:asciiTheme="majorHAnsi" w:hAnsiTheme="majorHAnsi" w:cstheme="majorHAnsi"/>
          <w:lang w:val="tr-TR"/>
        </w:rPr>
        <w:t xml:space="preserve"> Madde 28)</w:t>
      </w:r>
    </w:p>
    <w:p w:rsidR="00E77CAF" w:rsidRPr="00D44D25" w:rsidRDefault="00E77CAF" w:rsidP="00D173FD">
      <w:pPr>
        <w:numPr>
          <w:ilvl w:val="0"/>
          <w:numId w:val="7"/>
        </w:numPr>
        <w:tabs>
          <w:tab w:val="clear" w:pos="1440"/>
        </w:tabs>
        <w:spacing w:after="120"/>
        <w:ind w:left="567" w:hanging="283"/>
        <w:jc w:val="both"/>
        <w:rPr>
          <w:rFonts w:asciiTheme="majorHAnsi" w:hAnsiTheme="majorHAnsi" w:cstheme="majorHAnsi"/>
          <w:lang w:val="tr-TR"/>
        </w:rPr>
      </w:pPr>
      <w:r w:rsidRPr="00D44D25">
        <w:rPr>
          <w:rFonts w:asciiTheme="majorHAnsi" w:hAnsiTheme="majorHAnsi" w:cstheme="majorHAnsi"/>
          <w:lang w:val="tr-TR"/>
        </w:rPr>
        <w:t>Ulaşılabilir en yüksek fiziksel ve ruhsal sağlık standardından yararlanma hakkı (</w:t>
      </w:r>
      <w:r w:rsidR="00510D5A" w:rsidRPr="00D44D25">
        <w:rPr>
          <w:rFonts w:asciiTheme="majorHAnsi" w:hAnsiTheme="majorHAnsi" w:cstheme="majorHAnsi"/>
          <w:lang w:val="tr-TR"/>
        </w:rPr>
        <w:t>EHİS</w:t>
      </w:r>
      <w:r w:rsidRPr="00D44D25">
        <w:rPr>
          <w:rFonts w:asciiTheme="majorHAnsi" w:hAnsiTheme="majorHAnsi" w:cstheme="majorHAnsi"/>
          <w:lang w:val="tr-TR"/>
        </w:rPr>
        <w:t xml:space="preserve"> Madde 25)</w:t>
      </w:r>
    </w:p>
    <w:p w:rsidR="00E77CAF" w:rsidRPr="00D44D25" w:rsidRDefault="00E77CAF" w:rsidP="00D173FD">
      <w:pPr>
        <w:numPr>
          <w:ilvl w:val="0"/>
          <w:numId w:val="7"/>
        </w:numPr>
        <w:tabs>
          <w:tab w:val="clear" w:pos="1440"/>
        </w:tabs>
        <w:spacing w:after="120"/>
        <w:ind w:left="567" w:hanging="283"/>
        <w:jc w:val="both"/>
        <w:rPr>
          <w:rFonts w:asciiTheme="majorHAnsi" w:hAnsiTheme="majorHAnsi" w:cstheme="majorHAnsi"/>
          <w:lang w:val="tr-TR"/>
        </w:rPr>
      </w:pPr>
      <w:r w:rsidRPr="00D44D25">
        <w:rPr>
          <w:rFonts w:asciiTheme="majorHAnsi" w:hAnsiTheme="majorHAnsi" w:cstheme="majorHAnsi"/>
          <w:lang w:val="tr-TR"/>
        </w:rPr>
        <w:t>Hukuki ehliyetini kullanma hakkı ve kişi özgürlüğü ve güvenliği hakkı (</w:t>
      </w:r>
      <w:r w:rsidR="00510D5A" w:rsidRPr="00D44D25">
        <w:rPr>
          <w:rFonts w:asciiTheme="majorHAnsi" w:hAnsiTheme="majorHAnsi" w:cstheme="majorHAnsi"/>
          <w:lang w:val="tr-TR"/>
        </w:rPr>
        <w:t>EHİS</w:t>
      </w:r>
      <w:r w:rsidR="00041310">
        <w:rPr>
          <w:rFonts w:asciiTheme="majorHAnsi" w:hAnsiTheme="majorHAnsi" w:cstheme="majorHAnsi"/>
          <w:lang w:val="tr-TR"/>
        </w:rPr>
        <w:t xml:space="preserve"> Madde 12, 13 ve 14)</w:t>
      </w:r>
    </w:p>
    <w:p w:rsidR="00E77CAF" w:rsidRPr="00D44D25" w:rsidRDefault="00E77CAF" w:rsidP="00D173FD">
      <w:pPr>
        <w:numPr>
          <w:ilvl w:val="0"/>
          <w:numId w:val="7"/>
        </w:numPr>
        <w:tabs>
          <w:tab w:val="clear" w:pos="1440"/>
        </w:tabs>
        <w:spacing w:after="120"/>
        <w:ind w:left="567" w:hanging="283"/>
        <w:jc w:val="both"/>
        <w:rPr>
          <w:rFonts w:asciiTheme="majorHAnsi" w:hAnsiTheme="majorHAnsi" w:cstheme="majorHAnsi"/>
          <w:lang w:val="tr-TR"/>
        </w:rPr>
      </w:pPr>
      <w:r w:rsidRPr="00D44D25">
        <w:rPr>
          <w:rFonts w:asciiTheme="majorHAnsi" w:hAnsiTheme="majorHAnsi" w:cstheme="majorHAnsi"/>
          <w:lang w:val="tr-TR"/>
        </w:rPr>
        <w:t>İşkence, insanlık dışı veya aşağılayıcı muamele veya cezaya maruz kalmama ve sömürü, şiddet veya istismara maruz kalmama</w:t>
      </w:r>
      <w:r w:rsidR="00041310">
        <w:rPr>
          <w:rFonts w:asciiTheme="majorHAnsi" w:hAnsiTheme="majorHAnsi" w:cstheme="majorHAnsi"/>
          <w:lang w:val="tr-TR"/>
        </w:rPr>
        <w:t xml:space="preserve"> hakkı</w:t>
      </w:r>
      <w:r w:rsidRPr="00D44D25">
        <w:rPr>
          <w:rFonts w:asciiTheme="majorHAnsi" w:hAnsiTheme="majorHAnsi" w:cstheme="majorHAnsi"/>
          <w:lang w:val="tr-TR"/>
        </w:rPr>
        <w:t xml:space="preserve"> (</w:t>
      </w:r>
      <w:r w:rsidR="00510D5A" w:rsidRPr="00D44D25">
        <w:rPr>
          <w:rFonts w:asciiTheme="majorHAnsi" w:hAnsiTheme="majorHAnsi" w:cstheme="majorHAnsi"/>
          <w:lang w:val="tr-TR"/>
        </w:rPr>
        <w:t>EHİS</w:t>
      </w:r>
      <w:r w:rsidR="00041310">
        <w:rPr>
          <w:rFonts w:asciiTheme="majorHAnsi" w:hAnsiTheme="majorHAnsi" w:cstheme="majorHAnsi"/>
          <w:lang w:val="tr-TR"/>
        </w:rPr>
        <w:t xml:space="preserve"> Madde 15 ve 16)</w:t>
      </w:r>
    </w:p>
    <w:p w:rsidR="00E77CAF" w:rsidRPr="00D44D25" w:rsidRDefault="00E77CAF" w:rsidP="00D173FD">
      <w:pPr>
        <w:numPr>
          <w:ilvl w:val="0"/>
          <w:numId w:val="7"/>
        </w:numPr>
        <w:tabs>
          <w:tab w:val="clear" w:pos="1440"/>
        </w:tabs>
        <w:spacing w:after="120"/>
        <w:ind w:left="567" w:hanging="283"/>
        <w:jc w:val="both"/>
        <w:rPr>
          <w:rFonts w:asciiTheme="majorHAnsi" w:hAnsiTheme="majorHAnsi" w:cstheme="majorHAnsi"/>
          <w:lang w:val="tr-TR"/>
        </w:rPr>
      </w:pPr>
      <w:r w:rsidRPr="00D44D25">
        <w:rPr>
          <w:rFonts w:asciiTheme="majorHAnsi" w:hAnsiTheme="majorHAnsi" w:cstheme="majorHAnsi"/>
          <w:lang w:val="tr-TR"/>
        </w:rPr>
        <w:t>Bağımsız yaşayabilme ve topluma dahil olma hakkı (</w:t>
      </w:r>
      <w:r w:rsidR="00510D5A" w:rsidRPr="00D44D25">
        <w:rPr>
          <w:rFonts w:asciiTheme="majorHAnsi" w:hAnsiTheme="majorHAnsi" w:cstheme="majorHAnsi"/>
          <w:lang w:val="tr-TR"/>
        </w:rPr>
        <w:t>EHİS</w:t>
      </w:r>
      <w:r w:rsidR="00041310">
        <w:rPr>
          <w:rFonts w:asciiTheme="majorHAnsi" w:hAnsiTheme="majorHAnsi" w:cstheme="majorHAnsi"/>
          <w:lang w:val="tr-TR"/>
        </w:rPr>
        <w:t xml:space="preserve"> Madde 19)</w:t>
      </w:r>
    </w:p>
    <w:p w:rsidR="00012DA6" w:rsidRPr="00D44D25" w:rsidRDefault="00B94505" w:rsidP="001A399C">
      <w:pPr>
        <w:spacing w:after="120"/>
        <w:jc w:val="both"/>
        <w:rPr>
          <w:rFonts w:asciiTheme="majorHAnsi" w:hAnsiTheme="majorHAnsi" w:cstheme="majorHAnsi"/>
          <w:lang w:val="tr-TR"/>
        </w:rPr>
      </w:pPr>
      <w:r w:rsidRPr="00D44D25">
        <w:rPr>
          <w:rFonts w:asciiTheme="majorHAnsi" w:hAnsiTheme="majorHAnsi" w:cstheme="majorHAnsi"/>
          <w:lang w:val="tr-TR"/>
        </w:rPr>
        <w:t xml:space="preserve">İnsan hakları ihlalleri ve ekibin herhangi bir kaygısı gibi kilit meseleler ilgili başlık altında vurgulanmalıdır. Olumlu bulguların da açıklanması ve iyi uygulamaların olduğu alanların vurgulanması gerekir. </w:t>
      </w:r>
    </w:p>
    <w:p w:rsidR="00D173FD" w:rsidRPr="00D44D25" w:rsidRDefault="00D173FD">
      <w:pPr>
        <w:rPr>
          <w:rFonts w:asciiTheme="majorHAnsi" w:hAnsiTheme="majorHAnsi" w:cstheme="majorHAnsi"/>
          <w:sz w:val="22"/>
          <w:szCs w:val="22"/>
          <w:lang w:val="tr-TR"/>
        </w:rPr>
      </w:pPr>
      <w:r w:rsidRPr="00D44D25">
        <w:rPr>
          <w:rFonts w:asciiTheme="majorHAnsi" w:hAnsiTheme="majorHAnsi" w:cstheme="majorHAnsi"/>
          <w:sz w:val="22"/>
          <w:szCs w:val="22"/>
          <w:lang w:val="tr-TR"/>
        </w:rPr>
        <w:br w:type="page"/>
      </w:r>
    </w:p>
    <w:p w:rsidR="00B94505" w:rsidRPr="00D44D25" w:rsidRDefault="00B94505" w:rsidP="00815F0F">
      <w:pPr>
        <w:shd w:val="clear" w:color="auto" w:fill="008E00"/>
        <w:spacing w:after="120"/>
        <w:jc w:val="both"/>
        <w:rPr>
          <w:rFonts w:asciiTheme="majorHAnsi" w:hAnsiTheme="majorHAnsi" w:cstheme="majorHAnsi"/>
          <w:b/>
          <w:bCs/>
          <w:i/>
          <w:iCs/>
          <w:color w:val="FFFFFF" w:themeColor="background1"/>
          <w:sz w:val="22"/>
          <w:szCs w:val="22"/>
          <w:u w:val="single"/>
          <w:lang w:val="tr-TR"/>
        </w:rPr>
      </w:pPr>
      <w:r w:rsidRPr="00D44D25">
        <w:rPr>
          <w:rFonts w:asciiTheme="majorHAnsi" w:hAnsiTheme="majorHAnsi" w:cstheme="majorHAnsi"/>
          <w:b/>
          <w:bCs/>
          <w:color w:val="FFFFFF" w:themeColor="background1"/>
          <w:sz w:val="28"/>
          <w:szCs w:val="28"/>
          <w:lang w:val="tr-TR"/>
        </w:rPr>
        <w:lastRenderedPageBreak/>
        <w:t>Sonuçlar ve tavsiyeler</w:t>
      </w:r>
    </w:p>
    <w:p w:rsidR="00E77CAF" w:rsidRPr="00D44D25" w:rsidRDefault="00CD7FB4" w:rsidP="00D173FD">
      <w:pPr>
        <w:spacing w:after="120"/>
        <w:jc w:val="both"/>
        <w:rPr>
          <w:rFonts w:asciiTheme="majorHAnsi" w:hAnsiTheme="majorHAnsi" w:cstheme="majorHAnsi"/>
          <w:lang w:val="tr-TR"/>
        </w:rPr>
      </w:pPr>
      <w:r w:rsidRPr="00D44D25">
        <w:rPr>
          <w:rFonts w:asciiTheme="majorHAnsi" w:hAnsiTheme="majorHAnsi" w:cstheme="majorHAnsi"/>
          <w:lang w:val="tr-TR"/>
        </w:rPr>
        <w:t xml:space="preserve">Bu bölüme, </w:t>
      </w:r>
      <w:r w:rsidR="00805594">
        <w:rPr>
          <w:rFonts w:asciiTheme="majorHAnsi" w:hAnsiTheme="majorHAnsi" w:cstheme="majorHAnsi"/>
          <w:lang w:val="tr-TR"/>
        </w:rPr>
        <w:t>kurumda</w:t>
      </w:r>
      <w:r w:rsidRPr="00D44D25">
        <w:rPr>
          <w:rFonts w:asciiTheme="majorHAnsi" w:hAnsiTheme="majorHAnsi" w:cstheme="majorHAnsi"/>
          <w:lang w:val="tr-TR"/>
        </w:rPr>
        <w:t>ki insan hakları ihlalleri ve herhangi bir iyi uygulama da dahil olmak üzere ekip tarafından ulaşılan temel sonuçlarla başlanması gerekir.</w:t>
      </w:r>
    </w:p>
    <w:p w:rsidR="00D6257C" w:rsidRPr="00D44D25" w:rsidRDefault="00B94505" w:rsidP="001A399C">
      <w:pPr>
        <w:spacing w:after="120"/>
        <w:jc w:val="both"/>
        <w:rPr>
          <w:rFonts w:asciiTheme="majorHAnsi" w:hAnsiTheme="majorHAnsi" w:cstheme="majorHAnsi"/>
          <w:lang w:val="tr-TR"/>
        </w:rPr>
      </w:pPr>
      <w:r w:rsidRPr="00D44D25">
        <w:rPr>
          <w:rFonts w:asciiTheme="majorHAnsi" w:hAnsiTheme="majorHAnsi" w:cstheme="majorHAnsi"/>
          <w:lang w:val="tr-TR"/>
        </w:rPr>
        <w:t xml:space="preserve">Tavsiyeler, önerilen uygulama takvimi (zaman çizelgesi) ile birlikte belirtilmelidir. Tüm insan hakları ihlalleri için derhal harekete geçilmesi gerekir ve ekip, hizmet kullanıcılarını yakın tehlikelere maruz bırakabilecek her türlü uygulamayı da vurgulamalı ve bu gibi durumların acil dikkat gerektirdiğini belirtmelidir. </w:t>
      </w:r>
    </w:p>
    <w:p w:rsidR="00C47ED6" w:rsidRPr="00D44D25" w:rsidRDefault="00D03A79" w:rsidP="001A399C">
      <w:pPr>
        <w:spacing w:after="120"/>
        <w:jc w:val="both"/>
        <w:rPr>
          <w:rFonts w:asciiTheme="majorHAnsi" w:hAnsiTheme="majorHAnsi" w:cstheme="majorHAnsi"/>
          <w:lang w:val="tr-TR"/>
        </w:rPr>
      </w:pPr>
      <w:r w:rsidRPr="00D44D25">
        <w:rPr>
          <w:rFonts w:asciiTheme="majorHAnsi" w:hAnsiTheme="majorHAnsi" w:cstheme="majorHAnsi"/>
          <w:lang w:val="tr-TR"/>
        </w:rPr>
        <w:t>Bu rapor sadece tavsiye vermekle yetinmemelidir. Hizmet kullanıcılarını, aileleri, personeli ve toplum çalışanlarını içeren katılımcı bir süreç kullanarak yapılan tavsiy</w:t>
      </w:r>
      <w:r w:rsidR="004F703F">
        <w:rPr>
          <w:rFonts w:asciiTheme="majorHAnsi" w:hAnsiTheme="majorHAnsi" w:cstheme="majorHAnsi"/>
          <w:lang w:val="tr-TR"/>
        </w:rPr>
        <w:t>eler doğrultusunda bir iyileş</w:t>
      </w:r>
      <w:r w:rsidRPr="00D44D25">
        <w:rPr>
          <w:rFonts w:asciiTheme="majorHAnsi" w:hAnsiTheme="majorHAnsi" w:cstheme="majorHAnsi"/>
          <w:lang w:val="tr-TR"/>
        </w:rPr>
        <w:t xml:space="preserve">me planı hazırlamak için </w:t>
      </w:r>
      <w:r w:rsidR="00367D77">
        <w:rPr>
          <w:rFonts w:asciiTheme="majorHAnsi" w:hAnsiTheme="majorHAnsi" w:cstheme="majorHAnsi"/>
          <w:lang w:val="tr-TR"/>
        </w:rPr>
        <w:t>kurumu</w:t>
      </w:r>
      <w:r w:rsidRPr="00D44D25">
        <w:rPr>
          <w:rFonts w:asciiTheme="majorHAnsi" w:hAnsiTheme="majorHAnsi" w:cstheme="majorHAnsi"/>
          <w:lang w:val="tr-TR"/>
        </w:rPr>
        <w:t xml:space="preserve"> yönlendirecek bir beyan içermelidir. </w:t>
      </w:r>
    </w:p>
    <w:p w:rsidR="00094283" w:rsidRPr="00D44D25" w:rsidRDefault="00094283" w:rsidP="001A399C">
      <w:pPr>
        <w:spacing w:after="120"/>
        <w:jc w:val="both"/>
        <w:rPr>
          <w:rFonts w:asciiTheme="majorHAnsi" w:hAnsiTheme="majorHAnsi" w:cstheme="majorHAnsi"/>
          <w:b/>
          <w:bCs/>
          <w:i/>
          <w:iCs/>
          <w:sz w:val="22"/>
          <w:szCs w:val="22"/>
          <w:lang w:val="tr-TR"/>
        </w:rPr>
      </w:pPr>
    </w:p>
    <w:p w:rsidR="00881A67" w:rsidRPr="00D44D25" w:rsidRDefault="00881A67" w:rsidP="001A399C">
      <w:pPr>
        <w:spacing w:after="120"/>
        <w:jc w:val="both"/>
        <w:rPr>
          <w:rFonts w:asciiTheme="majorHAnsi" w:hAnsiTheme="majorHAnsi" w:cstheme="majorHAnsi"/>
          <w:b/>
          <w:bCs/>
          <w:i/>
          <w:iCs/>
          <w:sz w:val="22"/>
          <w:szCs w:val="22"/>
          <w:lang w:val="tr-TR"/>
        </w:rPr>
      </w:pPr>
    </w:p>
    <w:p w:rsidR="00F07356" w:rsidRPr="00D44D25" w:rsidRDefault="00F07356" w:rsidP="001A399C">
      <w:pPr>
        <w:spacing w:after="120"/>
        <w:jc w:val="both"/>
        <w:rPr>
          <w:rFonts w:asciiTheme="majorHAnsi" w:hAnsiTheme="majorHAnsi" w:cstheme="majorHAnsi"/>
          <w:b/>
          <w:bCs/>
          <w:i/>
          <w:iCs/>
          <w:sz w:val="22"/>
          <w:szCs w:val="22"/>
          <w:lang w:val="tr-TR"/>
        </w:rPr>
      </w:pPr>
    </w:p>
    <w:p w:rsidR="00B053F6" w:rsidRPr="004070E4" w:rsidRDefault="00F07356" w:rsidP="004070E4">
      <w:pPr>
        <w:rPr>
          <w:rFonts w:asciiTheme="majorHAnsi" w:hAnsiTheme="majorHAnsi" w:cstheme="majorHAnsi"/>
          <w:b/>
          <w:bCs/>
          <w:i/>
          <w:iCs/>
          <w:sz w:val="22"/>
          <w:szCs w:val="22"/>
          <w:lang w:val="tr-TR"/>
        </w:rPr>
      </w:pPr>
      <w:r w:rsidRPr="00D44D25">
        <w:rPr>
          <w:rFonts w:asciiTheme="majorHAnsi" w:hAnsiTheme="majorHAnsi" w:cstheme="majorHAnsi"/>
          <w:b/>
          <w:bCs/>
          <w:i/>
          <w:iCs/>
          <w:sz w:val="22"/>
          <w:szCs w:val="22"/>
          <w:lang w:val="tr-TR"/>
        </w:rPr>
        <w:br w:type="page"/>
      </w:r>
    </w:p>
    <w:p w:rsidR="005E6D58" w:rsidRPr="00D44D25" w:rsidRDefault="005E6D58" w:rsidP="005E6D58">
      <w:pPr>
        <w:rPr>
          <w:rFonts w:asciiTheme="majorHAnsi" w:hAnsiTheme="majorHAnsi" w:cstheme="majorHAnsi"/>
          <w:lang w:val="tr-TR"/>
        </w:rPr>
      </w:pPr>
    </w:p>
    <w:p w:rsidR="005E6D58" w:rsidRPr="00D44D25" w:rsidRDefault="005E6D58" w:rsidP="005E6D58">
      <w:pPr>
        <w:rPr>
          <w:rFonts w:asciiTheme="majorHAnsi" w:hAnsiTheme="majorHAnsi" w:cstheme="majorHAnsi"/>
          <w:lang w:val="tr-TR"/>
        </w:rPr>
      </w:pPr>
    </w:p>
    <w:p w:rsidR="005E6D58" w:rsidRPr="00D44D25" w:rsidRDefault="005E6D58" w:rsidP="005E6D58">
      <w:pPr>
        <w:rPr>
          <w:rFonts w:asciiTheme="majorHAnsi" w:hAnsiTheme="majorHAnsi" w:cstheme="majorHAnsi"/>
          <w:lang w:val="tr-TR"/>
        </w:rPr>
      </w:pPr>
    </w:p>
    <w:p w:rsidR="005E6D58" w:rsidRPr="00D44D25" w:rsidRDefault="005E6D58" w:rsidP="005E6D58">
      <w:pPr>
        <w:rPr>
          <w:rFonts w:asciiTheme="majorHAnsi" w:hAnsiTheme="majorHAnsi" w:cstheme="majorHAnsi"/>
          <w:lang w:val="tr-TR"/>
        </w:rPr>
      </w:pPr>
    </w:p>
    <w:p w:rsidR="005E6D58" w:rsidRPr="00D44D25" w:rsidRDefault="005E6D58" w:rsidP="0044513E">
      <w:pPr>
        <w:widowControl w:val="0"/>
        <w:tabs>
          <w:tab w:val="left" w:pos="7938"/>
          <w:tab w:val="left" w:pos="8222"/>
        </w:tabs>
        <w:spacing w:beforeLines="60" w:before="144"/>
        <w:ind w:left="1276" w:right="992"/>
        <w:jc w:val="both"/>
        <w:rPr>
          <w:rFonts w:asciiTheme="majorHAnsi" w:eastAsia="Arial" w:hAnsiTheme="majorHAnsi" w:cstheme="majorHAnsi"/>
          <w:lang w:val="tr-TR"/>
        </w:rPr>
      </w:pPr>
      <w:r w:rsidRPr="00D44D25">
        <w:rPr>
          <w:rFonts w:asciiTheme="majorHAnsi" w:eastAsia="Arial" w:hAnsiTheme="majorHAnsi" w:cstheme="majorHAnsi"/>
          <w:i/>
          <w:iCs/>
          <w:lang w:val="tr-TR"/>
        </w:rPr>
        <w:t xml:space="preserve">WHO QualityRights araç takımı, </w:t>
      </w:r>
      <w:r w:rsidRPr="00D44D25">
        <w:rPr>
          <w:rFonts w:asciiTheme="majorHAnsi" w:eastAsia="Arial" w:hAnsiTheme="majorHAnsi" w:cstheme="majorHAnsi"/>
          <w:lang w:val="tr-TR"/>
        </w:rPr>
        <w:t xml:space="preserve">ruh sağlığı ve sosyal bakım </w:t>
      </w:r>
      <w:r w:rsidR="00DE5E4A">
        <w:rPr>
          <w:rFonts w:asciiTheme="majorHAnsi" w:eastAsia="Arial" w:hAnsiTheme="majorHAnsi" w:cstheme="majorHAnsi"/>
          <w:lang w:val="tr-TR"/>
        </w:rPr>
        <w:t>kurumlarında</w:t>
      </w:r>
      <w:r w:rsidRPr="00D44D25">
        <w:rPr>
          <w:rFonts w:asciiTheme="majorHAnsi" w:eastAsia="Arial" w:hAnsiTheme="majorHAnsi" w:cstheme="majorHAnsi"/>
          <w:lang w:val="tr-TR"/>
        </w:rPr>
        <w:t xml:space="preserve"> kalitenin ve insan haklarının değerlendirilmesi ve iyileştirilmesi için pratik bilgi ve araçlar sunmaktadır. Bu Araç Takımı, Birleşmiş Milletler </w:t>
      </w:r>
      <w:r w:rsidR="00510D5A" w:rsidRPr="00D44D25">
        <w:rPr>
          <w:rFonts w:asciiTheme="majorHAnsi" w:eastAsia="Arial" w:hAnsiTheme="majorHAnsi" w:cstheme="majorHAnsi"/>
          <w:i/>
          <w:iCs/>
          <w:lang w:val="tr-TR"/>
        </w:rPr>
        <w:t>Engelli</w:t>
      </w:r>
      <w:r w:rsidR="00530039">
        <w:rPr>
          <w:rFonts w:asciiTheme="majorHAnsi" w:eastAsia="Arial" w:hAnsiTheme="majorHAnsi" w:cstheme="majorHAnsi"/>
          <w:i/>
          <w:iCs/>
          <w:lang w:val="tr-TR"/>
        </w:rPr>
        <w:t>lerin</w:t>
      </w:r>
      <w:r w:rsidR="00510D5A" w:rsidRPr="00D44D25">
        <w:rPr>
          <w:rFonts w:asciiTheme="majorHAnsi" w:eastAsia="Arial" w:hAnsiTheme="majorHAnsi" w:cstheme="majorHAnsi"/>
          <w:i/>
          <w:iCs/>
          <w:lang w:val="tr-TR"/>
        </w:rPr>
        <w:t xml:space="preserve"> Haklarına İlişkin Sözleşme</w:t>
      </w:r>
      <w:r w:rsidRPr="00D44D25">
        <w:rPr>
          <w:rFonts w:asciiTheme="majorHAnsi" w:eastAsia="Arial" w:hAnsiTheme="majorHAnsi" w:cstheme="majorHAnsi"/>
          <w:lang w:val="tr-TR"/>
        </w:rPr>
        <w:t>'ne dayalı olarak geliştirilmiştir.    Bu Araç Takımı:</w:t>
      </w:r>
    </w:p>
    <w:p w:rsidR="005E6D58" w:rsidRPr="00D44D25" w:rsidRDefault="005E6D58" w:rsidP="0044513E">
      <w:pPr>
        <w:pStyle w:val="ListParagraph"/>
        <w:widowControl w:val="0"/>
        <w:numPr>
          <w:ilvl w:val="0"/>
          <w:numId w:val="32"/>
        </w:numPr>
        <w:tabs>
          <w:tab w:val="left" w:pos="7938"/>
          <w:tab w:val="left" w:pos="8222"/>
        </w:tabs>
        <w:spacing w:beforeLines="60" w:before="144"/>
        <w:ind w:left="1701" w:right="992" w:hanging="425"/>
        <w:jc w:val="both"/>
        <w:rPr>
          <w:rFonts w:asciiTheme="majorHAnsi" w:eastAsia="Arial" w:hAnsiTheme="majorHAnsi" w:cstheme="majorHAnsi"/>
          <w:lang w:val="tr-TR"/>
        </w:rPr>
      </w:pPr>
      <w:r w:rsidRPr="00D44D25">
        <w:rPr>
          <w:rFonts w:asciiTheme="majorHAnsi" w:eastAsia="Arial" w:hAnsiTheme="majorHAnsi" w:cstheme="majorHAnsi"/>
          <w:lang w:val="tr-TR"/>
        </w:rPr>
        <w:t xml:space="preserve">hem yataklı hem de ayakta tedavi hizmeti veren ruh sağlığı ve sosyal bakım </w:t>
      </w:r>
      <w:r w:rsidR="00DE5E4A">
        <w:rPr>
          <w:rFonts w:asciiTheme="majorHAnsi" w:eastAsia="Arial" w:hAnsiTheme="majorHAnsi" w:cstheme="majorHAnsi"/>
          <w:lang w:val="tr-TR"/>
        </w:rPr>
        <w:t>kurumlarında</w:t>
      </w:r>
      <w:r w:rsidRPr="00D44D25">
        <w:rPr>
          <w:rFonts w:asciiTheme="majorHAnsi" w:eastAsia="Arial" w:hAnsiTheme="majorHAnsi" w:cstheme="majorHAnsi"/>
          <w:lang w:val="tr-TR"/>
        </w:rPr>
        <w:t xml:space="preserve"> saygı duyulması, korunması ve yerine getirilmesi gereken insan hakları ve kalite standartları;</w:t>
      </w:r>
    </w:p>
    <w:p w:rsidR="005E6D58" w:rsidRPr="00D44D25" w:rsidRDefault="005E6D58" w:rsidP="005E6D58">
      <w:pPr>
        <w:pStyle w:val="ListParagraph"/>
        <w:widowControl w:val="0"/>
        <w:numPr>
          <w:ilvl w:val="0"/>
          <w:numId w:val="32"/>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D44D25">
        <w:rPr>
          <w:rFonts w:asciiTheme="majorHAnsi" w:eastAsia="Arial" w:hAnsiTheme="majorHAnsi" w:cstheme="majorHAnsi"/>
          <w:lang w:val="tr-TR"/>
        </w:rPr>
        <w:t xml:space="preserve">kapsamlı </w:t>
      </w:r>
      <w:r w:rsidR="002E176E">
        <w:rPr>
          <w:rFonts w:asciiTheme="majorHAnsi" w:eastAsia="Arial" w:hAnsiTheme="majorHAnsi" w:cstheme="majorHAnsi"/>
          <w:lang w:val="tr-TR"/>
        </w:rPr>
        <w:t>kurum</w:t>
      </w:r>
      <w:r w:rsidRPr="00D44D25">
        <w:rPr>
          <w:rFonts w:asciiTheme="majorHAnsi" w:eastAsia="Arial" w:hAnsiTheme="majorHAnsi" w:cstheme="majorHAnsi"/>
          <w:lang w:val="tr-TR"/>
        </w:rPr>
        <w:t xml:space="preserve"> değerlendirmesine hazırlık ve değerlendirmenin yapılması; ve</w:t>
      </w:r>
    </w:p>
    <w:p w:rsidR="005E6D58" w:rsidRPr="00D44D25" w:rsidRDefault="005E6D58" w:rsidP="005E6D58">
      <w:pPr>
        <w:pStyle w:val="ListParagraph"/>
        <w:widowControl w:val="0"/>
        <w:numPr>
          <w:ilvl w:val="0"/>
          <w:numId w:val="32"/>
        </w:numPr>
        <w:tabs>
          <w:tab w:val="left" w:pos="7938"/>
          <w:tab w:val="left" w:pos="8222"/>
        </w:tabs>
        <w:spacing w:before="120"/>
        <w:ind w:left="1701" w:right="992" w:hanging="425"/>
        <w:contextualSpacing w:val="0"/>
        <w:jc w:val="both"/>
        <w:rPr>
          <w:rFonts w:asciiTheme="majorHAnsi" w:eastAsia="Arial" w:hAnsiTheme="majorHAnsi" w:cstheme="majorHAnsi"/>
          <w:lang w:val="tr-TR"/>
        </w:rPr>
      </w:pPr>
      <w:r w:rsidRPr="00D44D25">
        <w:rPr>
          <w:rFonts w:asciiTheme="majorHAnsi" w:eastAsia="Arial" w:hAnsiTheme="majorHAnsi" w:cstheme="majorHAnsi"/>
          <w:lang w:val="tr-TR"/>
        </w:rPr>
        <w:t>yapılan değerlendirme temelinde elde edilen bulguların raporlanması ve uygun tavsiyelerin verilmesi ile ilgili rehberlik sağlamaktadır.</w:t>
      </w:r>
    </w:p>
    <w:p w:rsidR="005E6D58" w:rsidRPr="00D44D25" w:rsidRDefault="005E6D58" w:rsidP="005E6D58">
      <w:pPr>
        <w:widowControl w:val="0"/>
        <w:tabs>
          <w:tab w:val="left" w:pos="7938"/>
          <w:tab w:val="left" w:pos="8222"/>
        </w:tabs>
        <w:spacing w:before="240"/>
        <w:ind w:left="1276" w:right="992"/>
        <w:jc w:val="both"/>
        <w:rPr>
          <w:rFonts w:asciiTheme="majorHAnsi" w:eastAsia="Arial" w:hAnsiTheme="majorHAnsi" w:cstheme="majorHAnsi"/>
          <w:lang w:val="tr-TR"/>
        </w:rPr>
      </w:pPr>
      <w:r w:rsidRPr="00D44D25">
        <w:rPr>
          <w:rFonts w:asciiTheme="majorHAnsi" w:eastAsia="Arial" w:hAnsiTheme="majorHAnsi" w:cstheme="majorHAnsi"/>
          <w:lang w:val="tr-TR"/>
        </w:rPr>
        <w:t>Bu araç takımı; düşük, orta ve yüksek gelirli ülkelerde kullanılabilecek şekilde tasarlanmıştır. Araç takımı; özel değerlendirme komiteleri, sivil toplum kuruluşları, ulusal insan hakları kurumları, ulusal sağlık veya ruh sağlığı komisyonları, sağlık hizmeti akreditasyon organları ve insan hakları standartlarının uygulanmasını denetlemek için uluslararası antlaşmalarla kurulan ulusal mekanizmalar ve engelli bireylerin haklarının desteklenmesini amaçlayan diğer kuruluşlar gibi birçok farklı paydaş tarafından kullanılabilir.</w:t>
      </w:r>
    </w:p>
    <w:p w:rsidR="005E6D58" w:rsidRPr="00D44D25" w:rsidRDefault="005E6D58" w:rsidP="005E6D58">
      <w:pPr>
        <w:widowControl w:val="0"/>
        <w:tabs>
          <w:tab w:val="left" w:pos="7938"/>
          <w:tab w:val="left" w:pos="8222"/>
        </w:tabs>
        <w:spacing w:before="240"/>
        <w:ind w:left="1276" w:right="992"/>
        <w:jc w:val="both"/>
        <w:rPr>
          <w:rFonts w:asciiTheme="majorHAnsi" w:eastAsia="Arial" w:hAnsiTheme="majorHAnsi" w:cstheme="majorHAnsi"/>
          <w:lang w:val="tr-TR"/>
        </w:rPr>
      </w:pPr>
      <w:r w:rsidRPr="00D44D25">
        <w:rPr>
          <w:rFonts w:asciiTheme="majorHAnsi" w:eastAsia="Arial" w:hAnsiTheme="majorHAnsi" w:cstheme="majorHAnsi"/>
          <w:i/>
          <w:iCs/>
          <w:lang w:val="tr-TR"/>
        </w:rPr>
        <w:t>WHO QualityRights araç takımı</w:t>
      </w:r>
      <w:r w:rsidRPr="00D44D25">
        <w:rPr>
          <w:rFonts w:asciiTheme="majorHAnsi" w:eastAsia="Arial" w:hAnsiTheme="majorHAnsi" w:cstheme="majorHAnsi"/>
          <w:lang w:val="tr-TR"/>
        </w:rPr>
        <w:t>, geçmiş ihmal ve istismarlara son vermek ile birlikte yüksek kaliteli hizmetlerin ileride verilmesini sağlamak için de çok önemli bir kaynaktır.</w:t>
      </w:r>
    </w:p>
    <w:p w:rsidR="005E6D58" w:rsidRPr="00D44D25" w:rsidRDefault="005E6D58" w:rsidP="005E6D58">
      <w:pPr>
        <w:rPr>
          <w:rFonts w:asciiTheme="majorHAnsi" w:hAnsiTheme="majorHAnsi" w:cstheme="majorHAnsi"/>
          <w:lang w:val="tr-TR"/>
        </w:rPr>
      </w:pPr>
    </w:p>
    <w:p w:rsidR="005E6D58" w:rsidRPr="00D44D25" w:rsidRDefault="005E6D58" w:rsidP="005E6D58">
      <w:pPr>
        <w:spacing w:after="120"/>
        <w:ind w:right="-142"/>
        <w:jc w:val="right"/>
        <w:rPr>
          <w:rFonts w:asciiTheme="majorHAnsi" w:hAnsiTheme="majorHAnsi" w:cstheme="majorHAnsi"/>
          <w:bCs/>
          <w:sz w:val="20"/>
          <w:szCs w:val="20"/>
          <w:lang w:val="tr-TR"/>
        </w:rPr>
      </w:pPr>
    </w:p>
    <w:p w:rsidR="009F0C93" w:rsidRPr="00D44D25" w:rsidRDefault="009F0C93" w:rsidP="005E6D58">
      <w:pPr>
        <w:spacing w:after="120"/>
        <w:ind w:right="-142"/>
        <w:jc w:val="right"/>
        <w:rPr>
          <w:rFonts w:asciiTheme="majorHAnsi" w:hAnsiTheme="majorHAnsi" w:cstheme="majorHAnsi"/>
          <w:bCs/>
          <w:sz w:val="20"/>
          <w:szCs w:val="20"/>
          <w:lang w:val="tr-TR"/>
        </w:rPr>
      </w:pPr>
    </w:p>
    <w:p w:rsidR="009F0C93" w:rsidRPr="00D44D25" w:rsidRDefault="009F0C93" w:rsidP="005E6D58">
      <w:pPr>
        <w:spacing w:after="120"/>
        <w:ind w:right="-142"/>
        <w:jc w:val="right"/>
        <w:rPr>
          <w:rFonts w:asciiTheme="majorHAnsi" w:hAnsiTheme="majorHAnsi" w:cstheme="majorHAnsi"/>
          <w:bCs/>
          <w:sz w:val="20"/>
          <w:szCs w:val="20"/>
          <w:lang w:val="tr-TR"/>
        </w:rPr>
      </w:pPr>
    </w:p>
    <w:p w:rsidR="005E6D58" w:rsidRPr="00D44D25" w:rsidRDefault="005E6D58" w:rsidP="005E6D58">
      <w:pPr>
        <w:spacing w:after="120"/>
        <w:ind w:left="720" w:right="-142" w:firstLine="720"/>
        <w:jc w:val="right"/>
        <w:rPr>
          <w:rFonts w:asciiTheme="majorHAnsi" w:hAnsiTheme="majorHAnsi" w:cstheme="majorHAnsi"/>
          <w:bCs/>
          <w:sz w:val="20"/>
          <w:szCs w:val="20"/>
          <w:lang w:val="tr-TR"/>
        </w:rPr>
      </w:pPr>
    </w:p>
    <w:p w:rsidR="005E6D58" w:rsidRPr="00D44D25" w:rsidRDefault="00870FCE" w:rsidP="005E6D58">
      <w:pPr>
        <w:ind w:left="-284"/>
        <w:rPr>
          <w:rFonts w:asciiTheme="majorHAnsi" w:hAnsiTheme="majorHAnsi" w:cstheme="majorHAnsi"/>
          <w:lang w:val="tr-TR"/>
        </w:rPr>
      </w:pPr>
      <w:r>
        <w:rPr>
          <w:rFonts w:asciiTheme="majorHAnsi" w:hAnsiTheme="majorHAnsi" w:cstheme="majorHAnsi"/>
          <w:noProof/>
          <w:lang w:val="tr-TR" w:eastAsia="tr-TR"/>
        </w:rPr>
        <mc:AlternateContent>
          <mc:Choice Requires="wpg">
            <w:drawing>
              <wp:anchor distT="0" distB="0" distL="114300" distR="114300" simplePos="0" relativeHeight="251666944" behindDoc="0" locked="0" layoutInCell="1" allowOverlap="1">
                <wp:simplePos x="0" y="0"/>
                <wp:positionH relativeFrom="column">
                  <wp:posOffset>4195445</wp:posOffset>
                </wp:positionH>
                <wp:positionV relativeFrom="paragraph">
                  <wp:posOffset>648970</wp:posOffset>
                </wp:positionV>
                <wp:extent cx="1741805" cy="1152525"/>
                <wp:effectExtent l="4445" t="127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152525"/>
                          <a:chOff x="0" y="0"/>
                          <a:chExt cx="17418" cy="11525"/>
                        </a:xfrm>
                      </wpg:grpSpPr>
                      <wps:wsp>
                        <wps:cNvPr id="8" name="Text Box 2"/>
                        <wps:cNvSpPr txBox="1">
                          <a:spLocks noChangeArrowheads="1"/>
                        </wps:cNvSpPr>
                        <wps:spPr bwMode="auto">
                          <a:xfrm>
                            <a:off x="0" y="0"/>
                            <a:ext cx="17418" cy="4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270" w:rsidRPr="00D620D2" w:rsidRDefault="00967270" w:rsidP="005E6D58">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967270" w:rsidRDefault="00967270" w:rsidP="005E6D58"/>
                          </w:txbxContent>
                        </wps:txbx>
                        <wps:bodyPr rot="0" vert="horz" wrap="square" lIns="91440" tIns="45720" rIns="91440" bIns="45720" anchor="t" anchorCtr="0" upright="1">
                          <a:noAutofit/>
                        </wps:bodyPr>
                      </wps:wsp>
                      <pic:pic xmlns:pic="http://schemas.openxmlformats.org/drawingml/2006/picture">
                        <pic:nvPicPr>
                          <pic:cNvPr id="10" name="Picture 13" descr="WHO qualityrights toolkit"/>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1524" y="2095"/>
                            <a:ext cx="14192" cy="9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330.35pt;margin-top:51.1pt;width:137.15pt;height:90.75pt;z-index:251666944" coordsize="1741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3GaRAQAAJ8KAAAOAAAAZHJzL2Uyb0RvYy54bWysVllv4zYQfi/Q/0Dw&#10;XdER+pAQZZH4SBdIu8Ee6DNN0RYRiVRJOnZa9L93SEq2c2wbZOvADs/RzDfzfaOLD/u2QQ9cG6Fk&#10;idOzBCMumaqE3JT429dlNMXIWCor2ijJS/zIDf5w+fNPF7uu4JmqVVNxjcCINMWuK3FtbVfEsWE1&#10;b6k5Ux2XsLlWuqUWpnoTV5ruwHrbxFmSjOOd0lWnFePGwOo8bOJLb3+95sx+Wq8Nt6gpMfhm/a/2&#10;vyv3G19e0GKjaVcL1rtB3+FFS4WEhx5MzamlaKvFC1OtYFoZtbZnTLWxWq8F4z4GiCZNnkVzo9W2&#10;87Fsit2mO8AE0D7D6d1m2W8PdxqJqsQZRpK2kCL/VDR10Oy6TQEnbnT3pbvTIT4Y3ip2b2A7fr7v&#10;5ptwGK12v6oKzNGtVR6a/Vq3zgQEjfY+A4+HDPC9RQwW0wlJp8kIIwZ7aTrK4C/kiNWQyBf3WL04&#10;vXlyz92KaREe6h3tHXNRQa2ZI5zmx+D8UtOO+ywZB1YPJ9R9gPOri+1a7VEWEPWHHJzI7mEZwvTo&#10;mIAqkmpWU7nhV1qrXc1pBd6lPhjnNtgPmXAT44y8H+YAFsmS8ROsaNFpY2+4apEblFgDibyL9OHW&#10;2ADrcMTl06hGVEvRNH6iN6tZo9EDBcIt/ae3/uRYI91hqdy1YDGsAFbwDLfnUPME+itPM5JcZ3m0&#10;HE8nEVmSUZRPkmmUpPl1Pk5ITubLv52DKSlqUVVc3grJBzKn5G3Z7WUl0NDTGe1KnLv683F9N8jE&#10;f14LshUWtK0RbYmnh0O0cEldyArCpoWlognj+Kn7vngBg+G/RwXKOGQ91LDdr/Y9dcGY21up6hFq&#10;QitIG6gd6DIMaqX/xGgHGldi88eWao5R81FCXeUpIU4U/YSMJhlM9OnO6nSHSgamSmwxCsOZDUK6&#10;7bTY1PCkUMlSXQHl18KXytErLxeeeJcXnWAFfPscwehFjv5b+OGW3bpYQvNo32Sjpfp+20WgvR21&#10;YiUaYR99H4EkO6fkw51gTunc5EjmFIAJbIZt91SUnmNUccMAgd9/+YQAVmfK42CQVaq5F9bVxGAn&#10;WAVuCebV88hz0wG/Bo4/PR676ROXVo3oBqq5cR88ePGsIbyCX2g2c8W2LZc2dE/NG8BBSVOLzkDy&#10;C96ueAWc/1iFZL5GyGx6lSR5dh3NRsksIslkEV3lZBJNksWEJGSaztLZQMit4RAvbead+B8Y6VXF&#10;N22Q9hfsoIWDxLNVs8+AqqeYsZpbVrvlNahNvw73Dxse5iOyDvQ3SSu0J4IRNKosyfsu5VTL9zGS&#10;5tBQXRfLyfng8dABB/V8o8AeZNLH/FIfk3wxXUxJRLLxAtIxn0dXyxmJxst0Mpqfz2ezeTqkI+ij&#10;q6Afz8a/y+L3tP9E50Ihv5bJIQWgGW4IX68e/i3IK2L/xuZes07n/tTxvfLy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yIOpHiAAAACwEAAA8AAABkcnMvZG93bnJldi54bWxM&#10;j8FqwzAQRO+F/oPYQm+NZJs4iWM5hND2FApNCqU3xdrYJpZkLMV2/r7bU3Nc5jH7Jt9MpmUD9r5x&#10;VkI0E8DQlk43tpLwdXx7WQLzQVmtWmdRwg09bIrHh1xl2o32E4dDqBiVWJ8pCXUIXca5L2s0ys9c&#10;h5ays+uNCnT2Fde9GqnctDwWIuVGNZY+1KrDXY3l5XA1Et5HNW6T6HXYX867289x/vG9j1DK56dp&#10;uwYWcAr/MPzpkzoU5HRyV6s9ayWkqVgQSoGIY2BErJI5rTtJiJfJAniR8/sNxS8AAAD//wMAUEsD&#10;BAoAAAAAAAAAIQC2VBPISycAAEsnAAAUAAAAZHJzL21lZGlhL2ltYWdlMS5wbmeJUE5HDQoaCgAA&#10;AA1JSERSAAABVQAAAOMIAgAAALqKEKUAAAABc1JHQgCuzhzpAAAABGdBTUEAALGPC/xhBQAAAAlw&#10;SFlzAAAh1QAAIdUBBJy0nQAAJuBJREFUeF7tXXdYFNfXdheQBaWJIiiIBWwBezeWmGgiQmKNRATE&#10;EjWioiZGo9FEY6zBEk0CxmgsxB4bVlBEjS0RewcLIkgX6bDLd2fvsDvMzuwuZjefPL93/uFh5tx2&#10;7j3nnvOec+9WK8MDDoAD/6scqPa/OnCMGxwAB8qMK/+FhYW7lM+xY8cos1NSUuibS5cu0Td3796l&#10;bzSftLQ0SnPkyBHu13379olN3dOnTynltWvXeDQXL16kn168eMH7RCok7/fu3Uvf5+bminUpLi6O&#10;V/by5cuUODk5mffpwIED3HoOHTrEI0hKShJrKD4+nhKfPXuW0mRmZvKK7969m1v8xIkTPIJHjx5R&#10;gps3b9JPpP/0zbNnz+ibkydP0jdk1PQN4QP5d//+/bzaCN/Eenv//n1KfOHCBUqTmppK3xw9elSw&#10;FJlTXv2qubt69SrvE1kttBKyfnif6L9yuZwSREZG0jcZGRlivb19+zavkjNnzvCICwoKuDT5+fk8&#10;AjIvlCAhIUGsITK/vIZI9ygx6TD5pBKQ48ePU0pNAREcr6FeGlf+iQBXUz4eHh60x2Sc9E1AQAB9&#10;s2TJEvpG84mNjaU0bm5u3K/W1tZi44+IiKCU06dP59H4+fnRT9HR0bxPtra25L2FhQV9T2RPrEvB&#10;wcG8skFBQZRYc0E7ODhw63F2duaVJTIm1lBYWBgl9vHxoTRE0fCKS6VSbvE2bdrwCDZs2EAJ5syZ&#10;Qz+R/tM3RHfQN926daNvyDqmb2QyGfnXzs6OV1tUVJRYb0NDQymxr68vpYmJiaFvmjZtKljK3d2d&#10;V//27dspZUhICO+Tv78//aSSEx5BUVERJXB1daWfzp8/L9bbhQsX8op7eXnxiHnanEgyj8Db25tW&#10;Eh4eLtaQ5kbl4uJCiYuLi0lZlYB4enrS2shOSQkCAwN5nTTGv5B/hquQf8g/5N/w+gX7P3dVYf/n&#10;cgP7P/Z/RuPA/he0HmH/c7cj2P+G35yVNcL+h/0P/78M/r9R9Avsf9j/wP+4ogX8D/i/ej0A/+fK&#10;BvB/4P8VfGHE/8iCQPyPMAH+v1Hsc/j/lK2I/yH+h/if4VUM/H/4//D/4f8j/4/RA4j/I/4P/A/4&#10;H/A/Rg8g/wf5P8j/Qf6/WhsC/wf+D/yf5QDy/5D/Z3hATqNG5P8B/0f+H/L/jKNqgP8D/wf+D/wf&#10;+D/wf/4pJ+B/wP+A/wH/A/7HaEbc/yFwChb5v8j/peoB+b/GcdBx/hf5v7j/qwz4n3HUC/A/4H/A&#10;/4D/Af8D/gf8j9EDyP9F/i/yf5H/i/t/cf93WRnu/+Daxsj/Rf4v8n+R/4v7/3H/v1IKEP9D/A/x&#10;P+NA82ytyP9H/j/y/xH/M46SQfwP8T/E/xD/Q/wP8T/E/xD/w+9/VrSzgP8D/6d6Efn/yP+vwAHc&#10;/8FVDcj/N46Djvx/5P8j/x/5/0bSLsD/gP8B/wP+B/wP+B/wP+B/wP+A/5XrAdz/Q9aCykAG/gf8&#10;D/jfdsqCkJAQnkMK/M9IHjry/5D/h/w/5P8ZR70A/wP+B/wP+B/wP+B/wP+A/wH/A/4H/E/JgeLi&#10;YuB/jDQsWbJEAPrD+d+wMKorfHx8KH8uX77M89KkUimXdW3atOERbNiwgRLMmTOHfgoODqZvdu/e&#10;Td90Q/4P8n+M4/6rwxseHh60iePHcf+XmtnI/+cuPNz/Q7hx7NgxqqADAwONJJXcaoH/M9ywtbUl&#10;HLewsKCsiY+PFzNJyP7Jm5WgoCBKfOTIEd4nBwcHbj3Ozs48Asg/5J+uEMT/BSQO9//A/qcKAvF/&#10;I9kC2P+x/yP+j/i/cdQL4v+w/xH/58oW7v8H/gf8j9GKyP8n6wD5/4j/CUONuP+Du23C/zeOgY77&#10;P5R8Bf5PlFBCQgJdZDKZjPxrZ2fHW3NRUVFiYZHQ0FBK7OvrS2liYmLoG9j/sP+R/8uIBOJ/XPUB&#10;+x/2P6MZkf8nuKnC/of9bySbn1st4n+w/xH/Q/zPOKoG8T/E/+D/w/+H/w//n+/lwP+H/w//f78Y&#10;og7/H/6/cYzyCrXC/4f/D/8f/r9xVA38f/j/8P/h/8P/h/8P/5/RA8j/R/6/ej/A+X/u3oj7Pwg3&#10;cP+HeqPA+X+yIHD/F2EC8v+N46Aj/1/JV+T/I/+f558kJydzRS4pKYlH4O3tTQnCw8PFgjj79u3j&#10;yS3sf9j/sP9x/hf3/wYEUDlA/j/y/+lKgP8P/7+CLMD/h/9PVQP8f/j/atVgbW0txo6IiAhKN336&#10;dB6Nn58f/RQdHc37BP8f/j/8f8OrGOT/IP8H+T9cuQL+B/wP+B/wP+B/wP/KypD/w90bgf8B/wP+&#10;x3IA5/+4qgH4n+Gdc2WNOP/HcAH4H/A/4H+GVzHA/4D/Af8D/ofzfzj/h/N/jB4A/g/8H/g/8H/g&#10;/8D/gf9X9DiB/wP/B/4P/L9aSEgID4sC/m94cA74v4qnwP+B/wP/N7yKAf4P/B/4P/B/4P/A/4H/&#10;A/8vKzt+HPg/8H/g/8D/gf8D/wf+n5ZG7SJPT0/KDNz/qTYUcf8HWRC4/5MwAfi/4cE54P/A/wkH&#10;unXD7//g93+Mo16A/wP/B/4P/B/4P/B/4P/A/4H/V7SzcP8Hlx/I/wX+h/xf5P8i/5dZA4GBgcZx&#10;yivUivs/GHYg/xf5v8j/Nby6Af4H/A/4H/A/4H/A/4D/Af8D/gf8r1wPuLu78wxO4H/A/4D/Af8D&#10;/gf8TykFyP9F/i+1EZD/a3hwDvm/yP9F/i9dA15eXsD/Da9igP8D/wf+D/wf+D/wf+D/wP+B/wP/&#10;B/6v5EBxcTFZCyoDGef/+fsD8D+qK3D+H/if4T3z8hqR/8twAvm/yP8F/md4LQP8D/gf8D/gf8D/&#10;gP8B/wP+B/wP+B/wP+B/hAMBuP8X9/9W1IbI/yf8wP2/akMR+b/A/6mKQP6v4cE5ZY3A/4H/4/5f&#10;5P8aR70A/wf+D/wf+D/wf+D/wP+B/wP/B/4P/B/4P/B/qgdw/zdXHwL/B/6P+39w/w/u/8H9P7j/&#10;JyyM7o04/4P4n3HQecT/yvmK8z84/4PzP4bXMoj/If6H+B/if4j/If6H+B/if4j/If6H+B/if4j/&#10;If6H3/8gawD3f5UtWbJE4Oov4P/A/zm2Es7/GB6cw/kfFU+B/wP/B/5veBUD/B/4P/B/4P/A/4H/&#10;A/8H/g/8H/g/8H/g/8D/gf8D/wf+z0gB8H/B8EcY8H/g/4ZH5Pg14v4vhiPA/4H/A/83vLYB/g/8&#10;H/g/8H/g/8D/gf8D/wf+D/wf+D/wf+D/wP+B/wP/B/6/X+zsA/B/rqmE/H/Dg3PI/0f+P+FAt274&#10;/Q/8/odx1Avwf+D/wP+B/wP/B/4P/B/4P/B/4P/A/4H/A/8H/g/8H/g/8H/g/2qLCL//Q3hx7Ngx&#10;aiEFBgYaB5SrUCvy/5H/D/wf+L9xVA3wf+D/wP+B/wP/B/4P/B/4P/B/4P/A/4H/A/8H/g/8H/g/&#10;8H/g/8D/GXvA09OTMgL4v9pRjI2NpUxxc3Pjuo/W1tZieGVERASlnD59Oo/Gz8+PfoqOjuZ9wv0/&#10;hC0JCQmULTKZjPxrZ2fH41JUVJTYaaXQ0FBK7OvrS2liYmLoG+B/wP+A/wH/A/4H/A/4H/A/4H/A&#10;/4D/Af8D/gf8D/gf8D/gf8D/RGAl4H9EOHx8fCh7Ll++zAPkpFIpl3Nt2rThEWzYsIESzJkzh34K&#10;Dg6mb3bv3k3f4P4PwgQvLy/eGkxOTuYyMykpiUfg7e1NCcLDw8Vg0X379vFmxMXFhRIXFxdj/8f+&#10;j/0f+z/2f+z/GhzA/X/cnRP3//HsCEP9i/N/DCcR/yf6B/F/rhKG/W8AFYPzf9wl5ezszOPp/v2w&#10;/2H/w/6H/Q/7v6wM938QXYj8X7UoAP8H/k/NA/j/BrDGhaqA/w//H/f/IP5nHPUC/x/+P87/cGUL&#10;8f/jVCQCAgIoX5YsWSKWPgH7H/Y/7H/jbM1srbD/Yf/D/of9bxwlA/sf9j/sf9j/OP/P6AHE/7na&#10;EOf/iF5QbZC4/0cABID/D/8f/r9xTHP4/xy+Iv8X+b84/2d4RQP/H/4//H/4//D/4f/z/Tv4//D/&#10;Ef/H+R/17oj8f8IL5P8j/5/hAM7/c81m5P8b3jlX1oj8H+T/IP8H+T/GUS/A/4D/Af8D/gf8D/gf&#10;8D9GD+D8D87/qPcD3P/D3RuB/wH/q7BLIP8P+X/I/zOOa478P+T/KTmA+/8JE3D/v1G0DPA/4H/A&#10;/4D/Af8D/gf8D/gffv+3opkF/A/4H9WLOP+L878VOID8P+T/GcUnr1gp8v+Q/4f8P+B/xlE1wP+A&#10;/wH/A/4H/A/4H/A/4H/A/4D/lesBnP8nawH3/+H+f+FfPwD+B/zPOE55hVqB/wH/A/4H/M84qgb4&#10;H/A/4H/A/7Thf48ePTou8mRmZlLenT17lkty8uRJMX2VnJxMKe/du8ejuXHjBv2UkZHB+0QqJO+j&#10;oqLo+/z8fLEu3blzh1f25s2blJgoO96nmJgYbj2q40wqstTUVLGGEhMTKVlcXBylefnyJa/+EydO&#10;cIufP3+eR/Ds2TNK8ODBA/opODiYqqTdu3fTN5r5/4QPpMipU6d4tRG+ifX28ePHlPj69euURmzu&#10;VDWQOeXVr5q7u3fvis1denq64NTL5XJas4rJ2dnZYr2Nj4/nVXLlyhUecWFhIZeG/MsjIPNCCVRM&#10;1myOzC+vIdI9SqZQKMgn+P+Cs4mXxuKAPvJvrLZRrwYHIP9YFP8pByD//ym7dTUG+dfFIXw3KAcg&#10;/wZl57+tDPL/bzmI8pXiAOS/UuwyNnEVk/+0lCSC9JAn42WuPqzRB//Xp55K0eRmZ9JOPn6axGAs&#10;ej/y4oLygonFpZUqWpaTlcaWffykoKhU7zYNQ5iVkUpaz9RjUqqo/GelvaDsfZacWrmJMQSDM5Wt&#10;Z+Xk6VlZaVE+7e2Tp4klcm39rRryX5Cd+uPyb7q2a2VlUZ2ix7a1HXv1G7B+e2Rhiba1rqf8l764&#10;RbLB9H+ae7S++6ICPEsmhjB9x6Z1/Xp2cbS3ZaNu0upNmrUcPXnm9fssli4yf4o7cX99FjjEzdW5&#10;vKCpa+MmQZNn/3PnkfbVlpOetGbp/O4dWtepZV0e6pPWb9Co/8BPtkfGFJfK9VwxlGxv2CLKhPB9&#10;p/UvmJ+V1K1FfdL61GVbdJZ6PflXFKe93VL3/MxdGaGzA5QgevtaWt2K3w9qKVKcm7H2h++6t29d&#10;y7oGZa+ZrKZbizYz5y9+nMzGhvRskZBtXTWXNrr12N/6l3qV+qhdEwfS9Fc//amz1IMblz4LHNy4&#10;QT3aW4nUtGFjt8DJs28nJAmWrQLyfzV2fwtXZvyCj0enPv/cFx4bGbCe8l+SdEWsfsH3JrKa15IK&#10;uAwlk/Th263FKjG1sPn+552Ciri0OH/57LHmJlLhhsxrTPxycX6J8LyfObi1saONlp6/3T8gKUvf&#10;TeNW7AG7Gia0tqWbj+hcaixBcd6nQ3vSUsaT/6S/D+gzQZ/O/Vmfbif8c7KenYxWOGu1qMpIvHOx&#10;Y7MGYu3WtKu3NZIf79TSetyJHTXZzava2j1n9OknQ1P0ys+rI+2DDvlXyHf89J2NzFSww5Y2dX/Z&#10;eUKz0Tdd/uNO7rS1YBclGVijZm9NmDKDPEN83rezMqdDtXNqfO6m8AZrJPm3c2z+5KVaKItz0326&#10;tCjnu6RhszYTp4SQTo4Y6m1vbcm+l5h9vzGSPwHy4s8DPlBNmJmFVZ8PPiQFp08N7tjKXSJhv3iN&#10;nJ5fwt/JLx39vaYZyxmT6rK2XXszfJkxY5TvYGeHWqo6m3XxSnlZQVUJ7wMJ11u62KpK6Sn/BS9T&#10;Rw95V1XKePJ/YP0CQ8l/Tkp8ezf1diIm/zkpDzxcVGw0bdm+OzOjM2Z81L9XTXMz2hlTme3OmOv6&#10;SPLzu5ebOFqphqCn/OdlPv9kwNuqUtrlf/+vC8zKF4y9o7P/2Emkt76DvWtZs5rOxKzG70cv83r7&#10;Rst/Qdazdo1r0/HXsKm7ZuuBwmK1tf88/taQ9zrQr24d3k/PK9ai3jw8POhXkvlAiwQEBKjp5SUk&#10;U0L7c3TbWktzRt4sazkdu1ght2fHmlmU86bVrZeE7+R2Mj3pwbBebCctazd8kJrP7eSJiFATds4k&#10;7Xp6X+G4CfLSomM7wh1rKdWHRPrVmh3cgkU5KZ3c2UXs3qbPXzfucY2L/NyMZV+MMy1XmxO+DdO+&#10;Ron+8urclCtg+sh/wq2Lvds24ZYynvx/Pc6bNvRd2H4t05STW4G9mqMuKcge0bc9t88i8q9Y8Nkg&#10;duHZumw9FFuq5q/i8Z3LXdxd6Nf6rfrk6EJbCrKT32nTkNuoPvJ/L+5MN88K1ocW+U9/FFfflsq5&#10;xCswJC1bjY6lPL476B1P2rqDe8fnLyv4rW+0/O9cM5v2W1q95vaoOM3pLMh50a89uwTnh+1/ffnX&#10;pcOf3TnvUstC2RPLX/bE8siHvM32YdSXqzTd9bz0BPc6NencrNyuThyUF73s04pdRs06D0jPFdBf&#10;lw9vkpkyroFF7SaPs9Qzd2LLcsoZG6cWd5OyNLuvkJcsmMiuYGvnTlrEQlFaNHvMh0znpOa1a7He&#10;hHb5L3yVsWLeNPua7MYilbLOi9Hkv2hAOyoJZrEPKu11c7X80hkjib6VSM3q1LKlDBSUf3leqmcD&#10;luD73wRcoSfXTtqxlrbJ4Tht4I6ipGCqb18le2W17VgTQLv852W/WDwr2NaS9RZU7NUi/ys+H0GH&#10;07T7R6809FF+VuLbSoCGPF//tJe7Wt5k+Vf49mpOO+0V9JUYkHX50AZT5RbaoKOPJo2e9r928S/I&#10;fP5Oa1fak7HzftIk7tyQCoDpjphbglVNGcRacZMW/qYiSLweZckKTvUDlxJE+iAfO4CaD5JFGw+r&#10;aGYFvk/788n05WKdT7131sqcYQ0R7GspAspFWVCxbdVsM6Yb0qBZK8cN6ESrFZd/+bbVCxs5lhvG&#10;UtNBo6dP9O1DSxlJ/vNT77vYMsJgXtfzpYYfpEt1q78f2rRUacBJBo+f97kfy0BB+c9NuVeP1YQ1&#10;riYLKU9FXr+W7Oa8Zudfon1QyNcvmqI08aSfLQgb2fstyihx+S/5belclzrlmI60uu/E2WMGsuej&#10;xOS/JDe1tQstYvL7sSuCnTm6aSk1NBt1GcgVkzdY/hV5LdllRkYlsPnTcZZmPayj1JQm5ja3Uot4&#10;gzeA/CsUs4P602nz6DH0FccBUbXVrzU1xSVrdvFNAyWN3O8dduK/WrdHVepUBLuHO7TomVssCtT/&#10;sXIWbf3dkTNUZbesWzpt8oS2bVpvOHhObPEpMhPq2DBbtERqcumpMARw+fg2q+rMwujqMya3UD7e&#10;W6f8l4x4mx1LY8/O2yNjSRb5vHFeRpX/++f30a2wvdfYysUzOKy5de6gfQ0GG/PoOTg7v3SWvzb5&#10;L85ObOJAgRvT49eTNTksL8jo2Ij1TDdH3RSbgtg/wy2VTnmf4ZMLiuV6yH/hR+UuVdN2PfaeuEDY&#10;O2NEL8peMfl/cuUw5Y+sTvPnOXwRoH3LT75VWwk/SkwsrnCg6zdX/hWKF6xxbGoVc1tgDlimKzLe&#10;ohibxHRXLP/Izb+X/4sHf6OOtMym3oW7zwVnet2cMXSGmrb/4LkG3h53YotMucOayGzO3n2hquHA&#10;2vm0VOu+gVpimDGbf6BkDVp/kF+Z5Z949XgNJVBlWrNxmlAE4fm9SxSUcnTr+CSDCRPoJ/+eTd7q&#10;sDps+6tC1qYwtvxvD/2ScmDSwl9JJ3OyMs6dOrJR+USduZiRnaPTBMh8etvT1Z7UYO/icSuROXyl&#10;Xf7JtjK5PKjRe+BETYt6z89fS5X7aQ3HZokcv4zbkyc3YqnP2MCjx/NsxnfTT/6bNm/T9adNe3OL&#10;2DnTKf9Hfv2O8sfj3ZGiC0lR0KspVViSjZFXVf18c+W/TLX/S2SHRM3jstLs+LrlntLq7acMu/8X&#10;ZiV1cK9DmTtNPLidl5nYs1VDStbYo8v6rXvTSK5GXl7C3etLv5leuwYTp5BIpGPn/MhFB1T7v3vn&#10;QUXiUf4dq1gQxNblrbQ8/XNP5As/G0a71Nt3mqaEFL188V4HN/JVZu0UHcceR9ND/uUP794rqJhz&#10;YWz5nzWK7tUmK37bPeNTXwd1pgPz1sbewW/8Fw+ThI/lMdZXQfagXq0IpZmF3d4zNygrdMl/WWr8&#10;P40caEqFpH0P7x0Ho5gZzcu7eeX8rEn+FkrFKjWTLd14SFD75GU87dGK8RktazX46zYLEOgh/6UP&#10;bt8vqpi1oVP+V88JohPtNXqWFlU4qn9bSjb3J/bkJSF+g+W/TOHTgc2HCVmySWxg109sUYU9vuIM&#10;jNL/u/1fse7rcZRlzp69X2qR0bKy3MxnUwKG0mWh+dRyarx8/Q5eMs7Di6xZa1LD8XbyK7EBBg/p&#10;SiuU2rs+ydAdyaP1XIvZaa10dk0t7aLj2LOx6iZKCiZ/8p5ybVdfvVMNSeoh/wLdNKr8K0oKe7Zg&#10;tm7GwzMXDm6Tb1b2DfecFEqqkRfPmzCEFv8m/E9V73XKP6FMjr/hN6An3ec1H2f3dhGRIllSJfmj&#10;P+zOTJmp5XqOg6aH/AuwV6f8zx3LhpDHzF6nRf6/HMHAkOT5dEF4Vdj/y8rWL5hAe2zl1PTWUwHg&#10;tyT/5ZBebGyDkM38cSdv/EVFRYeUz+nT7FQRjUDfXL2qtoIEufYy6UZdakCbmP8WeUkLZ5lNprgg&#10;cvfm97oJpQCZWo6aPPNWAt93KMlL79jYjg5w0Ph5JUJb+52/9ltVL4/j2TV4lK4jvkU7mRAX46KM&#10;OEgkJjN/2MavWCH/ZWGwslJp4Jeh3K//gfyT2woo/8lhe9rbc+fO0Tdkd9VkclF2vINaq5q93ffD&#10;JaE/UvrN69eNHOZjJWM/m9dwOHyJ7wD+8eNc5fYgYTjMiZHqI/+Fudk7Nqxs1ayhpvCbW9lPnbfs&#10;eVq2wKqQl4bOHq1UGgzmx2WvkeR/+jA2/2ryItFtkvRzwacf0YF8MnWFqtuaAkLCq3oKiHaJ0POr&#10;tvu/spNuuznQyFm1em6tDp6+wp3C1Kd3Az/qTRhtUh7p1pR/PTshSLZs+ie0ac8+wwu0ZuNnJccP&#10;6tWBpusQO9+5cbMR/iS9IGBA3142VmzeqMy6ztJfdvGq2bF6Vnkpk4GjZySmqnWcorQ45tDWxg62&#10;BL1jtyD95P9a7IFGFECWmPh/sVQTL4/dF15DGVPs4h30qrCCw/gfyH9lZyT+rz/r1XMyM5HWtKv/&#10;+/4YjXlQ3LsS85YL66M17OSVW6TGSK4SI0iZIuXRa3BmxfCqTvknyX+dm7OSLzWt7v5WO2ZGAwJ6&#10;d+9Yw0KVeNZkW+RZnno9FrHSQpnN2XvYpPyKsK6R5H/KQMbWIM+MlX9oYe/SENYf5Mp/ZafD4PQ6&#10;7v87uX01mXtWAUvNmrXtOkX5DBrQ186KAVccm3YcPYxNQZvzsxpd/5cdzUt70IimiEqkvx8VjqnQ&#10;JhTFuQM6sPF/O6emfxyK4sZfM1OefD3FXyluTBxuxZaj3I6Rsn792OwgQlDTtnb/gcOZ4U2a0N6z&#10;qVI1SEZO+dJVGTY2sW+o3f5XKOSHt66yqUFhXrPxc1cXaYhL4p1zrnaMSnJy75SQykfO3kD5V7K4&#10;NP7+3ceJohjwzTN7arBOoDTiJIvGpz662qI+Y17Z1W95+xn/wiXt8p/z4kHrBiy837BltxMXrnLT&#10;q5ITbgYO7kMVt5ms1p/n1Pj/o+vRjkq4x9WzV6ISUuU+RpL/yu7/Iz9f9S+lw4DFdd//eWT7T442&#10;5Vm0rCZg/zTt9O7NRy/mjmL9nx93VuLUivYxENSN+n1OHu8WakXdI8tTU2V29c6KpCGrHBkbZ49E&#10;JRSsNsBy0iZ80l/QySTbzoR5a7LSH9ZXhnfsGnim54vjf0W584JHKuMM1apbWi/ZKJANlZv+pEdL&#10;Jqhibu144gp7IRe3M2+o/OtcbvIC706sCg78ajUhL3qV1r8jg26aWdTaffqaZgXa5f+HGX50hdVp&#10;3C4hTQCakZcUfhHIrromHb0LlCskO+VBRzdHUkpm53Lu9lPNRo0k/99MGEB7O2aWNv9/5ggl4lOt&#10;2vgF63Vy9D8j0C3/pCupiQ/nhoxu7t6YZsuSPPl2XXr98EtEvjIaP7y3Mk1IYrbn3EOD9FtRkj+g&#10;YyPKrHk//6m1TsUorzaUcpxQahAtW1qQ2bU8XXftbn7EXiGXn46M8Pmgj1MdW1pV3foNfIaOPnP1&#10;LhH3lFvRFPVq2G5AgYj4J96/8n6XlmzZRq2PXxBOQ/rl24ksTQM3b28fzce1LtuBFm07068Tv1ym&#10;M+RQKfzPIBOkWcn8caxz+87w6eTrzjVf0ZHWcnIVHKmbM+syuHm0oyMdPXkedR0U8qJubjRRT7Ji&#10;G3sjo2aLeal3HC0Z6EFiIjt+lTmB9sMX/rTReo2aCzbqbM/m/3l06E4bDZm/RidDdOJ/q+eMpu1+&#10;NH6eltpU+P83YdqXtM4eGZJAL/mnDcpLi5OfJ5EnJU1tzsnznjexZwx1E3Pba4KpWpXvbdLNKAvl&#10;RmpmXf/Wc/6llxXqk+f0aMKofPL8GhmnpakZ/iz6GvydGn3l0efmZDHDS0p6lae2EQ7/tojW3+sT&#10;gTAeWa5nDmx2qaNcWBJp135DE1KEQCllS6GzR9Gq9H+a9/CtEvK/bLIvHdQ7w5ksqU3Lpuk/RkrZ&#10;oNX7+UowpDT/qRObz2lz5m6K+JwqvDuyKYA/7mIMz4WTh1a20XYfjNG5PHXK/5EN7ArxfM9fa/yf&#10;hlEkW06IJizp7IzBCSoh/4JtXzq0nhoFdVv2EctxrWynNy8NoRPZ2Wesjms4SnPeblSXEm84LGBn&#10;qpqePYY9wTJ+/trK9EcxZkA7Wv/cteqwLVuDvGTj8tmWSvhTKjWZ9O26AqH0RFVzVVD+5edjjm3b&#10;FDZ16tRTf9/XwrfPhrBJsiNnrvzX8v+EnVEzm7P31Plamq0P6s64GOQJjWDMhP8v+X8Sd4Tm/1k7&#10;e6blCZ8Vz0++WZ7/Z3VTI022MgvSwLTa5P+f2MNzZ07t2aPHys0aJ2dpN+TF4weyqfVj5mpzfirV&#10;6xHUoagm+Tb8gK6CCv9+bABy1Gxm5Qk+8uLcd1uzBzAWri/PGCnJD1u1PMhvSI/e3o+zhAP7aQ8v&#10;0HMmJmbWlx/zLJGSlV+OpbFBmW29jXrc2PHs0T1y/bOW56Nu7CnmCXOWU7K/r/GvG9ccoDHtf/nH&#10;PdypjA2c9J0Ye/PTE9zqsHGW9YeYLICUxHjtI/V7n8109ps6n1Je/OcGBfkUpYWdGrG1Ld6kPnPB&#10;a70k52kDG6XcScx2nma49PThbe2N9mvLOpXTvltHKa/c0KbUaIs69/+SvNTW7Gklky0nhDehyA2L&#10;KJ7l3M6rMkmkupb/v/6uTf7P7VnHdrpN35yKkSrabvTOH82VOKxJzTqXHvKvOn+9vilePXOxYSBc&#10;qaks5rbuOv8InUkXqGUtl/N3hG8iOfjb9/SQkolFrUvxqky1Ev932XyBWWt2afa2tCDHv39nWnnX&#10;wZ9VsMPVB0uqWTu6nbzKv0/+9cb+BuJ/G7+fTDkgs3G5eE8w/1q+eMpwSmPfpGtmgchlKRU5oh3/&#10;+6Y8VO7UtNPjNKGb5hSlobOC6OK0cmqRnKfXhWtGwv/IyBaHfEw50LzLh5oceJX+uLM766V+Hrrt&#10;9daGkUppk/+CrESP+vRgk2TYp3PSc9SbZHFh7h+/LLZjrwOTjJq1UvlzBgZ4nl05okycq2Zh3zJD&#10;j7VUmPW4hZMt5b6Di8eeqPPcW7eKCnK2rPq2BpsYKBkyaQHXoTi6aQldQxbW9bYdOcc5ZF6W8vhO&#10;gDK7gTzm1nVjK0YWrp5i0/sI1h++KzpF11Oo37G5N1D+c1PvN67N5oA4t+x25p9b3FDcq4zkb0MC&#10;VeHV1duj9VwB2uU/8cZph/LbZZq1fSfmyh05Z3nlvUpbNG1MeVhaOmuNtqg7tz/Gk//0hL+d2OPY&#10;kl6Dxj55kaVqNznh9oc92SNbtRu2pQc93pxHh/9/8NdF5ekv1Wo7uQwPHDdt2rQpE4KauLI3nBHx&#10;6Pjexxkibs9rjPP41mVU6pr2/FjP4leidzqUH4YnIFzjlm3HT5pC+jnO37eRC6t3mQo790vJrnA8&#10;S1780qcri9uTbPIWHbqTUuQh2Q22NdkkExMz82UbIysqN9V5eKp2dD0S6dFb/J8GEhzaGyj/pJ+n&#10;d/9sQVUyk+sl69D9vRAll4YPHuBYHjEheVcBM1cI5lAKjlRn/s+hjUtk5fcaVDM192zfjZnRadP8&#10;hvjUc2CzNkl/eg+dmCd+dpPXtPHknzT0Z9i3ZuU3Rlnb1x3mN5r0dsQQHzsr1f0/NTcduajnkv7P&#10;yHTjf5tWzKghcqsZsdGHjJ6WqZ/1peeQ1n8zni61vv7aTlPwart5/oiHq1rU+RIpMen38dikTAHV&#10;+/JFwoe9RC8OtKrtunEff0979nekqVhWuqAqqOLyT1h99vDWBrVVF5zyB1ldZj1j+a/0B630fHTK&#10;P6knale4i71oo+Q456jp3+To527QXhlV/glusXHV3JpmwkckZDXrhO0SjWXqyTRjkOmWf4LI3I87&#10;OzFgWBNXZ9VZDOdGboN9x0VfvM41zAzSv/ULpzVTPrNX6b7NlttiYW7WprXL3uvR2am2en9o0Nh9&#10;kG/QwVMXuLY9r5+lJfnbw9b07dWptg1r6JpZWr3VttP8RauepQlEH88f+p32UN+neYsz+l2bM2/C&#10;MFrn+n2CFxkIM3jN15/SUot+FUg6MsikkErITcerF3/brUMru/IrFSWmsqYtW038fO7th4mVEH1l&#10;h36YOYb2+YfNwgf4aLdfpiWuXPx1t/at7cvv/yWJlU3cm42a+PmZf25XttEv/L1po1uPV+L+36Uz&#10;/Gmp0AiBCzwrslfx8Obl4KChbg1ZsLma1KRhE/egqXPuPBI+um6o2XntevSRf7by0qKCxKfsQ25T&#10;eO0mjV0w72VWeTefFupvkpLVlpFGCz5/IXqa1didf/Prz0pPpVxKTEqprAS+9uiyM1SNPteiyl+7&#10;fsMWJJdKsysw8Vllf0jCsD3RWVsl5F9nXSAAB8CBqsUByH/Vmi/0FhwwJAcg/4bkJuoCB6oWByD/&#10;VWu+0FtwwJAcgPwbkpuoCxyoWhyA/Fet+UJvwQFDcgDyb0huoi5woGpxAPJfteYLvQUHDMkByL8h&#10;uYm6wIGqxQHIf9WaL/QWHDAkByD/huQm6gIHqhYHIP9Va77QW3DAkByA/BuSm6gLHKhaHPg/+llt&#10;DBr1zdEAAAAASUVORK5CYIJQSwECLQAUAAYACAAAACEAsYJntgoBAAATAgAAEwAAAAAAAAAAAAAA&#10;AAAAAAAAW0NvbnRlbnRfVHlwZXNdLnhtbFBLAQItABQABgAIAAAAIQA4/SH/1gAAAJQBAAALAAAA&#10;AAAAAAAAAAAAADsBAABfcmVscy8ucmVsc1BLAQItABQABgAIAAAAIQBpN3GaRAQAAJ8KAAAOAAAA&#10;AAAAAAAAAAAAADoCAABkcnMvZTJvRG9jLnhtbFBLAQItABQABgAIAAAAIQCqJg6+vAAAACEBAAAZ&#10;AAAAAAAAAAAAAAAAAKoGAABkcnMvX3JlbHMvZTJvRG9jLnhtbC5yZWxzUEsBAi0AFAAGAAgAAAAh&#10;AGyIOpHiAAAACwEAAA8AAAAAAAAAAAAAAAAAnQcAAGRycy9kb3ducmV2LnhtbFBLAQItAAoAAAAA&#10;AAAAIQC2VBPISycAAEsnAAAUAAAAAAAAAAAAAAAAAKwIAABkcnMvbWVkaWEvaW1hZ2UxLnBuZ1BL&#10;BQYAAAAABgAGAHwBAAApMAAAAAA=&#10;">
                <v:shape id="Text Box 2" o:spid="_x0000_s1029" type="#_x0000_t202" style="position:absolute;width:17418;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67270" w:rsidRPr="00D620D2" w:rsidRDefault="00967270" w:rsidP="005E6D58">
                        <w:pPr>
                          <w:jc w:val="center"/>
                          <w:rPr>
                            <w:rFonts w:ascii="Arial" w:hAnsi="Arial" w:cs="Arial"/>
                            <w:sz w:val="16"/>
                            <w:szCs w:val="16"/>
                          </w:rPr>
                        </w:pPr>
                        <w:r>
                          <w:rPr>
                            <w:rFonts w:asciiTheme="minorBidi" w:hAnsiTheme="minorBidi" w:cstheme="minorBidi"/>
                            <w:sz w:val="16"/>
                            <w:szCs w:val="16"/>
                          </w:rPr>
                          <w:t xml:space="preserve">ISBN </w:t>
                        </w:r>
                        <w:r>
                          <w:rPr>
                            <w:rFonts w:asciiTheme="minorBidi" w:hAnsiTheme="minorBidi" w:cstheme="minorBidi"/>
                            <w:snapToGrid w:val="0"/>
                            <w:sz w:val="16"/>
                            <w:szCs w:val="16"/>
                          </w:rPr>
                          <w:t>978 92 4 154841 0</w:t>
                        </w:r>
                      </w:p>
                      <w:p w:rsidR="00967270" w:rsidRDefault="00967270" w:rsidP="005E6D5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alt="WHO qualityrights toolkit" style="position:absolute;left:1524;top:2095;width:1419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sewAAAANsAAAAPAAAAZHJzL2Rvd25yZXYueG1sRI+xasNA&#10;DIb3Qt7hUCBLSeQEWoKbSwiBQsfUyZBR+FTbrU9nfBfbfftoKHST0K9Pn3aHybdm4D42QSysVxkY&#10;ljK4RioL18v7cgsmJhJHbRC28MsRDvvZ045yF0b55KFIlVGIxJws1Cl1OWIsa/YUV6Fj0dlX6D0l&#10;bfsKXU+jwn2Lmyx7RU+N6IWaOj7VXP4Ud6+UdZGpRYW37/bFH88DPo+C1i7m0/ENTOIp/Yf/tj+c&#10;6qu9/qIF4P4BAAD//wMAUEsBAi0AFAAGAAgAAAAhANvh9svuAAAAhQEAABMAAAAAAAAAAAAAAAAA&#10;AAAAAFtDb250ZW50X1R5cGVzXS54bWxQSwECLQAUAAYACAAAACEAWvQsW78AAAAVAQAACwAAAAAA&#10;AAAAAAAAAAAfAQAAX3JlbHMvLnJlbHNQSwECLQAUAAYACAAAACEAwmabHsAAAADbAAAADwAAAAAA&#10;AAAAAAAAAAAHAgAAZHJzL2Rvd25yZXYueG1sUEsFBgAAAAADAAMAtwAAAPQCAAAAAA==&#10;">
                  <v:imagedata r:id="rId26" o:title="WHO qualityrights toolkit"/>
                </v:shape>
              </v:group>
            </w:pict>
          </mc:Fallback>
        </mc:AlternateContent>
      </w:r>
      <w:r w:rsidR="005E6D58" w:rsidRPr="00D44D25">
        <w:rPr>
          <w:rFonts w:asciiTheme="majorHAnsi" w:hAnsiTheme="majorHAnsi" w:cstheme="majorHAnsi"/>
          <w:noProof/>
          <w:lang w:val="tr-TR" w:eastAsia="tr-TR"/>
        </w:rPr>
        <w:drawing>
          <wp:inline distT="0" distB="0" distL="0" distR="0">
            <wp:extent cx="2624684" cy="8477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4750" cy="850976"/>
                    </a:xfrm>
                    <a:prstGeom prst="rect">
                      <a:avLst/>
                    </a:prstGeom>
                  </pic:spPr>
                </pic:pic>
              </a:graphicData>
            </a:graphic>
          </wp:inline>
        </w:drawing>
      </w:r>
      <w:r w:rsidR="005E6D58" w:rsidRPr="00D44D25">
        <w:rPr>
          <w:rFonts w:asciiTheme="majorHAnsi" w:hAnsiTheme="majorHAnsi" w:cstheme="majorHAnsi"/>
          <w:lang w:val="tr-TR"/>
        </w:rPr>
        <w:tab/>
      </w:r>
      <w:r w:rsidR="005E6D58" w:rsidRPr="00D44D25">
        <w:rPr>
          <w:rFonts w:asciiTheme="majorHAnsi" w:hAnsiTheme="majorHAnsi" w:cstheme="majorHAnsi"/>
          <w:lang w:val="tr-TR"/>
        </w:rPr>
        <w:tab/>
      </w:r>
    </w:p>
    <w:p w:rsidR="005E6D58" w:rsidRPr="00D44D25" w:rsidRDefault="005E6D58" w:rsidP="005E6D58">
      <w:pPr>
        <w:pStyle w:val="Body"/>
        <w:spacing w:before="60"/>
        <w:ind w:left="23" w:right="-20"/>
        <w:rPr>
          <w:rFonts w:asciiTheme="majorHAnsi" w:hAnsiTheme="majorHAnsi" w:cstheme="majorHAnsi"/>
          <w:w w:val="78"/>
          <w:sz w:val="16"/>
          <w:szCs w:val="16"/>
          <w:lang w:val="tr-TR"/>
        </w:rPr>
      </w:pPr>
    </w:p>
    <w:p w:rsidR="005E6D58" w:rsidRPr="00D44D25" w:rsidRDefault="005E6D58" w:rsidP="005E6D58">
      <w:pPr>
        <w:pStyle w:val="Body"/>
        <w:spacing w:before="60"/>
        <w:ind w:left="23" w:right="-20"/>
        <w:rPr>
          <w:rFonts w:asciiTheme="majorHAnsi" w:hAnsiTheme="majorHAnsi" w:cstheme="majorHAnsi"/>
          <w:lang w:val="tr-TR"/>
        </w:rPr>
      </w:pPr>
      <w:r w:rsidRPr="00D44D25">
        <w:rPr>
          <w:rFonts w:asciiTheme="majorHAnsi" w:hAnsiTheme="majorHAnsi" w:cstheme="majorHAnsi"/>
          <w:lang w:val="tr-TR"/>
        </w:rPr>
        <w:t>Ruh Sağlığı Politikası ve Hizmet Geliştirme</w:t>
      </w:r>
    </w:p>
    <w:p w:rsidR="005E6D58" w:rsidRPr="00D44D25" w:rsidRDefault="005E6D58" w:rsidP="005E6D58">
      <w:pPr>
        <w:pStyle w:val="Body"/>
        <w:spacing w:before="60"/>
        <w:ind w:left="23" w:right="-38"/>
        <w:rPr>
          <w:rFonts w:asciiTheme="majorHAnsi" w:hAnsiTheme="majorHAnsi" w:cstheme="majorHAnsi"/>
          <w:w w:val="78"/>
          <w:lang w:val="tr-TR"/>
        </w:rPr>
      </w:pPr>
      <w:r w:rsidRPr="00D44D25">
        <w:rPr>
          <w:rFonts w:asciiTheme="majorHAnsi" w:hAnsiTheme="majorHAnsi" w:cstheme="majorHAnsi"/>
          <w:lang w:val="tr-TR"/>
        </w:rPr>
        <w:t>Ruh Sağlığı ve Madde Bağımlılığı Departmanı</w:t>
      </w:r>
    </w:p>
    <w:p w:rsidR="005E6D58" w:rsidRPr="00D44D25" w:rsidRDefault="005E6D58" w:rsidP="005E6D58">
      <w:pPr>
        <w:pStyle w:val="Body"/>
        <w:spacing w:before="60"/>
        <w:ind w:left="23" w:right="-38"/>
        <w:rPr>
          <w:rFonts w:asciiTheme="majorHAnsi" w:hAnsiTheme="majorHAnsi" w:cstheme="majorHAnsi"/>
          <w:lang w:val="tr-TR"/>
        </w:rPr>
      </w:pPr>
      <w:r w:rsidRPr="00D44D25">
        <w:rPr>
          <w:rFonts w:asciiTheme="majorHAnsi" w:hAnsiTheme="majorHAnsi" w:cstheme="majorHAnsi"/>
          <w:lang w:val="tr-TR"/>
        </w:rPr>
        <w:t>Dünya Sağlık Örgütü</w:t>
      </w:r>
    </w:p>
    <w:p w:rsidR="008A4402" w:rsidRPr="00D44D25" w:rsidRDefault="005E6D58" w:rsidP="00893541">
      <w:pPr>
        <w:pStyle w:val="Body"/>
        <w:spacing w:before="60"/>
        <w:ind w:left="23" w:right="-20"/>
        <w:rPr>
          <w:rFonts w:asciiTheme="majorHAnsi" w:hAnsiTheme="majorHAnsi" w:cstheme="majorHAnsi"/>
          <w:lang w:val="tr-TR"/>
        </w:rPr>
      </w:pPr>
      <w:r w:rsidRPr="00D44D25">
        <w:rPr>
          <w:rFonts w:asciiTheme="majorHAnsi" w:hAnsiTheme="majorHAnsi" w:cstheme="majorHAnsi"/>
          <w:lang w:val="tr-TR"/>
        </w:rPr>
        <w:t>Cenevre, İsviçre</w:t>
      </w:r>
      <w:r w:rsidRPr="00D44D25">
        <w:rPr>
          <w:rFonts w:asciiTheme="majorHAnsi" w:hAnsiTheme="majorHAnsi" w:cstheme="majorHAnsi"/>
          <w:lang w:val="tr-TR"/>
        </w:rPr>
        <w:tab/>
      </w:r>
      <w:r w:rsidRPr="00D44D25">
        <w:rPr>
          <w:rFonts w:asciiTheme="majorHAnsi" w:hAnsiTheme="majorHAnsi" w:cstheme="majorHAnsi"/>
          <w:lang w:val="tr-TR"/>
        </w:rPr>
        <w:tab/>
      </w:r>
      <w:r w:rsidRPr="00D44D25">
        <w:rPr>
          <w:rFonts w:asciiTheme="majorHAnsi" w:hAnsiTheme="majorHAnsi" w:cstheme="majorHAnsi"/>
          <w:lang w:val="tr-TR"/>
        </w:rPr>
        <w:tab/>
      </w:r>
      <w:r w:rsidRPr="00D44D25">
        <w:rPr>
          <w:rFonts w:asciiTheme="majorHAnsi" w:hAnsiTheme="majorHAnsi" w:cstheme="majorHAnsi"/>
          <w:lang w:val="tr-TR"/>
        </w:rPr>
        <w:tab/>
      </w:r>
      <w:r w:rsidRPr="00D44D25">
        <w:rPr>
          <w:rFonts w:asciiTheme="majorHAnsi" w:hAnsiTheme="majorHAnsi" w:cstheme="majorHAnsi"/>
          <w:lang w:val="tr-TR"/>
        </w:rPr>
        <w:tab/>
      </w:r>
      <w:r w:rsidRPr="00D44D25">
        <w:rPr>
          <w:rFonts w:asciiTheme="majorHAnsi" w:hAnsiTheme="majorHAnsi" w:cstheme="majorHAnsi"/>
          <w:lang w:val="tr-TR"/>
        </w:rPr>
        <w:tab/>
      </w:r>
    </w:p>
    <w:sectPr w:rsidR="008A4402" w:rsidRPr="00D44D25" w:rsidSect="00572CEA">
      <w:footerReference w:type="default" r:id="rId27"/>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CD" w:rsidRDefault="003C69CD">
      <w:r>
        <w:separator/>
      </w:r>
    </w:p>
  </w:endnote>
  <w:endnote w:type="continuationSeparator" w:id="0">
    <w:p w:rsidR="003C69CD" w:rsidRDefault="003C69CD">
      <w:r>
        <w:continuationSeparator/>
      </w:r>
    </w:p>
  </w:endnote>
  <w:endnote w:type="continuationNotice" w:id="1">
    <w:p w:rsidR="003C69CD" w:rsidRDefault="003C6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967270" w:rsidP="007D4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7270" w:rsidRDefault="0096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870FCE" w:rsidP="00483053">
    <w:pPr>
      <w:pStyle w:val="Footer"/>
      <w:shd w:val="clear" w:color="auto" w:fill="008E00"/>
    </w:pPr>
    <w:r>
      <w:rPr>
        <w:noProof/>
        <w:lang w:val="tr-TR" w:eastAsia="tr-TR"/>
      </w:rPr>
      <mc:AlternateContent>
        <mc:Choice Requires="wps">
          <w:drawing>
            <wp:anchor distT="0" distB="0" distL="114300" distR="114300" simplePos="0" relativeHeight="251655680" behindDoc="1" locked="0" layoutInCell="1" allowOverlap="1">
              <wp:simplePos x="0" y="0"/>
              <wp:positionH relativeFrom="column">
                <wp:posOffset>-1143000</wp:posOffset>
              </wp:positionH>
              <wp:positionV relativeFrom="paragraph">
                <wp:posOffset>-71120</wp:posOffset>
              </wp:positionV>
              <wp:extent cx="8343900" cy="1028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6B5F" id="Rectangle 2" o:spid="_x0000_s1026" style="position:absolute;margin-left:-90pt;margin-top:-5.6pt;width:65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U/gEAAOcDAAAOAAAAZHJzL2Uyb0RvYy54bWysU1Fv0zAQfkfiP1h+p0nawrqo6TR1DCEN&#10;mNj4Aa7jJBaOz5zdpuXXc3baUtgb4sXy+e6+++678/Jm3xu2U+g12IoXk5wzZSXU2rYV//Z8/2bB&#10;mQ/C1sKAVRU/KM9vVq9fLQdXqil0YGqFjECsLwdX8S4EV2aZl53qhZ+AU5acDWAvApnYZjWKgdB7&#10;k03z/F02ANYOQSrv6fVudPJVwm8aJcOXpvEqMFNx4hbSiencxDNbLUXZonCdlkca4h9Y9EJbKnqG&#10;uhNBsC3qF1C9lggemjCR0GfQNFqq1AN1U+R/dfPUCadSLySOd2eZ/P+DlZ93j8h0XfEZZ1b0NKKv&#10;JJqwrVFsGuUZnC8p6sk9YmzQuweQ3z2zsO4oSt0iwtApUROpIsZnfyREw1Mq2wyfoCZ0sQ2QlNo3&#10;2EdA0oDt00AO54GofWCSHhez+ew6p7lJ8hX5dHFFRqwhylO6Qx8+KOhZvFQciXyCF7sHH8bQU0ii&#10;D0bX99qYZGC7WRtkOxG3I1+8P6P7yzBjY7CFmDYiji/E8ljj1OWo1gbqA3WMMG4b/Q66dIA/ORto&#10;0yruf2wFKs7MR0uqXRfzeVzNZMzfXk3JwEvP5tIjrCSoigfOxus6jOu8dajbjioVqX8Lt6R0o5MG&#10;kd/I6jgf2qak4nHz47pe2inq9/9c/QIAAP//AwBQSwMEFAAGAAgAAAAhAMXGnjTfAAAADQEAAA8A&#10;AABkcnMvZG93bnJldi54bWxMj81OwzAQhO9IvIO1SFxQa7v8hRCnQqCqglsLD+DGSxw1Xkex25i3&#10;xznBbXZ3NPtNtU6uZ2ccQ+dJgVwKYEiNNx21Cr4+N4sCWIiajO49oYIfDLCuLy8qXRo/0Q7P+9iy&#10;HEKh1ApsjEPJeWgsOh2WfkDKt28/Oh3zOLbcjHrK4a7nKyEeuNMd5Q9WD/hqsTnuT07BdnPcxoHe&#10;UN48yun9w6anHU9KXV+ll2dgEVP8M8OMn9GhzkwHfyITWK9gIQuRy8RZyRWw2SJv7/LqkNW9KIDX&#10;Ff/fov4FAAD//wMAUEsBAi0AFAAGAAgAAAAhALaDOJL+AAAA4QEAABMAAAAAAAAAAAAAAAAAAAAA&#10;AFtDb250ZW50X1R5cGVzXS54bWxQSwECLQAUAAYACAAAACEAOP0h/9YAAACUAQAACwAAAAAAAAAA&#10;AAAAAAAvAQAAX3JlbHMvLnJlbHNQSwECLQAUAAYACAAAACEAb2saVP4BAADnAwAADgAAAAAAAAAA&#10;AAAAAAAuAgAAZHJzL2Uyb0RvYy54bWxQSwECLQAUAAYACAAAACEAxcaeNN8AAAANAQAADwAAAAAA&#10;AAAAAAAAAABYBAAAZHJzL2Rvd25yZXYueG1sUEsFBgAAAAAEAAQA8wAAAGQFAAAAAA==&#10;" fillcolor="#008e0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967270" w:rsidP="007D4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67270" w:rsidRDefault="00967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56761"/>
      <w:docPartObj>
        <w:docPartGallery w:val="Page Numbers (Bottom of Page)"/>
        <w:docPartUnique/>
      </w:docPartObj>
    </w:sdtPr>
    <w:sdtEndPr>
      <w:rPr>
        <w:noProof/>
      </w:rPr>
    </w:sdtEndPr>
    <w:sdtContent>
      <w:p w:rsidR="00967270" w:rsidRDefault="00870FCE">
        <w:pPr>
          <w:pStyle w:val="Footer"/>
          <w:jc w:val="right"/>
        </w:pPr>
        <w:r>
          <w:rPr>
            <w:noProof/>
            <w:lang w:val="tr-TR" w:eastAsia="tr-TR"/>
          </w:rPr>
          <mc:AlternateContent>
            <mc:Choice Requires="wps">
              <w:drawing>
                <wp:anchor distT="0" distB="0" distL="114300" distR="114300" simplePos="0" relativeHeight="251656704" behindDoc="1" locked="0" layoutInCell="1" allowOverlap="1">
                  <wp:simplePos x="0" y="0"/>
                  <wp:positionH relativeFrom="column">
                    <wp:posOffset>-990600</wp:posOffset>
                  </wp:positionH>
                  <wp:positionV relativeFrom="paragraph">
                    <wp:posOffset>11430</wp:posOffset>
                  </wp:positionV>
                  <wp:extent cx="8343900" cy="1028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2087" id="Rectangle 2" o:spid="_x0000_s1026" style="position:absolute;margin-left:-78pt;margin-top:.9pt;width:657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WG/QEAAOcDAAAOAAAAZHJzL2Uyb0RvYy54bWysU1GP0zAMfkfiP0R5Z213g9tV606nHYeQ&#10;Djhx8APSNG0j0jg42brx63HSbQx4Q7xEcWx//vzZWd3uB8N2Cr0GW/FilnOmrIRG267iX788vFpy&#10;5oOwjTBgVcUPyvPb9csXq9GVag49mEYhIxDry9FVvA/BlVnmZa8G4WfglCVnCziIQCZ2WYNiJPTB&#10;ZPM8f5ONgI1DkMp7er2fnHyd8NtWyfCpbb0KzFScuIV0YjrreGbrlSg7FK7X8khD/AOLQWhLRc9Q&#10;9yIItkX9F9SgJYKHNswkDBm0rZYq9UDdFPkf3Tz3wqnUC4nj3Vkm//9g5cfdEzLd0Ow4s2KgEX0m&#10;0YTtjGLzKM/ofElRz+4JY4PePYL85pmFTU9R6g4Rxl6JhkgVMT77LSEanlJZPX6AhtDFNkBSat/i&#10;EAFJA7ZPAzmcB6L2gUl6XF4trm5ympskX5HPl9dkxBqiPKU79OGdgoHFS8WRyCd4sXv0YQo9hST6&#10;YHTzoI1JBnb1xiDbibgd+fLtGd1fhhkbgy3EtAlxeiGWxxqnLie1amgO1DHCtG30O+jSA/7gbKRN&#10;q7j/vhWoODPvLal2UywWcTWTsXh9PScDLz31pUdYSVAVD5xN102Y1nnrUHc9VSpS/xbuSOlWJw0i&#10;v4nVcT60TUnF4+bHdb20U9Sv/7n+CQAA//8DAFBLAwQUAAYACAAAACEAiyzBl94AAAALAQAADwAA&#10;AGRycy9kb3ducmV2LnhtbEyPwU7DMBBE70j8g7VIXFDrBNQQQpwKgaoKbi18gBsvcdR4HcVuY/6e&#10;7Qluuzuj2Xn1OrlBnHEKvScF+TIDgdR601On4OtzsyhBhKjJ6METKvjBAOvm+qrWlfEz7fC8j53g&#10;EAqVVmBjHCspQ2vR6bD0IxJr335yOvI6ddJMeuZwN8j7LCuk0z3xB6tHfLXYHvcnp2C7OW7jSG+Y&#10;3z3m8/uHTU87mZS6vUkvzyAipvhnhkt9rg4Ndzr4E5kgBgWLfFUwTGSFES6GfFXy4cBT8VCCbGr5&#10;n6H5BQAA//8DAFBLAQItABQABgAIAAAAIQC2gziS/gAAAOEBAAATAAAAAAAAAAAAAAAAAAAAAABb&#10;Q29udGVudF9UeXBlc10ueG1sUEsBAi0AFAAGAAgAAAAhADj9If/WAAAAlAEAAAsAAAAAAAAAAAAA&#10;AAAALwEAAF9yZWxzLy5yZWxzUEsBAi0AFAAGAAgAAAAhAKxspYb9AQAA5wMAAA4AAAAAAAAAAAAA&#10;AAAALgIAAGRycy9lMm9Eb2MueG1sUEsBAi0AFAAGAAgAAAAhAIsswZfeAAAACwEAAA8AAAAAAAAA&#10;AAAAAAAAVwQAAGRycy9kb3ducmV2LnhtbFBLBQYAAAAABAAEAPMAAABiBQAAAAA=&#10;" fillcolor="#008e00" stroked="f"/>
              </w:pict>
            </mc:Fallback>
          </mc:AlternateContent>
        </w:r>
        <w:r w:rsidR="002515EC">
          <w:fldChar w:fldCharType="begin"/>
        </w:r>
        <w:r w:rsidR="002515EC">
          <w:instrText xml:space="preserve"> PAGE   \* MERGEFORMAT </w:instrText>
        </w:r>
        <w:r w:rsidR="002515EC">
          <w:fldChar w:fldCharType="separate"/>
        </w:r>
        <w:r w:rsidR="00530039">
          <w:rPr>
            <w:noProof/>
          </w:rPr>
          <w:t>i</w:t>
        </w:r>
        <w:r w:rsidR="002515EC">
          <w:rPr>
            <w:noProof/>
          </w:rPr>
          <w:fldChar w:fldCharType="end"/>
        </w:r>
      </w:p>
    </w:sdtContent>
  </w:sdt>
  <w:p w:rsidR="00967270" w:rsidRDefault="009672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870FCE">
    <w:pPr>
      <w:pStyle w:val="Footer"/>
    </w:pPr>
    <w:r>
      <w:rPr>
        <w:noProof/>
        <w:lang w:val="tr-TR" w:eastAsia="tr-TR"/>
      </w:rPr>
      <mc:AlternateContent>
        <mc:Choice Requires="wps">
          <w:drawing>
            <wp:anchor distT="0" distB="0" distL="114300" distR="114300" simplePos="0" relativeHeight="251654656" behindDoc="1" locked="0" layoutInCell="1" allowOverlap="1">
              <wp:simplePos x="0" y="0"/>
              <wp:positionH relativeFrom="column">
                <wp:posOffset>-1268730</wp:posOffset>
              </wp:positionH>
              <wp:positionV relativeFrom="paragraph">
                <wp:posOffset>-260985</wp:posOffset>
              </wp:positionV>
              <wp:extent cx="10717530" cy="1165225"/>
              <wp:effectExtent l="0" t="0" r="762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165225"/>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354A" id="Rectangle 2" o:spid="_x0000_s1026" style="position:absolute;margin-left:-99.9pt;margin-top:-20.55pt;width:843.9pt;height:9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LhAwIAAOgDAAAOAAAAZHJzL2Uyb0RvYy54bWysU9uOEzEMfUfiH6K807nQbpdRp6tVl0VI&#10;C6xY+IA0k5mJyMTBSTtdvh4n05YCb4iXKI7t4+NjZ3VzGAzbK/QabM2LWc6ZshIabbuaf/1y/+qa&#10;Mx+EbYQBq2r+rDy/Wb98sRpdpUrowTQKGYFYX42u5n0IrsoyL3s1CD8Dpyw5W8BBBDKxyxoUI6EP&#10;Jivz/CobARuHIJX39Ho3Ofk64betkuFT23oVmKk5cQvpxHRu45mtV6LqULheyyMN8Q8sBqEtFT1D&#10;3Ykg2A71X1CDlgge2jCTMGTQtlqq1AN1U+R/dPPUC6dSLySOd2eZ/P+DlR/3j8h0U/MlZ1YMNKLP&#10;JJqwnVGsjPKMzlcU9eQeMTbo3QPIb55Z2PQUpW4RYeyVaIhUEeOz3xKi4SmVbccP0BC62AVISh1a&#10;HCIgacAOaSDP54GoQ2CSHot8WSwXr2lwkpxFcbUoy0UqIqpTvkMf3ikYWLzUHIl9whf7Bx8iH1Gd&#10;QhJ/MLq518YkA7vtxiDbi7ge+fXbPG0EpfjLMGNjsIWYNiFOL0TzWOPU5iTXFppnahlhWjf6HnTp&#10;AX9wNtKq1dx/3wlUnJn3lmR7U8zncTeTMV8sSzLw0rO99AgrCarmgbPpugnTPu8c6q6nSkXq38It&#10;Sd3qpEHkN7E6DojWKUlzXP24r5d2ivr1Qdc/AQAA//8DAFBLAwQUAAYACAAAACEAdNFOet8AAAAN&#10;AQAADwAAAGRycy9kb3ducmV2LnhtbEyPwU7DMBBE70j8g7VIXFDruIogCXEqBKoquLXwAW68xFHj&#10;dRS7jfl7nBPcZrSj2Tf1NtqBXXHyvSMJYp0BQ2qd7qmT8PW5WxXAfFCk1eAIJfygh21ze1OrSruZ&#10;Dng9ho6lEvKVkmBCGCvOfWvQKr92I1K6fbvJqpDs1HE9qTmV24FvsuyRW9VT+mDUiK8G2/PxYiXs&#10;d+d9GOkNxcOTmN8/TCwPPEp5fxdfnoEFjOEvDAt+QocmMZ3chbRng4SVKMvEHpLKhQC2RPKiSPtO&#10;i9rkwJua/1/R/AIAAP//AwBQSwECLQAUAAYACAAAACEAtoM4kv4AAADhAQAAEwAAAAAAAAAAAAAA&#10;AAAAAAAAW0NvbnRlbnRfVHlwZXNdLnhtbFBLAQItABQABgAIAAAAIQA4/SH/1gAAAJQBAAALAAAA&#10;AAAAAAAAAAAAAC8BAABfcmVscy8ucmVsc1BLAQItABQABgAIAAAAIQBVUmLhAwIAAOgDAAAOAAAA&#10;AAAAAAAAAAAAAC4CAABkcnMvZTJvRG9jLnhtbFBLAQItABQABgAIAAAAIQB00U563wAAAA0BAAAP&#10;AAAAAAAAAAAAAAAAAF0EAABkcnMvZG93bnJldi54bWxQSwUGAAAAAAQABADzAAAAaQUAAAAA&#10;" fillcolor="#008e0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60492"/>
      <w:docPartObj>
        <w:docPartGallery w:val="Page Numbers (Bottom of Page)"/>
        <w:docPartUnique/>
      </w:docPartObj>
    </w:sdtPr>
    <w:sdtEndPr>
      <w:rPr>
        <w:noProof/>
      </w:rPr>
    </w:sdtEndPr>
    <w:sdtContent>
      <w:p w:rsidR="00967270" w:rsidRDefault="00870FCE">
        <w:pPr>
          <w:pStyle w:val="Footer"/>
          <w:jc w:val="right"/>
        </w:pPr>
        <w:r>
          <w:rPr>
            <w:noProof/>
            <w:lang w:val="tr-TR" w:eastAsia="tr-TR"/>
          </w:rPr>
          <mc:AlternateContent>
            <mc:Choice Requires="wps">
              <w:drawing>
                <wp:anchor distT="0" distB="0" distL="114300" distR="114300" simplePos="0" relativeHeight="251657728" behindDoc="1" locked="0" layoutInCell="1" allowOverlap="1">
                  <wp:simplePos x="0" y="0"/>
                  <wp:positionH relativeFrom="column">
                    <wp:posOffset>-990600</wp:posOffset>
                  </wp:positionH>
                  <wp:positionV relativeFrom="paragraph">
                    <wp:posOffset>-26670</wp:posOffset>
                  </wp:positionV>
                  <wp:extent cx="8343900" cy="10287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736" id="Rectangle 2" o:spid="_x0000_s1026" style="position:absolute;margin-left:-78pt;margin-top:-2.1pt;width:657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r4/gEAAOcDAAAOAAAAZHJzL2Uyb0RvYy54bWysU8Fu2zAMvQ/YPwi6L7bTdE2NOEWRrsOA&#10;bivW7gMUWbaFyaJGKXGyry8lJ1nW3YZdBFEkHx8fqcXNrjdsq9BrsBUvJjlnykqotW0r/v35/t2c&#10;Mx+ErYUBqyq+V57fLN++WQyuVFPowNQKGYFYXw6u4l0IrswyLzvVCz8Bpyw5G8BeBDKxzWoUA6H3&#10;Jpvm+ftsAKwdglTe0+vd6OTLhN80SoavTeNVYKbixC2kE9O5jme2XIiyReE6LQ80xD+w6IW2VPQE&#10;dSeCYBvUf0H1WiJ4aMJEQp9B02ipUg/UTZG/6uapE06lXkgc704y+f8HK79sH5HpuuKXnFnR04i+&#10;kWjCtkaxaZRncL6kqCf3iLFB7x5A/vDMwqqjKHWLCEOnRE2kihif/ZEQDU+pbD18hprQxSZAUmrX&#10;YB8BSQO2SwPZnwaidoFJepxfzC6uc5qbJF+RT+dXZMQaojymO/Tho4KexUvFkcgneLF98GEMPYYk&#10;+mB0fa+NSQa265VBthVxO/L5hxO6Pw8zNgZbiGkj4vhCLA81jl2Oaq2h3lPHCOO20e+gSwf4i7OB&#10;Nq3i/udGoOLMfLKk2nUxm8XVTMbs8mpKBp571uceYSVBVTxwNl5XYVznjUPddlSpSP1buCWlG500&#10;iPxGVof50DYlFQ+bH9f13E5Rv//n8gUAAP//AwBQSwMEFAAGAAgAAAAhAAFkBnrgAAAADAEAAA8A&#10;AABkcnMvZG93bnJldi54bWxMj8FOwzAQRO9I/IO1SFxQ67gibRriVAhUVXBr4QPcZJtEjddR7Dbm&#10;79me4Da7O5p9U2yi7cUVR9850qDmCQikytUdNRq+v7azDIQPhmrTO0INP+hhU97fFSav3UR7vB5C&#10;IziEfG40tCEMuZS+atEaP3cDEt9ObrQm8Dg2sh7NxOG2l4skWUprOuIPrRnwrcXqfLhYDbvteRcG&#10;ekf1tFLTx2cb13sZtX58iK8vIALG8GeGGz6jQ8lMR3eh2otew0ylSy4TWD0vQNwcKs14c2SVrjKQ&#10;ZSH/lyh/AQAA//8DAFBLAQItABQABgAIAAAAIQC2gziS/gAAAOEBAAATAAAAAAAAAAAAAAAAAAAA&#10;AABbQ29udGVudF9UeXBlc10ueG1sUEsBAi0AFAAGAAgAAAAhADj9If/WAAAAlAEAAAsAAAAAAAAA&#10;AAAAAAAALwEAAF9yZWxzLy5yZWxzUEsBAi0AFAAGAAgAAAAhAGtlqvj+AQAA5wMAAA4AAAAAAAAA&#10;AAAAAAAALgIAAGRycy9lMm9Eb2MueG1sUEsBAi0AFAAGAAgAAAAhAAFkBnrgAAAADAEAAA8AAAAA&#10;AAAAAAAAAAAAWAQAAGRycy9kb3ducmV2LnhtbFBLBQYAAAAABAAEAPMAAABlBQAAAAA=&#10;" fillcolor="#008e00" stroked="f"/>
              </w:pict>
            </mc:Fallback>
          </mc:AlternateContent>
        </w:r>
        <w:r w:rsidR="002515EC">
          <w:fldChar w:fldCharType="begin"/>
        </w:r>
        <w:r w:rsidR="002515EC">
          <w:instrText xml:space="preserve"> PAGE   \* MERGEFORMAT </w:instrText>
        </w:r>
        <w:r w:rsidR="002515EC">
          <w:fldChar w:fldCharType="separate"/>
        </w:r>
        <w:r w:rsidR="00530039">
          <w:rPr>
            <w:noProof/>
          </w:rPr>
          <w:t>4</w:t>
        </w:r>
        <w:r w:rsidR="002515EC">
          <w:rPr>
            <w:noProof/>
          </w:rPr>
          <w:fldChar w:fldCharType="end"/>
        </w:r>
      </w:p>
    </w:sdtContent>
  </w:sdt>
  <w:p w:rsidR="00967270" w:rsidRDefault="00967270" w:rsidP="008B005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26562"/>
      <w:docPartObj>
        <w:docPartGallery w:val="Page Numbers (Bottom of Page)"/>
        <w:docPartUnique/>
      </w:docPartObj>
    </w:sdtPr>
    <w:sdtEndPr>
      <w:rPr>
        <w:noProof/>
      </w:rPr>
    </w:sdtEndPr>
    <w:sdtContent>
      <w:p w:rsidR="00967270" w:rsidRDefault="00870FCE">
        <w:pPr>
          <w:pStyle w:val="Footer"/>
          <w:jc w:val="right"/>
        </w:pPr>
        <w:r>
          <w:rPr>
            <w:noProof/>
            <w:lang w:val="tr-TR" w:eastAsia="tr-TR"/>
          </w:rPr>
          <mc:AlternateContent>
            <mc:Choice Requires="wps">
              <w:drawing>
                <wp:anchor distT="0" distB="0" distL="114300" distR="114300" simplePos="0" relativeHeight="251658752" behindDoc="1" locked="0" layoutInCell="1" allowOverlap="1">
                  <wp:simplePos x="0" y="0"/>
                  <wp:positionH relativeFrom="column">
                    <wp:posOffset>-883920</wp:posOffset>
                  </wp:positionH>
                  <wp:positionV relativeFrom="paragraph">
                    <wp:posOffset>-21590</wp:posOffset>
                  </wp:positionV>
                  <wp:extent cx="10717530" cy="1028700"/>
                  <wp:effectExtent l="0" t="0" r="762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3A7D" id="Rectangle 2" o:spid="_x0000_s1026" style="position:absolute;margin-left:-69.6pt;margin-top:-1.7pt;width:843.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NnAQIAAOgDAAAOAAAAZHJzL2Uyb0RvYy54bWysU8GO0zAQvSPxD5bvNEnpbkvUdLXqsghp&#10;gRW7fIDrOImF4zFjt2n5esZOW8pyQ1wsj2f8/ObN8/Jm3xu2U+g12IoXk5wzZSXU2rYV//Z8/2bB&#10;mQ/C1sKAVRU/KM9vVq9fLQdXqil0YGqFjECsLwdX8S4EV2aZl53qhZ+AU5aSDWAvAoXYZjWKgdB7&#10;k03z/DobAGuHIJX3dHo3Jvkq4TeNkuFL03gVmKk4cQtpxbRu4pqtlqJsUbhOyyMN8Q8seqEtPXqG&#10;uhNBsC3qv6B6LRE8NGEioc+gabRUqQfqpshfdPPUCadSLySOd2eZ/P+DlZ93j8h0XfFrzqzoaURf&#10;STRhW6PYNMozOF9S1ZN7xNigdw8gv3tmYd1RlbpFhKFToiZSRazP/rgQA09X2Wb4BDWhi22ApNS+&#10;wT4CkgZsnwZyOA9E7QOTdFjk82J+9ZYGJylZ5NPFPE8zy0R5uu/Qhw8KehY3FUdin/DF7sGHyEeU&#10;p5LEH4yu77UxKcB2szbIdiLaI1+8P6P7yzJjY7GFeG1EHE+I5vGNU5ujXBuoD9Qywmg3+h606QB/&#10;cjaQ1Sruf2wFKs7MR0uyvStms+jNFMyu5lMK8DKzucwIKwmq4oGzcbsOo5+3DnXb0UtF6t/CLUnd&#10;6KRB5DeyOg6I7JSkOVo/+vUyTlW/P+jqFwAAAP//AwBQSwMEFAAGAAgAAAAhAFpEunPfAAAADAEA&#10;AA8AAABkcnMvZG93bnJldi54bWxMj8tOwzAQRfdI/IM1SGxQ66QtfYQ4FQJVFexa+gFuPCRR43EU&#10;u435eyYr2J3RXN05k2+jbcUNe984UpBOExBIpTMNVQpOX7vJGoQPmoxuHaGCH/SwLe7vcp0ZN9AB&#10;b8dQCS4hn2kFdQhdJqUva7TaT12HxLtv11sdeOwraXo9cLlt5SxJltLqhvhCrTt8q7G8HK9WwX53&#10;2YeO3jF9WqXDx2cdNwcZlXp8iK8vIALG8BeGUZ/VoWCns7uS8aJVMEnnmxlnmeYLEGPiebFegjiP&#10;xCCLXP5/ovgFAAD//wMAUEsBAi0AFAAGAAgAAAAhALaDOJL+AAAA4QEAABMAAAAAAAAAAAAAAAAA&#10;AAAAAFtDb250ZW50X1R5cGVzXS54bWxQSwECLQAUAAYACAAAACEAOP0h/9YAAACUAQAACwAAAAAA&#10;AAAAAAAAAAAvAQAAX3JlbHMvLnJlbHNQSwECLQAUAAYACAAAACEAxsjDZwECAADoAwAADgAAAAAA&#10;AAAAAAAAAAAuAgAAZHJzL2Uyb0RvYy54bWxQSwECLQAUAAYACAAAACEAWkS6c98AAAAMAQAADwAA&#10;AAAAAAAAAAAAAABbBAAAZHJzL2Rvd25yZXYueG1sUEsFBgAAAAAEAAQA8wAAAGcFAAAAAA==&#10;" fillcolor="#008e00" stroked="f"/>
              </w:pict>
            </mc:Fallback>
          </mc:AlternateContent>
        </w:r>
        <w:r w:rsidR="002515EC">
          <w:fldChar w:fldCharType="begin"/>
        </w:r>
        <w:r w:rsidR="002515EC">
          <w:instrText xml:space="preserve"> PAGE   \* MERGEFORMAT </w:instrText>
        </w:r>
        <w:r w:rsidR="002515EC">
          <w:fldChar w:fldCharType="separate"/>
        </w:r>
        <w:r w:rsidR="00530039">
          <w:rPr>
            <w:noProof/>
          </w:rPr>
          <w:t>14</w:t>
        </w:r>
        <w:r w:rsidR="002515EC">
          <w:rPr>
            <w:noProof/>
          </w:rPr>
          <w:fldChar w:fldCharType="end"/>
        </w:r>
      </w:p>
    </w:sdtContent>
  </w:sdt>
  <w:p w:rsidR="00967270" w:rsidRDefault="00967270" w:rsidP="008A4B6A">
    <w:pPr>
      <w:pStyle w:val="Footer"/>
      <w:tabs>
        <w:tab w:val="left" w:pos="1840"/>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553582"/>
      <w:docPartObj>
        <w:docPartGallery w:val="Page Numbers (Bottom of Page)"/>
        <w:docPartUnique/>
      </w:docPartObj>
    </w:sdtPr>
    <w:sdtEndPr>
      <w:rPr>
        <w:noProof/>
      </w:rPr>
    </w:sdtEndPr>
    <w:sdtContent>
      <w:p w:rsidR="00967270" w:rsidRDefault="00870FCE">
        <w:pPr>
          <w:pStyle w:val="Footer"/>
          <w:jc w:val="right"/>
        </w:pPr>
        <w:r>
          <w:rPr>
            <w:noProof/>
            <w:lang w:val="tr-TR" w:eastAsia="tr-TR"/>
          </w:rPr>
          <mc:AlternateContent>
            <mc:Choice Requires="wps">
              <w:drawing>
                <wp:anchor distT="0" distB="0" distL="114300" distR="114300" simplePos="0" relativeHeight="251659776" behindDoc="1" locked="0" layoutInCell="1" allowOverlap="1">
                  <wp:simplePos x="0" y="0"/>
                  <wp:positionH relativeFrom="column">
                    <wp:posOffset>-902335</wp:posOffset>
                  </wp:positionH>
                  <wp:positionV relativeFrom="paragraph">
                    <wp:posOffset>-80010</wp:posOffset>
                  </wp:positionV>
                  <wp:extent cx="10717530" cy="1028700"/>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C6630" id="Rectangle 2" o:spid="_x0000_s1026" style="position:absolute;margin-left:-71.05pt;margin-top:-6.3pt;width:843.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xlAAIAAOgDAAAOAAAAZHJzL2Uyb0RvYy54bWysU8GO0zAQvSPxD5bvNEnp0hI1Xa26LEJa&#10;YMXCB7iOk1g4HjN2m5av37HTdstyQ1wsj2f8/ObN8/J63xu2U+g12IoXk5wzZSXU2rYV//H97s2C&#10;Mx+ErYUBqyp+UJ5fr16/Wg6uVFPowNQKGYFYXw6u4l0IrswyLzvVCz8BpywlG8BeBAqxzWoUA6H3&#10;Jpvm+btsAKwdglTe0+ntmOSrhN80SoavTeNVYKbixC2kFdO6iWu2WoqyReE6LY80xD+w6IW29OgZ&#10;6lYEwbao/4LqtUTw0ISJhD6DptFSpR6omyJ/0c1jJ5xKvZA43p1l8v8PVn7ZPSDTdcVnnFnR04i+&#10;kWjCtkaxaZRncL6kqkf3gLFB7+5B/vTMwrqjKnWDCEOnRE2kilif/XEhBp6uss3wGWpCF9sASal9&#10;g30EJA3YPg3kcB6I2gcm6bDI58X86i0NTlKyyKeLeZ5mlonydN+hDx8V9CxuKo7EPuGL3b0PkY8o&#10;TyWJPxhd32ljUoDtZm2Q7US0R774cEb3l2XGxmIL8dqIOJ4QzeMbpzZHuTZQH6hlhNFu9D1o0wH+&#10;5mwgq1Xc/9oKVJyZT5Zke1/MZtGbKZhdzacU4GVmc5kRVhJUxQNn43YdRj9vHeq2o5eK1L+FG5K6&#10;0UmDyG9kdRwQ2SlJc7R+9OtlnKqeP+jqCQAA//8DAFBLAwQUAAYACAAAACEAP3CnMeAAAAANAQAA&#10;DwAAAGRycy9kb3ducmV2LnhtbEyPQW7CMBBF95V6B2sqdVOBkyhACXFQ1QqhdgftAUw8xBHxOIoN&#10;cW9fZ1V2fzRPf96U22A6dsPBtZYEpPMEGFJtVUuNgJ/v3ewVmPOSlOwsoYBfdLCtHh9KWSg70gFv&#10;R9+wWEKukAK0933Buas1GunmtkeKu7MdjPRxHBquBjnGctPxLEmW3MiW4gUte3zXWF+OVyNgv7vs&#10;fU8fmL6s0vHzS4f1gQchnp/C2waYx+D/YZj0ozpU0elkr6Qc6wTM0jxLIzulbAlsQhb5YgXsFFO+&#10;zoFXJb//ovoDAAD//wMAUEsBAi0AFAAGAAgAAAAhALaDOJL+AAAA4QEAABMAAAAAAAAAAAAAAAAA&#10;AAAAAFtDb250ZW50X1R5cGVzXS54bWxQSwECLQAUAAYACAAAACEAOP0h/9YAAACUAQAACwAAAAAA&#10;AAAAAAAAAAAvAQAAX3JlbHMvLnJlbHNQSwECLQAUAAYACAAAACEAy+R8ZQACAADoAwAADgAAAAAA&#10;AAAAAAAAAAAuAgAAZHJzL2Uyb0RvYy54bWxQSwECLQAUAAYACAAAACEAP3CnMeAAAAANAQAADwAA&#10;AAAAAAAAAAAAAABaBAAAZHJzL2Rvd25yZXYueG1sUEsFBgAAAAAEAAQA8wAAAGcFAAAAAA==&#10;" fillcolor="#008e00" stroked="f"/>
              </w:pict>
            </mc:Fallback>
          </mc:AlternateContent>
        </w:r>
        <w:r w:rsidR="002515EC">
          <w:fldChar w:fldCharType="begin"/>
        </w:r>
        <w:r w:rsidR="002515EC">
          <w:instrText xml:space="preserve"> PAGE   \* MERGEFORMAT </w:instrText>
        </w:r>
        <w:r w:rsidR="002515EC">
          <w:fldChar w:fldCharType="separate"/>
        </w:r>
        <w:r w:rsidR="00530039">
          <w:rPr>
            <w:noProof/>
          </w:rPr>
          <w:t>49</w:t>
        </w:r>
        <w:r w:rsidR="002515EC">
          <w:rPr>
            <w:noProof/>
          </w:rPr>
          <w:fldChar w:fldCharType="end"/>
        </w:r>
      </w:p>
    </w:sdtContent>
  </w:sdt>
  <w:p w:rsidR="00967270" w:rsidRDefault="00967270" w:rsidP="008A4B6A">
    <w:pPr>
      <w:pStyle w:val="Footer"/>
      <w:tabs>
        <w:tab w:val="left" w:pos="18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CD" w:rsidRDefault="003C69CD">
      <w:r>
        <w:separator/>
      </w:r>
    </w:p>
  </w:footnote>
  <w:footnote w:type="continuationSeparator" w:id="0">
    <w:p w:rsidR="003C69CD" w:rsidRDefault="003C69CD">
      <w:r>
        <w:continuationSeparator/>
      </w:r>
    </w:p>
  </w:footnote>
  <w:footnote w:type="continuationNotice" w:id="1">
    <w:p w:rsidR="003C69CD" w:rsidRDefault="003C69CD"/>
  </w:footnote>
  <w:footnote w:id="2">
    <w:p w:rsidR="00967270" w:rsidRDefault="00967270">
      <w:pPr>
        <w:pStyle w:val="FootnoteText"/>
      </w:pPr>
      <w:r>
        <w:rPr>
          <w:rStyle w:val="FootnoteReference"/>
          <w:rFonts w:asciiTheme="majorHAnsi" w:hAnsiTheme="majorHAnsi"/>
        </w:rPr>
        <w:footnoteRef/>
      </w:r>
      <w:r w:rsidR="00DE5E4A">
        <w:rPr>
          <w:rFonts w:asciiTheme="majorHAnsi" w:hAnsiTheme="majorHAnsi"/>
          <w:sz w:val="18"/>
          <w:szCs w:val="18"/>
        </w:rPr>
        <w:t xml:space="preserve"> </w:t>
      </w:r>
      <w:r>
        <w:rPr>
          <w:rFonts w:asciiTheme="majorHAnsi" w:hAnsiTheme="majorHAnsi"/>
          <w:sz w:val="18"/>
          <w:szCs w:val="18"/>
        </w:rPr>
        <w:t xml:space="preserve">Bu belge içerisinde kullanılan "aile üyeleri" terimi, arkadaşları ve </w:t>
      </w:r>
      <w:r w:rsidR="00036ED7">
        <w:rPr>
          <w:rFonts w:asciiTheme="majorHAnsi" w:hAnsiTheme="majorHAnsi"/>
          <w:sz w:val="18"/>
          <w:szCs w:val="18"/>
        </w:rPr>
        <w:t>bakım verenleri de</w:t>
      </w:r>
      <w:r>
        <w:rPr>
          <w:rFonts w:asciiTheme="majorHAnsi" w:hAnsiTheme="majorHAnsi"/>
          <w:sz w:val="18"/>
          <w:szCs w:val="18"/>
        </w:rPr>
        <w:t xml:space="preserve"> kapsayacak şekilde kullanılmıştır.</w:t>
      </w:r>
    </w:p>
  </w:footnote>
  <w:footnote w:id="3">
    <w:p w:rsidR="00967270" w:rsidRPr="002F3B7B" w:rsidRDefault="00967270" w:rsidP="00650228">
      <w:pPr>
        <w:autoSpaceDE w:val="0"/>
        <w:autoSpaceDN w:val="0"/>
        <w:adjustRightInd w:val="0"/>
        <w:rPr>
          <w:sz w:val="20"/>
          <w:szCs w:val="20"/>
        </w:rPr>
      </w:pPr>
      <w:r>
        <w:rPr>
          <w:rStyle w:val="FootnoteReference"/>
          <w:rFonts w:ascii="Calibri" w:hAnsi="Calibri"/>
          <w:sz w:val="20"/>
          <w:szCs w:val="20"/>
        </w:rPr>
        <w:footnoteRef/>
      </w:r>
      <w:r>
        <w:rPr>
          <w:rFonts w:ascii="Calibri" w:hAnsi="Calibri"/>
          <w:sz w:val="16"/>
          <w:szCs w:val="16"/>
        </w:rPr>
        <w:t xml:space="preserve"> Tıbbi vasiyet, bir kişinin ileriki bir tarihte seçimlerini ifade edemeyecek duruma gelmesi halinde sağlık hizmetleri, tedavi ve iyileştirme seçenekleri hakkındaki seçimlerini önceden belirleyebileceği yazılı bir belgedir.  Tıbbi vasiyetler aynı zamanda insanların almak </w:t>
      </w:r>
      <w:r>
        <w:rPr>
          <w:rFonts w:ascii="Calibri" w:hAnsi="Calibri"/>
          <w:i/>
          <w:iCs/>
          <w:sz w:val="16"/>
          <w:szCs w:val="16"/>
        </w:rPr>
        <w:t>istemediği</w:t>
      </w:r>
      <w:r>
        <w:rPr>
          <w:rFonts w:ascii="Calibri" w:hAnsi="Calibri"/>
          <w:sz w:val="16"/>
          <w:szCs w:val="16"/>
        </w:rPr>
        <w:t xml:space="preserve"> tedavi ve iyileştirme seçeneklerini de kapsayabileceğinden, arzulamadıkları herhangi bir müdahalenin yapılmadığından emin olunmasına yardımcı olabilir.</w:t>
      </w:r>
    </w:p>
  </w:footnote>
  <w:footnote w:id="4">
    <w:p w:rsidR="00967270" w:rsidRPr="00C937BA" w:rsidRDefault="00967270" w:rsidP="00AE60BC">
      <w:pPr>
        <w:pStyle w:val="FootnoteText"/>
        <w:rPr>
          <w:rFonts w:ascii="Calibri" w:hAnsi="Calibri"/>
        </w:rPr>
      </w:pPr>
      <w:r>
        <w:rPr>
          <w:rStyle w:val="FootnoteReference"/>
          <w:rFonts w:ascii="Calibri" w:hAnsi="Calibri"/>
        </w:rPr>
        <w:footnoteRef/>
      </w:r>
      <w:r>
        <w:rPr>
          <w:rFonts w:ascii="Calibri" w:hAnsi="Calibri"/>
        </w:rPr>
        <w:t xml:space="preserve"> Destekli karar verme ile ilgili daha fazla bilgi için bkz. Ek 2.</w:t>
      </w:r>
    </w:p>
  </w:footnote>
  <w:footnote w:id="5">
    <w:p w:rsidR="00967270" w:rsidRPr="009D3A87" w:rsidRDefault="00967270" w:rsidP="008D3B02">
      <w:pPr>
        <w:pStyle w:val="FootnoteText"/>
        <w:ind w:left="142" w:hanging="142"/>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rPr>
        <w:tab/>
      </w:r>
      <w:r>
        <w:rPr>
          <w:rFonts w:asciiTheme="majorHAnsi" w:hAnsiTheme="majorHAnsi"/>
          <w:color w:val="000000"/>
          <w:sz w:val="16"/>
          <w:szCs w:val="16"/>
        </w:rPr>
        <w:t>Kısıtlama’</w:t>
      </w:r>
      <w:r>
        <w:rPr>
          <w:rFonts w:asciiTheme="majorHAnsi" w:hAnsiTheme="majorHAnsi"/>
          <w:sz w:val="16"/>
          <w:szCs w:val="16"/>
        </w:rPr>
        <w:t>; kişinin kendi vücudunu hareket ettirmesini gönüllü olarak engellemek için mekanik bir cihaz veya ilaç kullanımı anlamına gelir.</w:t>
      </w:r>
    </w:p>
  </w:footnote>
  <w:footnote w:id="6">
    <w:p w:rsidR="00967270" w:rsidRPr="009D3A87" w:rsidRDefault="00967270" w:rsidP="008D3B02">
      <w:pPr>
        <w:pStyle w:val="FootnoteText"/>
        <w:ind w:left="142" w:hanging="142"/>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rPr>
        <w:tab/>
      </w:r>
      <w:r>
        <w:rPr>
          <w:rFonts w:asciiTheme="majorHAnsi" w:hAnsiTheme="majorHAnsi"/>
          <w:color w:val="000000"/>
          <w:sz w:val="16"/>
          <w:szCs w:val="16"/>
        </w:rPr>
        <w:t>Tecrit’</w:t>
      </w:r>
      <w:r>
        <w:rPr>
          <w:rFonts w:asciiTheme="majorHAnsi" w:hAnsiTheme="majorHAnsi"/>
          <w:sz w:val="16"/>
          <w:szCs w:val="16"/>
        </w:rPr>
        <w:t>; kişinin ayrılmasını fiziksel olarak engellemek için kilitli bir oda veya güvenli bir alana tek başına yerleştirilmesi anlamına gelir.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CB4424">
    <w:pPr>
      <w:pStyle w:val="Header"/>
    </w:pPr>
    <w:r>
      <w:rPr>
        <w:noProof/>
      </w:rPr>
      <mc:AlternateContent>
        <mc:Choice Requires="wps">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261610" cy="3157220"/>
              <wp:effectExtent l="0" t="1152525" r="0" b="662305"/>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61610" cy="315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4424" w:rsidRDefault="00CB4424" w:rsidP="00CB442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1" type="#_x0000_t202" style="position:absolute;margin-left:0;margin-top:0;width:414.3pt;height:248.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qohgIAAP0EAAAOAAAAZHJzL2Uyb0RvYy54bWysVMlu2zAQvRfoPxC8O1oiOZZgOcjmXtI2&#10;QFzkTIuUxVZcStKWjKL/3iElZ2kvRVEfaGo4evNm3qOWl4Po0IEZy5WscHIWY8RkrSiXuwp/2axn&#10;C4ysI5KSTklW4SOz+HL1/t2y1yVLVas6ygwCEGnLXle4dU6XUWTrlgliz5RmEg4bZQRx8Gh2ETWk&#10;B3TRRWkcz6NeGaqNqpm1EL0dD/Eq4DcNq93nprHMoa7CwM2F1YR169dotSTlzhDd8nqiQf6BhSBc&#10;QtFnqFviCNob/geU4LVRVjXurFYiUk3DaxZ6gG6S+LduHluiWegFhmP185js/4OtPx0eDOIUtDvH&#10;SBIBGj3BSK+MQ7mfTq9tCUmPGtLccK0GyAydWn2v6m8WSXXTErljV8aovmWEArsEoKZw6GFz1IAb&#10;ohs2uDvKQYjEw0ev8Mdi1lfa9h8VhVfI3qlQbWiMQEb51xZF7H8hDANEwAiUPT6rCQVQDcE8nSfz&#10;BI5qODtP8os0DXpHpPRoXi1trPvAlEB+U2EDdgmw5HBvnWf3kuLTARni026U90eRpFl8nRaz9Xxx&#10;McvWWT4rLuLFLE6K62IeZ0V2u/7pQZOsbDmlTN5zyU5WS7K/k3Iy/WiSYDbUV7jI0zzwtarjdM27&#10;znOzZre96Qw6EO/5cVZjL2/SjNpLCnFSetHupr0jvBv30VvGYRgwgNN/GERQzws2SueG7QCIXtKt&#10;okfQsYebVWH7fU8MA0/sxY0CUmCExigx+cw/expeg83wRIye5HBQ7qE73aygic/b0cmnhH4FINHB&#10;hYVeUR5cMXY6JU/6jahhNvoKHLXmQdwXnpMP4Y6F9qbvgb/Er59D1stXa/ULAAD//wMAUEsDBBQA&#10;BgAIAAAAIQAIuluc2wAAAAUBAAAPAAAAZHJzL2Rvd25yZXYueG1sTI/BTsMwEETvSPyDtUjcqENA&#10;JYQ4FSLi0GNbxHkbb5OAvQ6x06R8PYZLuaw0mtHM22I1WyOONPjOsYLbRQKCuHa640bB2+71JgPh&#10;A7JG45gUnMjDqry8KDDXbuINHbehEbGEfY4K2hD6XEpft2TRL1xPHL2DGyyGKIdG6gGnWG6NTJNk&#10;KS12HBda7OmlpfpzO1oF+vtw6u+mabdeb6rxy3RVRe8fSl1fzc9PIALN4RyGX/yIDmVk2ruRtRdG&#10;QXwk/N3oZWm2BLFXcP/4kIIsC/mfvvwBAAD//wMAUEsBAi0AFAAGAAgAAAAhALaDOJL+AAAA4QEA&#10;ABMAAAAAAAAAAAAAAAAAAAAAAFtDb250ZW50X1R5cGVzXS54bWxQSwECLQAUAAYACAAAACEAOP0h&#10;/9YAAACUAQAACwAAAAAAAAAAAAAAAAAvAQAAX3JlbHMvLnJlbHNQSwECLQAUAAYACAAAACEAL2RK&#10;qIYCAAD9BAAADgAAAAAAAAAAAAAAAAAuAgAAZHJzL2Uyb0RvYy54bWxQSwECLQAUAAYACAAAACEA&#10;CLpbnNsAAAAFAQAADwAAAAAAAAAAAAAAAADgBAAAZHJzL2Rvd25yZXYueG1sUEsFBgAAAAAEAAQA&#10;8wAAAOgFAAAAAA==&#10;" o:allowincell="f" filled="f" stroked="f">
              <v:stroke joinstyle="round"/>
              <o:lock v:ext="edit" shapetype="t"/>
              <v:textbox style="mso-fit-shape-to-text:t">
                <w:txbxContent>
                  <w:p w:rsidR="00CB4424" w:rsidRDefault="00CB4424" w:rsidP="00CB442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967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0" w:rsidRDefault="0096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E25"/>
    <w:multiLevelType w:val="hybridMultilevel"/>
    <w:tmpl w:val="EA14858C"/>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3437"/>
    <w:multiLevelType w:val="hybridMultilevel"/>
    <w:tmpl w:val="BEA09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B0DA0"/>
    <w:multiLevelType w:val="multilevel"/>
    <w:tmpl w:val="EC843A5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B6DC6"/>
    <w:multiLevelType w:val="multilevel"/>
    <w:tmpl w:val="76D416F6"/>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3166BF6"/>
    <w:multiLevelType w:val="hybridMultilevel"/>
    <w:tmpl w:val="3B06A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3251CC2"/>
    <w:multiLevelType w:val="hybridMultilevel"/>
    <w:tmpl w:val="E500C342"/>
    <w:lvl w:ilvl="0" w:tplc="D180A15C">
      <w:start w:val="5"/>
      <w:numFmt w:val="bullet"/>
      <w:lvlText w:val="-"/>
      <w:lvlJc w:val="left"/>
      <w:pPr>
        <w:tabs>
          <w:tab w:val="num" w:pos="720"/>
        </w:tabs>
        <w:ind w:left="720" w:hanging="360"/>
      </w:pPr>
      <w:rPr>
        <w:rFonts w:ascii="Calibri" w:eastAsia="SimSu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524F3"/>
    <w:multiLevelType w:val="multilevel"/>
    <w:tmpl w:val="C2FE13BE"/>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C15EB"/>
    <w:multiLevelType w:val="multilevel"/>
    <w:tmpl w:val="35627D0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CD2151"/>
    <w:multiLevelType w:val="hybridMultilevel"/>
    <w:tmpl w:val="BA38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D1723B"/>
    <w:multiLevelType w:val="hybridMultilevel"/>
    <w:tmpl w:val="EFCC0C58"/>
    <w:lvl w:ilvl="0" w:tplc="6DF01FDE">
      <w:start w:val="1"/>
      <w:numFmt w:val="decimal"/>
      <w:lvlText w:val="%1."/>
      <w:lvlJc w:val="left"/>
      <w:pPr>
        <w:tabs>
          <w:tab w:val="num" w:pos="720"/>
        </w:tabs>
        <w:ind w:left="720" w:hanging="360"/>
      </w:pPr>
      <w:rPr>
        <w:rFonts w:cs="Calibri" w:hint="default"/>
        <w:b/>
        <w:i/>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CF54CF"/>
    <w:multiLevelType w:val="multilevel"/>
    <w:tmpl w:val="A0A4522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734F7E"/>
    <w:multiLevelType w:val="multilevel"/>
    <w:tmpl w:val="EA14858C"/>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73695"/>
    <w:multiLevelType w:val="hybridMultilevel"/>
    <w:tmpl w:val="5EA2D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17A46"/>
    <w:multiLevelType w:val="multilevel"/>
    <w:tmpl w:val="2C82EC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DC35E7"/>
    <w:multiLevelType w:val="hybridMultilevel"/>
    <w:tmpl w:val="28A4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06B50"/>
    <w:multiLevelType w:val="hybridMultilevel"/>
    <w:tmpl w:val="8868A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42B1A"/>
    <w:multiLevelType w:val="multilevel"/>
    <w:tmpl w:val="613A59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C076EE"/>
    <w:multiLevelType w:val="hybridMultilevel"/>
    <w:tmpl w:val="CB04F6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4B607919"/>
    <w:multiLevelType w:val="multilevel"/>
    <w:tmpl w:val="0492D4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560360"/>
    <w:multiLevelType w:val="multilevel"/>
    <w:tmpl w:val="5914E9F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5B0452"/>
    <w:multiLevelType w:val="hybridMultilevel"/>
    <w:tmpl w:val="51385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51E"/>
    <w:multiLevelType w:val="multilevel"/>
    <w:tmpl w:val="C2FE13BE"/>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D4949"/>
    <w:multiLevelType w:val="hybridMultilevel"/>
    <w:tmpl w:val="CAA48B6C"/>
    <w:lvl w:ilvl="0" w:tplc="3C0E637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E4BDC"/>
    <w:multiLevelType w:val="multilevel"/>
    <w:tmpl w:val="F75ACCB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D7172A"/>
    <w:multiLevelType w:val="hybridMultilevel"/>
    <w:tmpl w:val="5B22A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8EE4246"/>
    <w:multiLevelType w:val="hybridMultilevel"/>
    <w:tmpl w:val="0B40D042"/>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B4A92"/>
    <w:multiLevelType w:val="multilevel"/>
    <w:tmpl w:val="EA14858C"/>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10BE0"/>
    <w:multiLevelType w:val="hybridMultilevel"/>
    <w:tmpl w:val="5E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5DBB"/>
    <w:multiLevelType w:val="multilevel"/>
    <w:tmpl w:val="36907BA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CD4DEF"/>
    <w:multiLevelType w:val="hybridMultilevel"/>
    <w:tmpl w:val="2D742390"/>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D27E9"/>
    <w:multiLevelType w:val="hybridMultilevel"/>
    <w:tmpl w:val="9C2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D8419D"/>
    <w:multiLevelType w:val="hybridMultilevel"/>
    <w:tmpl w:val="0AB4F5FE"/>
    <w:lvl w:ilvl="0" w:tplc="A81CB074">
      <w:start w:val="1"/>
      <w:numFmt w:val="decimal"/>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8"/>
  </w:num>
  <w:num w:numId="3">
    <w:abstractNumId w:val="5"/>
  </w:num>
  <w:num w:numId="4">
    <w:abstractNumId w:val="22"/>
  </w:num>
  <w:num w:numId="5">
    <w:abstractNumId w:val="1"/>
  </w:num>
  <w:num w:numId="6">
    <w:abstractNumId w:val="0"/>
  </w:num>
  <w:num w:numId="7">
    <w:abstractNumId w:val="31"/>
  </w:num>
  <w:num w:numId="8">
    <w:abstractNumId w:val="27"/>
  </w:num>
  <w:num w:numId="9">
    <w:abstractNumId w:val="7"/>
  </w:num>
  <w:num w:numId="10">
    <w:abstractNumId w:val="3"/>
  </w:num>
  <w:num w:numId="11">
    <w:abstractNumId w:val="23"/>
  </w:num>
  <w:num w:numId="12">
    <w:abstractNumId w:val="18"/>
  </w:num>
  <w:num w:numId="13">
    <w:abstractNumId w:val="16"/>
  </w:num>
  <w:num w:numId="14">
    <w:abstractNumId w:val="28"/>
  </w:num>
  <w:num w:numId="15">
    <w:abstractNumId w:val="10"/>
  </w:num>
  <w:num w:numId="16">
    <w:abstractNumId w:val="2"/>
  </w:num>
  <w:num w:numId="17">
    <w:abstractNumId w:val="19"/>
  </w:num>
  <w:num w:numId="18">
    <w:abstractNumId w:val="13"/>
  </w:num>
  <w:num w:numId="19">
    <w:abstractNumId w:val="4"/>
  </w:num>
  <w:num w:numId="20">
    <w:abstractNumId w:val="9"/>
  </w:num>
  <w:num w:numId="21">
    <w:abstractNumId w:val="21"/>
  </w:num>
  <w:num w:numId="22">
    <w:abstractNumId w:val="30"/>
  </w:num>
  <w:num w:numId="23">
    <w:abstractNumId w:val="6"/>
  </w:num>
  <w:num w:numId="24">
    <w:abstractNumId w:val="14"/>
  </w:num>
  <w:num w:numId="25">
    <w:abstractNumId w:val="11"/>
  </w:num>
  <w:num w:numId="26">
    <w:abstractNumId w:val="25"/>
  </w:num>
  <w:num w:numId="27">
    <w:abstractNumId w:val="26"/>
  </w:num>
  <w:num w:numId="28">
    <w:abstractNumId w:val="29"/>
  </w:num>
  <w:num w:numId="29">
    <w:abstractNumId w:val="15"/>
  </w:num>
  <w:num w:numId="30">
    <w:abstractNumId w:val="24"/>
  </w:num>
  <w:num w:numId="31">
    <w:abstractNumId w:val="20"/>
  </w:num>
  <w:num w:numId="32">
    <w:abstractNumId w:val="17"/>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F"/>
    <w:rsid w:val="00000B76"/>
    <w:rsid w:val="00001222"/>
    <w:rsid w:val="0000198D"/>
    <w:rsid w:val="000028F4"/>
    <w:rsid w:val="00012DA6"/>
    <w:rsid w:val="00020A0B"/>
    <w:rsid w:val="00027690"/>
    <w:rsid w:val="00034CF4"/>
    <w:rsid w:val="000365D6"/>
    <w:rsid w:val="00036ED7"/>
    <w:rsid w:val="00041310"/>
    <w:rsid w:val="00042DF4"/>
    <w:rsid w:val="00045A43"/>
    <w:rsid w:val="000523EF"/>
    <w:rsid w:val="00053B70"/>
    <w:rsid w:val="00054120"/>
    <w:rsid w:val="0005419E"/>
    <w:rsid w:val="000578B6"/>
    <w:rsid w:val="00061B32"/>
    <w:rsid w:val="00061E46"/>
    <w:rsid w:val="000651A9"/>
    <w:rsid w:val="00067DEE"/>
    <w:rsid w:val="00067F32"/>
    <w:rsid w:val="00071454"/>
    <w:rsid w:val="0008185B"/>
    <w:rsid w:val="00082925"/>
    <w:rsid w:val="0008500A"/>
    <w:rsid w:val="000900CA"/>
    <w:rsid w:val="00094283"/>
    <w:rsid w:val="000A022F"/>
    <w:rsid w:val="000A177C"/>
    <w:rsid w:val="000A208A"/>
    <w:rsid w:val="000B48F5"/>
    <w:rsid w:val="000B591D"/>
    <w:rsid w:val="000C035E"/>
    <w:rsid w:val="000C5BC5"/>
    <w:rsid w:val="000D053B"/>
    <w:rsid w:val="000D1D33"/>
    <w:rsid w:val="000D34A2"/>
    <w:rsid w:val="000D3CD9"/>
    <w:rsid w:val="000D3E15"/>
    <w:rsid w:val="000D409B"/>
    <w:rsid w:val="000F0B23"/>
    <w:rsid w:val="000F68CC"/>
    <w:rsid w:val="000F6C92"/>
    <w:rsid w:val="000F70DF"/>
    <w:rsid w:val="001010E4"/>
    <w:rsid w:val="00103347"/>
    <w:rsid w:val="00104B01"/>
    <w:rsid w:val="0010520C"/>
    <w:rsid w:val="00105723"/>
    <w:rsid w:val="00106739"/>
    <w:rsid w:val="0011280D"/>
    <w:rsid w:val="001147A9"/>
    <w:rsid w:val="00121506"/>
    <w:rsid w:val="001270AD"/>
    <w:rsid w:val="001329C9"/>
    <w:rsid w:val="0013594B"/>
    <w:rsid w:val="00140AD0"/>
    <w:rsid w:val="00157FA4"/>
    <w:rsid w:val="001601CB"/>
    <w:rsid w:val="001632CB"/>
    <w:rsid w:val="00167261"/>
    <w:rsid w:val="0016762A"/>
    <w:rsid w:val="00175554"/>
    <w:rsid w:val="00177631"/>
    <w:rsid w:val="0018392D"/>
    <w:rsid w:val="001866C0"/>
    <w:rsid w:val="00192B12"/>
    <w:rsid w:val="001A2A6C"/>
    <w:rsid w:val="001A399C"/>
    <w:rsid w:val="001B17CB"/>
    <w:rsid w:val="001B1ADA"/>
    <w:rsid w:val="001C0FA9"/>
    <w:rsid w:val="001C35D9"/>
    <w:rsid w:val="001D3AED"/>
    <w:rsid w:val="001D4AA8"/>
    <w:rsid w:val="001D539C"/>
    <w:rsid w:val="001E4F06"/>
    <w:rsid w:val="0020079A"/>
    <w:rsid w:val="00204740"/>
    <w:rsid w:val="0020593D"/>
    <w:rsid w:val="002076A1"/>
    <w:rsid w:val="00214BD0"/>
    <w:rsid w:val="00222E0C"/>
    <w:rsid w:val="002230C3"/>
    <w:rsid w:val="00233079"/>
    <w:rsid w:val="00235054"/>
    <w:rsid w:val="0024276E"/>
    <w:rsid w:val="002515EC"/>
    <w:rsid w:val="00251CD1"/>
    <w:rsid w:val="00251FB5"/>
    <w:rsid w:val="002537B0"/>
    <w:rsid w:val="00260934"/>
    <w:rsid w:val="00260C2E"/>
    <w:rsid w:val="00272118"/>
    <w:rsid w:val="00272AD1"/>
    <w:rsid w:val="00276469"/>
    <w:rsid w:val="002766DD"/>
    <w:rsid w:val="00280F59"/>
    <w:rsid w:val="0028390F"/>
    <w:rsid w:val="00290792"/>
    <w:rsid w:val="00296F32"/>
    <w:rsid w:val="00296F46"/>
    <w:rsid w:val="002970CB"/>
    <w:rsid w:val="002A07AC"/>
    <w:rsid w:val="002A0C81"/>
    <w:rsid w:val="002A1CAD"/>
    <w:rsid w:val="002A4958"/>
    <w:rsid w:val="002A5375"/>
    <w:rsid w:val="002A671B"/>
    <w:rsid w:val="002A6BFE"/>
    <w:rsid w:val="002B398F"/>
    <w:rsid w:val="002B4F42"/>
    <w:rsid w:val="002B68C6"/>
    <w:rsid w:val="002C2E71"/>
    <w:rsid w:val="002C5B63"/>
    <w:rsid w:val="002C5EA4"/>
    <w:rsid w:val="002D289C"/>
    <w:rsid w:val="002D5BDF"/>
    <w:rsid w:val="002E176E"/>
    <w:rsid w:val="002E187E"/>
    <w:rsid w:val="002E46FC"/>
    <w:rsid w:val="002E498A"/>
    <w:rsid w:val="002F0751"/>
    <w:rsid w:val="002F203C"/>
    <w:rsid w:val="00315D1A"/>
    <w:rsid w:val="00315E67"/>
    <w:rsid w:val="003200E0"/>
    <w:rsid w:val="0033543E"/>
    <w:rsid w:val="00346A38"/>
    <w:rsid w:val="00346D70"/>
    <w:rsid w:val="00347616"/>
    <w:rsid w:val="003527EB"/>
    <w:rsid w:val="00354820"/>
    <w:rsid w:val="00357E0A"/>
    <w:rsid w:val="00362132"/>
    <w:rsid w:val="00362480"/>
    <w:rsid w:val="00367D77"/>
    <w:rsid w:val="003700C5"/>
    <w:rsid w:val="00376BD4"/>
    <w:rsid w:val="00384E12"/>
    <w:rsid w:val="00396D67"/>
    <w:rsid w:val="003A2696"/>
    <w:rsid w:val="003A34B0"/>
    <w:rsid w:val="003B3EBC"/>
    <w:rsid w:val="003C22B6"/>
    <w:rsid w:val="003C2607"/>
    <w:rsid w:val="003C69CD"/>
    <w:rsid w:val="003D417B"/>
    <w:rsid w:val="003D5C69"/>
    <w:rsid w:val="003D6F90"/>
    <w:rsid w:val="003E0D71"/>
    <w:rsid w:val="003E1A10"/>
    <w:rsid w:val="003E1D52"/>
    <w:rsid w:val="003E343C"/>
    <w:rsid w:val="003E7BAB"/>
    <w:rsid w:val="003F4040"/>
    <w:rsid w:val="0040363F"/>
    <w:rsid w:val="004070E4"/>
    <w:rsid w:val="00412C04"/>
    <w:rsid w:val="00414AF4"/>
    <w:rsid w:val="00421662"/>
    <w:rsid w:val="00443F40"/>
    <w:rsid w:val="0044513E"/>
    <w:rsid w:val="004452E9"/>
    <w:rsid w:val="00446166"/>
    <w:rsid w:val="00451C27"/>
    <w:rsid w:val="0045447A"/>
    <w:rsid w:val="00461E74"/>
    <w:rsid w:val="004638F7"/>
    <w:rsid w:val="004674D5"/>
    <w:rsid w:val="00480EC0"/>
    <w:rsid w:val="00483053"/>
    <w:rsid w:val="00491DEF"/>
    <w:rsid w:val="0049229C"/>
    <w:rsid w:val="004A0D2F"/>
    <w:rsid w:val="004A24D2"/>
    <w:rsid w:val="004A4AFE"/>
    <w:rsid w:val="004C5D82"/>
    <w:rsid w:val="004D01A1"/>
    <w:rsid w:val="004D36AA"/>
    <w:rsid w:val="004D3F5B"/>
    <w:rsid w:val="004D6ED8"/>
    <w:rsid w:val="004F6125"/>
    <w:rsid w:val="004F703F"/>
    <w:rsid w:val="005016AB"/>
    <w:rsid w:val="00503457"/>
    <w:rsid w:val="00505547"/>
    <w:rsid w:val="00510D5A"/>
    <w:rsid w:val="00511020"/>
    <w:rsid w:val="005124F7"/>
    <w:rsid w:val="00514EA2"/>
    <w:rsid w:val="00522C55"/>
    <w:rsid w:val="00524F8C"/>
    <w:rsid w:val="00530039"/>
    <w:rsid w:val="00537E60"/>
    <w:rsid w:val="00544CCB"/>
    <w:rsid w:val="0055071C"/>
    <w:rsid w:val="00554195"/>
    <w:rsid w:val="00554215"/>
    <w:rsid w:val="005550EB"/>
    <w:rsid w:val="00572C15"/>
    <w:rsid w:val="00572CEA"/>
    <w:rsid w:val="0057767F"/>
    <w:rsid w:val="00577B2C"/>
    <w:rsid w:val="00582362"/>
    <w:rsid w:val="005A09BA"/>
    <w:rsid w:val="005A282C"/>
    <w:rsid w:val="005A52CC"/>
    <w:rsid w:val="005A6D88"/>
    <w:rsid w:val="005B3875"/>
    <w:rsid w:val="005C18A9"/>
    <w:rsid w:val="005C4397"/>
    <w:rsid w:val="005D2AE1"/>
    <w:rsid w:val="005D408E"/>
    <w:rsid w:val="005D440C"/>
    <w:rsid w:val="005E35AC"/>
    <w:rsid w:val="005E6D58"/>
    <w:rsid w:val="005F1E76"/>
    <w:rsid w:val="005F2BBF"/>
    <w:rsid w:val="005F37FC"/>
    <w:rsid w:val="005F6B2E"/>
    <w:rsid w:val="00601A5D"/>
    <w:rsid w:val="006035E2"/>
    <w:rsid w:val="00607C8E"/>
    <w:rsid w:val="00613B3B"/>
    <w:rsid w:val="00614202"/>
    <w:rsid w:val="00632084"/>
    <w:rsid w:val="0063234C"/>
    <w:rsid w:val="0063483C"/>
    <w:rsid w:val="00636EC3"/>
    <w:rsid w:val="00641509"/>
    <w:rsid w:val="0064206C"/>
    <w:rsid w:val="00643312"/>
    <w:rsid w:val="00650228"/>
    <w:rsid w:val="0065397B"/>
    <w:rsid w:val="0065664D"/>
    <w:rsid w:val="006567D7"/>
    <w:rsid w:val="00657C1D"/>
    <w:rsid w:val="006645DE"/>
    <w:rsid w:val="00664995"/>
    <w:rsid w:val="0066696D"/>
    <w:rsid w:val="00672B6C"/>
    <w:rsid w:val="006836E0"/>
    <w:rsid w:val="00683845"/>
    <w:rsid w:val="006851A1"/>
    <w:rsid w:val="00693A5F"/>
    <w:rsid w:val="00694D41"/>
    <w:rsid w:val="0069521B"/>
    <w:rsid w:val="00695791"/>
    <w:rsid w:val="006A0F1A"/>
    <w:rsid w:val="006A208A"/>
    <w:rsid w:val="006A2243"/>
    <w:rsid w:val="006A71D4"/>
    <w:rsid w:val="006A79A6"/>
    <w:rsid w:val="006C0AB4"/>
    <w:rsid w:val="006C1587"/>
    <w:rsid w:val="006D04F3"/>
    <w:rsid w:val="006D4522"/>
    <w:rsid w:val="006D6307"/>
    <w:rsid w:val="006E068B"/>
    <w:rsid w:val="006E2D2B"/>
    <w:rsid w:val="00701723"/>
    <w:rsid w:val="00705DB5"/>
    <w:rsid w:val="007134CB"/>
    <w:rsid w:val="007212EB"/>
    <w:rsid w:val="0072208E"/>
    <w:rsid w:val="00723025"/>
    <w:rsid w:val="007251CB"/>
    <w:rsid w:val="007352B5"/>
    <w:rsid w:val="0073646A"/>
    <w:rsid w:val="00736589"/>
    <w:rsid w:val="0073745A"/>
    <w:rsid w:val="00737AE9"/>
    <w:rsid w:val="0074012D"/>
    <w:rsid w:val="00742131"/>
    <w:rsid w:val="00743660"/>
    <w:rsid w:val="007438C0"/>
    <w:rsid w:val="00745CEA"/>
    <w:rsid w:val="00746D8E"/>
    <w:rsid w:val="007538DD"/>
    <w:rsid w:val="00753EF7"/>
    <w:rsid w:val="00756743"/>
    <w:rsid w:val="00760841"/>
    <w:rsid w:val="00772165"/>
    <w:rsid w:val="00774D70"/>
    <w:rsid w:val="00776C53"/>
    <w:rsid w:val="007777F3"/>
    <w:rsid w:val="00780721"/>
    <w:rsid w:val="0078237E"/>
    <w:rsid w:val="007A1371"/>
    <w:rsid w:val="007A65BA"/>
    <w:rsid w:val="007B212A"/>
    <w:rsid w:val="007B78AF"/>
    <w:rsid w:val="007D4A6A"/>
    <w:rsid w:val="007E0624"/>
    <w:rsid w:val="007E22AA"/>
    <w:rsid w:val="007E6D9C"/>
    <w:rsid w:val="007F1D33"/>
    <w:rsid w:val="007F2FB7"/>
    <w:rsid w:val="007F58AF"/>
    <w:rsid w:val="007F6B63"/>
    <w:rsid w:val="00804C53"/>
    <w:rsid w:val="00805594"/>
    <w:rsid w:val="0081046E"/>
    <w:rsid w:val="00815814"/>
    <w:rsid w:val="00815F0F"/>
    <w:rsid w:val="00821441"/>
    <w:rsid w:val="00823017"/>
    <w:rsid w:val="0082411A"/>
    <w:rsid w:val="00824DD9"/>
    <w:rsid w:val="008416DC"/>
    <w:rsid w:val="00847361"/>
    <w:rsid w:val="008475F4"/>
    <w:rsid w:val="0085073F"/>
    <w:rsid w:val="008544B4"/>
    <w:rsid w:val="00863F30"/>
    <w:rsid w:val="00870FCE"/>
    <w:rsid w:val="00881A67"/>
    <w:rsid w:val="00883AD9"/>
    <w:rsid w:val="00893541"/>
    <w:rsid w:val="00896BE2"/>
    <w:rsid w:val="008A4402"/>
    <w:rsid w:val="008A4B6A"/>
    <w:rsid w:val="008A5911"/>
    <w:rsid w:val="008B0054"/>
    <w:rsid w:val="008B3C26"/>
    <w:rsid w:val="008C1E1D"/>
    <w:rsid w:val="008D3B02"/>
    <w:rsid w:val="008D3F07"/>
    <w:rsid w:val="008F037A"/>
    <w:rsid w:val="008F37B9"/>
    <w:rsid w:val="008F7F4A"/>
    <w:rsid w:val="00912D39"/>
    <w:rsid w:val="00914970"/>
    <w:rsid w:val="00916E90"/>
    <w:rsid w:val="00921A1C"/>
    <w:rsid w:val="009235E0"/>
    <w:rsid w:val="0093482B"/>
    <w:rsid w:val="00934E5A"/>
    <w:rsid w:val="00935D37"/>
    <w:rsid w:val="00946E89"/>
    <w:rsid w:val="0095287A"/>
    <w:rsid w:val="00954765"/>
    <w:rsid w:val="009555CB"/>
    <w:rsid w:val="00960DBC"/>
    <w:rsid w:val="00965CE4"/>
    <w:rsid w:val="00967270"/>
    <w:rsid w:val="00974315"/>
    <w:rsid w:val="00976820"/>
    <w:rsid w:val="00983B85"/>
    <w:rsid w:val="009879C6"/>
    <w:rsid w:val="009939A7"/>
    <w:rsid w:val="00995892"/>
    <w:rsid w:val="00995C7A"/>
    <w:rsid w:val="009978AE"/>
    <w:rsid w:val="009A485A"/>
    <w:rsid w:val="009A4989"/>
    <w:rsid w:val="009C487D"/>
    <w:rsid w:val="009D3A09"/>
    <w:rsid w:val="009E1C17"/>
    <w:rsid w:val="009E259F"/>
    <w:rsid w:val="009E25FA"/>
    <w:rsid w:val="009F0C93"/>
    <w:rsid w:val="009F4921"/>
    <w:rsid w:val="00A02566"/>
    <w:rsid w:val="00A063A2"/>
    <w:rsid w:val="00A102D9"/>
    <w:rsid w:val="00A203D6"/>
    <w:rsid w:val="00A22605"/>
    <w:rsid w:val="00A23DED"/>
    <w:rsid w:val="00A31224"/>
    <w:rsid w:val="00A3176C"/>
    <w:rsid w:val="00A33198"/>
    <w:rsid w:val="00A35E7D"/>
    <w:rsid w:val="00A55FD5"/>
    <w:rsid w:val="00A57613"/>
    <w:rsid w:val="00A6341F"/>
    <w:rsid w:val="00A70008"/>
    <w:rsid w:val="00A8189C"/>
    <w:rsid w:val="00A83DA1"/>
    <w:rsid w:val="00A87149"/>
    <w:rsid w:val="00A944AD"/>
    <w:rsid w:val="00AA711B"/>
    <w:rsid w:val="00AC0EB7"/>
    <w:rsid w:val="00AC1AD6"/>
    <w:rsid w:val="00AC3BA4"/>
    <w:rsid w:val="00AC7BF1"/>
    <w:rsid w:val="00AD3F60"/>
    <w:rsid w:val="00AE447C"/>
    <w:rsid w:val="00AE60BC"/>
    <w:rsid w:val="00AF1929"/>
    <w:rsid w:val="00AF21F7"/>
    <w:rsid w:val="00AF3D8B"/>
    <w:rsid w:val="00AF5154"/>
    <w:rsid w:val="00AF7BBD"/>
    <w:rsid w:val="00B053F6"/>
    <w:rsid w:val="00B0594C"/>
    <w:rsid w:val="00B23B9A"/>
    <w:rsid w:val="00B25C59"/>
    <w:rsid w:val="00B30C58"/>
    <w:rsid w:val="00B332CE"/>
    <w:rsid w:val="00B36285"/>
    <w:rsid w:val="00B36974"/>
    <w:rsid w:val="00B42C8F"/>
    <w:rsid w:val="00B43553"/>
    <w:rsid w:val="00B51172"/>
    <w:rsid w:val="00B53D6A"/>
    <w:rsid w:val="00B563A3"/>
    <w:rsid w:val="00B60CFC"/>
    <w:rsid w:val="00B60FFB"/>
    <w:rsid w:val="00B64BC8"/>
    <w:rsid w:val="00B64EC2"/>
    <w:rsid w:val="00B6640F"/>
    <w:rsid w:val="00B67D9A"/>
    <w:rsid w:val="00B70E22"/>
    <w:rsid w:val="00B738F3"/>
    <w:rsid w:val="00B743A9"/>
    <w:rsid w:val="00B757FB"/>
    <w:rsid w:val="00B82B54"/>
    <w:rsid w:val="00B82DEE"/>
    <w:rsid w:val="00B84D9B"/>
    <w:rsid w:val="00B94505"/>
    <w:rsid w:val="00BA498C"/>
    <w:rsid w:val="00BA6569"/>
    <w:rsid w:val="00BB063C"/>
    <w:rsid w:val="00BB0918"/>
    <w:rsid w:val="00BB0CBF"/>
    <w:rsid w:val="00BB404A"/>
    <w:rsid w:val="00BB77CF"/>
    <w:rsid w:val="00BC098A"/>
    <w:rsid w:val="00BC15F9"/>
    <w:rsid w:val="00BC5D1B"/>
    <w:rsid w:val="00BE1D20"/>
    <w:rsid w:val="00BF777B"/>
    <w:rsid w:val="00C065AD"/>
    <w:rsid w:val="00C15AE8"/>
    <w:rsid w:val="00C2090A"/>
    <w:rsid w:val="00C2457E"/>
    <w:rsid w:val="00C304F1"/>
    <w:rsid w:val="00C47ED6"/>
    <w:rsid w:val="00C52D4D"/>
    <w:rsid w:val="00C72C1D"/>
    <w:rsid w:val="00C81EF0"/>
    <w:rsid w:val="00C837E7"/>
    <w:rsid w:val="00C85AE0"/>
    <w:rsid w:val="00C864B8"/>
    <w:rsid w:val="00CB1C35"/>
    <w:rsid w:val="00CB4424"/>
    <w:rsid w:val="00CB6944"/>
    <w:rsid w:val="00CB71F3"/>
    <w:rsid w:val="00CB768C"/>
    <w:rsid w:val="00CC46D5"/>
    <w:rsid w:val="00CC51E7"/>
    <w:rsid w:val="00CC5B52"/>
    <w:rsid w:val="00CD7FB4"/>
    <w:rsid w:val="00CE48BA"/>
    <w:rsid w:val="00CE6B5E"/>
    <w:rsid w:val="00CF272E"/>
    <w:rsid w:val="00CF5B98"/>
    <w:rsid w:val="00D0150D"/>
    <w:rsid w:val="00D01EE9"/>
    <w:rsid w:val="00D0261D"/>
    <w:rsid w:val="00D03A79"/>
    <w:rsid w:val="00D03BA3"/>
    <w:rsid w:val="00D048A9"/>
    <w:rsid w:val="00D04F24"/>
    <w:rsid w:val="00D10810"/>
    <w:rsid w:val="00D14E38"/>
    <w:rsid w:val="00D16D09"/>
    <w:rsid w:val="00D173FD"/>
    <w:rsid w:val="00D263CF"/>
    <w:rsid w:val="00D324B8"/>
    <w:rsid w:val="00D34EC3"/>
    <w:rsid w:val="00D41BA5"/>
    <w:rsid w:val="00D44D25"/>
    <w:rsid w:val="00D467EC"/>
    <w:rsid w:val="00D537D9"/>
    <w:rsid w:val="00D60729"/>
    <w:rsid w:val="00D612F0"/>
    <w:rsid w:val="00D6257C"/>
    <w:rsid w:val="00D65533"/>
    <w:rsid w:val="00D71A31"/>
    <w:rsid w:val="00D72384"/>
    <w:rsid w:val="00D735F2"/>
    <w:rsid w:val="00D749C0"/>
    <w:rsid w:val="00D75005"/>
    <w:rsid w:val="00D94A21"/>
    <w:rsid w:val="00DA2F58"/>
    <w:rsid w:val="00DC0624"/>
    <w:rsid w:val="00DC518F"/>
    <w:rsid w:val="00DC7C54"/>
    <w:rsid w:val="00DD4602"/>
    <w:rsid w:val="00DE5E4A"/>
    <w:rsid w:val="00DF6AA2"/>
    <w:rsid w:val="00DF76FA"/>
    <w:rsid w:val="00E00C1E"/>
    <w:rsid w:val="00E02205"/>
    <w:rsid w:val="00E04FE1"/>
    <w:rsid w:val="00E12039"/>
    <w:rsid w:val="00E149D6"/>
    <w:rsid w:val="00E14B45"/>
    <w:rsid w:val="00E15456"/>
    <w:rsid w:val="00E17A8A"/>
    <w:rsid w:val="00E21B09"/>
    <w:rsid w:val="00E251C4"/>
    <w:rsid w:val="00E255D1"/>
    <w:rsid w:val="00E37E72"/>
    <w:rsid w:val="00E4166C"/>
    <w:rsid w:val="00E53B46"/>
    <w:rsid w:val="00E5644A"/>
    <w:rsid w:val="00E60239"/>
    <w:rsid w:val="00E73A23"/>
    <w:rsid w:val="00E77CAF"/>
    <w:rsid w:val="00E83003"/>
    <w:rsid w:val="00E83881"/>
    <w:rsid w:val="00E97D3B"/>
    <w:rsid w:val="00EA0904"/>
    <w:rsid w:val="00EB573A"/>
    <w:rsid w:val="00EB748D"/>
    <w:rsid w:val="00EC14DC"/>
    <w:rsid w:val="00EC5847"/>
    <w:rsid w:val="00ED4774"/>
    <w:rsid w:val="00EE46AC"/>
    <w:rsid w:val="00EF0195"/>
    <w:rsid w:val="00EF525D"/>
    <w:rsid w:val="00EF7478"/>
    <w:rsid w:val="00F00053"/>
    <w:rsid w:val="00F07356"/>
    <w:rsid w:val="00F1001F"/>
    <w:rsid w:val="00F10F3D"/>
    <w:rsid w:val="00F15933"/>
    <w:rsid w:val="00F2051A"/>
    <w:rsid w:val="00F22C2D"/>
    <w:rsid w:val="00F31F58"/>
    <w:rsid w:val="00F40148"/>
    <w:rsid w:val="00F452E6"/>
    <w:rsid w:val="00F51EE6"/>
    <w:rsid w:val="00F60BA4"/>
    <w:rsid w:val="00F64CAD"/>
    <w:rsid w:val="00F830AC"/>
    <w:rsid w:val="00F838A2"/>
    <w:rsid w:val="00F83B3F"/>
    <w:rsid w:val="00F914F7"/>
    <w:rsid w:val="00F92DD7"/>
    <w:rsid w:val="00F93D68"/>
    <w:rsid w:val="00F95FF4"/>
    <w:rsid w:val="00FA0C6A"/>
    <w:rsid w:val="00FA2BE1"/>
    <w:rsid w:val="00FA3429"/>
    <w:rsid w:val="00FA4E05"/>
    <w:rsid w:val="00FA6DBE"/>
    <w:rsid w:val="00FC3BA4"/>
    <w:rsid w:val="00FD127C"/>
    <w:rsid w:val="00FD30BB"/>
    <w:rsid w:val="00FD6BCC"/>
    <w:rsid w:val="00FE242C"/>
    <w:rsid w:val="00FE6940"/>
    <w:rsid w:val="00FE6B04"/>
    <w:rsid w:val="00FF048B"/>
    <w:rsid w:val="00FF50C1"/>
    <w:rsid w:val="00FF5F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6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3D"/>
    <w:rPr>
      <w:sz w:val="24"/>
      <w:szCs w:val="24"/>
      <w:lang w:val="en-US" w:eastAsia="zh-CN"/>
    </w:rPr>
  </w:style>
  <w:style w:type="paragraph" w:styleId="Heading1">
    <w:name w:val="heading 1"/>
    <w:basedOn w:val="Normal"/>
    <w:next w:val="Normal"/>
    <w:qFormat/>
    <w:rsid w:val="00E21B09"/>
    <w:pPr>
      <w:keepNext/>
      <w:jc w:val="center"/>
      <w:outlineLvl w:val="0"/>
    </w:pPr>
    <w:rPr>
      <w:rFonts w:ascii="Calibri" w:hAnsi="Calibri" w:cs="Arial"/>
      <w:bCs/>
      <w:kern w:val="32"/>
      <w:sz w:val="36"/>
      <w:szCs w:val="32"/>
    </w:rPr>
  </w:style>
  <w:style w:type="paragraph" w:styleId="Heading2">
    <w:name w:val="heading 2"/>
    <w:basedOn w:val="Normal"/>
    <w:next w:val="Normal"/>
    <w:qFormat/>
    <w:rsid w:val="00E21B09"/>
    <w:pPr>
      <w:keepNext/>
      <w:jc w:val="center"/>
      <w:outlineLvl w:val="1"/>
    </w:pPr>
    <w:rPr>
      <w:rFonts w:ascii="Calibri" w:hAnsi="Calibri" w:cs="Arial"/>
      <w:b/>
      <w:bCs/>
      <w:iCs/>
      <w:sz w:val="36"/>
      <w:szCs w:val="28"/>
    </w:rPr>
  </w:style>
  <w:style w:type="paragraph" w:styleId="Heading5">
    <w:name w:val="heading 5"/>
    <w:basedOn w:val="Normal"/>
    <w:next w:val="Normal"/>
    <w:link w:val="Heading5Char"/>
    <w:semiHidden/>
    <w:unhideWhenUsed/>
    <w:qFormat/>
    <w:rsid w:val="00705D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70AD"/>
    <w:rPr>
      <w:rFonts w:ascii="Tahoma" w:hAnsi="Tahoma" w:cs="Tahoma"/>
      <w:sz w:val="16"/>
      <w:szCs w:val="16"/>
    </w:rPr>
  </w:style>
  <w:style w:type="paragraph" w:styleId="BodyText">
    <w:name w:val="Body Text"/>
    <w:basedOn w:val="Normal"/>
    <w:rsid w:val="003E1A10"/>
    <w:pPr>
      <w:spacing w:after="120"/>
    </w:pPr>
  </w:style>
  <w:style w:type="paragraph" w:styleId="TOC1">
    <w:name w:val="toc 1"/>
    <w:basedOn w:val="Normal"/>
    <w:next w:val="Normal"/>
    <w:autoRedefine/>
    <w:semiHidden/>
    <w:rsid w:val="005E35AC"/>
    <w:pPr>
      <w:spacing w:before="120" w:after="120"/>
    </w:pPr>
    <w:rPr>
      <w:b/>
      <w:bCs/>
      <w:caps/>
      <w:sz w:val="20"/>
    </w:rPr>
  </w:style>
  <w:style w:type="paragraph" w:styleId="TOC2">
    <w:name w:val="toc 2"/>
    <w:basedOn w:val="Normal"/>
    <w:next w:val="Normal"/>
    <w:autoRedefine/>
    <w:semiHidden/>
    <w:rsid w:val="005E35AC"/>
    <w:pPr>
      <w:ind w:left="240"/>
    </w:pPr>
    <w:rPr>
      <w:smallCaps/>
      <w:sz w:val="20"/>
    </w:rPr>
  </w:style>
  <w:style w:type="paragraph" w:styleId="TOC3">
    <w:name w:val="toc 3"/>
    <w:basedOn w:val="Normal"/>
    <w:next w:val="Normal"/>
    <w:autoRedefine/>
    <w:semiHidden/>
    <w:rsid w:val="005E35AC"/>
    <w:pPr>
      <w:ind w:left="480"/>
    </w:pPr>
    <w:rPr>
      <w:i/>
      <w:iCs/>
      <w:sz w:val="20"/>
    </w:rPr>
  </w:style>
  <w:style w:type="paragraph" w:styleId="TOC4">
    <w:name w:val="toc 4"/>
    <w:basedOn w:val="Normal"/>
    <w:next w:val="Normal"/>
    <w:autoRedefine/>
    <w:semiHidden/>
    <w:rsid w:val="005E35AC"/>
    <w:pPr>
      <w:ind w:left="720"/>
    </w:pPr>
    <w:rPr>
      <w:sz w:val="18"/>
      <w:szCs w:val="21"/>
    </w:rPr>
  </w:style>
  <w:style w:type="paragraph" w:styleId="TOC5">
    <w:name w:val="toc 5"/>
    <w:basedOn w:val="Normal"/>
    <w:next w:val="Normal"/>
    <w:autoRedefine/>
    <w:semiHidden/>
    <w:rsid w:val="005E35AC"/>
    <w:pPr>
      <w:ind w:left="960"/>
    </w:pPr>
    <w:rPr>
      <w:sz w:val="18"/>
      <w:szCs w:val="21"/>
    </w:rPr>
  </w:style>
  <w:style w:type="paragraph" w:styleId="TOC6">
    <w:name w:val="toc 6"/>
    <w:basedOn w:val="Normal"/>
    <w:next w:val="Normal"/>
    <w:autoRedefine/>
    <w:semiHidden/>
    <w:rsid w:val="005E35AC"/>
    <w:pPr>
      <w:ind w:left="1200"/>
    </w:pPr>
    <w:rPr>
      <w:sz w:val="18"/>
      <w:szCs w:val="21"/>
    </w:rPr>
  </w:style>
  <w:style w:type="paragraph" w:styleId="TOC7">
    <w:name w:val="toc 7"/>
    <w:basedOn w:val="Normal"/>
    <w:next w:val="Normal"/>
    <w:autoRedefine/>
    <w:semiHidden/>
    <w:rsid w:val="005E35AC"/>
    <w:pPr>
      <w:ind w:left="1440"/>
    </w:pPr>
    <w:rPr>
      <w:sz w:val="18"/>
      <w:szCs w:val="21"/>
    </w:rPr>
  </w:style>
  <w:style w:type="paragraph" w:styleId="TOC8">
    <w:name w:val="toc 8"/>
    <w:basedOn w:val="Normal"/>
    <w:next w:val="Normal"/>
    <w:autoRedefine/>
    <w:semiHidden/>
    <w:rsid w:val="005E35AC"/>
    <w:pPr>
      <w:ind w:left="1680"/>
    </w:pPr>
    <w:rPr>
      <w:sz w:val="18"/>
      <w:szCs w:val="21"/>
    </w:rPr>
  </w:style>
  <w:style w:type="paragraph" w:styleId="TOC9">
    <w:name w:val="toc 9"/>
    <w:basedOn w:val="Normal"/>
    <w:next w:val="Normal"/>
    <w:autoRedefine/>
    <w:semiHidden/>
    <w:rsid w:val="005E35AC"/>
    <w:pPr>
      <w:ind w:left="1920"/>
    </w:pPr>
    <w:rPr>
      <w:sz w:val="18"/>
      <w:szCs w:val="21"/>
    </w:rPr>
  </w:style>
  <w:style w:type="character" w:styleId="Hyperlink">
    <w:name w:val="Hyperlink"/>
    <w:rsid w:val="005E35AC"/>
    <w:rPr>
      <w:color w:val="0000FF"/>
      <w:u w:val="single"/>
    </w:rPr>
  </w:style>
  <w:style w:type="paragraph" w:customStyle="1" w:styleId="ModuleTitle3">
    <w:name w:val="Module Title3"/>
    <w:basedOn w:val="Heading1"/>
    <w:autoRedefine/>
    <w:rsid w:val="00D04F24"/>
    <w:pPr>
      <w:spacing w:after="120"/>
      <w:ind w:left="720" w:right="44"/>
    </w:pPr>
    <w:rPr>
      <w:rFonts w:eastAsia="Times New Roman" w:cs="Times New Roman"/>
      <w:bCs w:val="0"/>
      <w:kern w:val="0"/>
      <w:sz w:val="28"/>
      <w:szCs w:val="28"/>
      <w:lang w:eastAsia="en-US"/>
    </w:rPr>
  </w:style>
  <w:style w:type="paragraph" w:styleId="FootnoteText">
    <w:name w:val="footnote text"/>
    <w:basedOn w:val="Normal"/>
    <w:link w:val="FootnoteTextChar"/>
    <w:semiHidden/>
    <w:rsid w:val="00554195"/>
    <w:rPr>
      <w:sz w:val="20"/>
      <w:szCs w:val="20"/>
    </w:rPr>
  </w:style>
  <w:style w:type="character" w:styleId="FootnoteReference">
    <w:name w:val="footnote reference"/>
    <w:uiPriority w:val="99"/>
    <w:semiHidden/>
    <w:rsid w:val="00554195"/>
    <w:rPr>
      <w:spacing w:val="-5"/>
      <w:w w:val="130"/>
      <w:position w:val="-4"/>
      <w:vertAlign w:val="superscript"/>
    </w:rPr>
  </w:style>
  <w:style w:type="paragraph" w:styleId="EndnoteText">
    <w:name w:val="endnote text"/>
    <w:basedOn w:val="Normal"/>
    <w:semiHidden/>
    <w:rsid w:val="00CC46D5"/>
    <w:rPr>
      <w:sz w:val="20"/>
      <w:szCs w:val="20"/>
    </w:rPr>
  </w:style>
  <w:style w:type="character" w:styleId="EndnoteReference">
    <w:name w:val="endnote reference"/>
    <w:semiHidden/>
    <w:rsid w:val="00CC46D5"/>
    <w:rPr>
      <w:vertAlign w:val="superscript"/>
    </w:rPr>
  </w:style>
  <w:style w:type="paragraph" w:styleId="Footer">
    <w:name w:val="footer"/>
    <w:basedOn w:val="Normal"/>
    <w:link w:val="FooterChar"/>
    <w:uiPriority w:val="99"/>
    <w:rsid w:val="00965CE4"/>
    <w:pPr>
      <w:tabs>
        <w:tab w:val="center" w:pos="4320"/>
        <w:tab w:val="right" w:pos="8640"/>
      </w:tabs>
    </w:pPr>
  </w:style>
  <w:style w:type="character" w:styleId="PageNumber">
    <w:name w:val="page number"/>
    <w:basedOn w:val="DefaultParagraphFont"/>
    <w:rsid w:val="00965CE4"/>
  </w:style>
  <w:style w:type="character" w:styleId="CommentReference">
    <w:name w:val="annotation reference"/>
    <w:semiHidden/>
    <w:rsid w:val="00FA4E05"/>
    <w:rPr>
      <w:rFonts w:cs="Times New Roman"/>
      <w:sz w:val="16"/>
      <w:szCs w:val="16"/>
    </w:rPr>
  </w:style>
  <w:style w:type="paragraph" w:styleId="CommentText">
    <w:name w:val="annotation text"/>
    <w:basedOn w:val="Normal"/>
    <w:link w:val="CommentTextChar"/>
    <w:semiHidden/>
    <w:rsid w:val="00FA4E05"/>
    <w:rPr>
      <w:sz w:val="20"/>
      <w:szCs w:val="20"/>
      <w:lang w:val="en-GB" w:eastAsia="en-US"/>
    </w:rPr>
  </w:style>
  <w:style w:type="character" w:customStyle="1" w:styleId="CommentTextChar">
    <w:name w:val="Comment Text Char"/>
    <w:link w:val="CommentText"/>
    <w:semiHidden/>
    <w:locked/>
    <w:rsid w:val="00FA4E05"/>
    <w:rPr>
      <w:rFonts w:eastAsia="SimSun"/>
      <w:lang w:val="en-GB" w:eastAsia="en-US" w:bidi="ar-SA"/>
    </w:rPr>
  </w:style>
  <w:style w:type="paragraph" w:styleId="CommentSubject">
    <w:name w:val="annotation subject"/>
    <w:basedOn w:val="CommentText"/>
    <w:next w:val="CommentText"/>
    <w:semiHidden/>
    <w:rsid w:val="000B48F5"/>
    <w:rPr>
      <w:b/>
      <w:bCs/>
      <w:lang w:val="en-US" w:eastAsia="zh-CN"/>
    </w:rPr>
  </w:style>
  <w:style w:type="paragraph" w:styleId="Header">
    <w:name w:val="header"/>
    <w:basedOn w:val="Normal"/>
    <w:rsid w:val="00EC5847"/>
    <w:pPr>
      <w:tabs>
        <w:tab w:val="center" w:pos="4320"/>
        <w:tab w:val="right" w:pos="8640"/>
      </w:tabs>
    </w:pPr>
  </w:style>
  <w:style w:type="character" w:customStyle="1" w:styleId="Heading5Char">
    <w:name w:val="Heading 5 Char"/>
    <w:basedOn w:val="DefaultParagraphFont"/>
    <w:link w:val="Heading5"/>
    <w:semiHidden/>
    <w:rsid w:val="00705DB5"/>
    <w:rPr>
      <w:rFonts w:asciiTheme="majorHAnsi" w:eastAsiaTheme="majorEastAsia" w:hAnsiTheme="majorHAnsi" w:cstheme="majorBidi"/>
      <w:color w:val="243F60" w:themeColor="accent1" w:themeShade="7F"/>
      <w:sz w:val="24"/>
      <w:szCs w:val="24"/>
      <w:lang w:val="en-US" w:eastAsia="zh-CN"/>
    </w:rPr>
  </w:style>
  <w:style w:type="paragraph" w:styleId="ListParagraph">
    <w:name w:val="List Paragraph"/>
    <w:basedOn w:val="Normal"/>
    <w:uiPriority w:val="34"/>
    <w:qFormat/>
    <w:rsid w:val="006A2243"/>
    <w:pPr>
      <w:ind w:left="720"/>
      <w:contextualSpacing/>
    </w:pPr>
  </w:style>
  <w:style w:type="character" w:customStyle="1" w:styleId="FootnoteTextChar">
    <w:name w:val="Footnote Text Char"/>
    <w:link w:val="FootnoteText"/>
    <w:uiPriority w:val="99"/>
    <w:locked/>
    <w:rsid w:val="00CB768C"/>
    <w:rPr>
      <w:lang w:val="en-US" w:eastAsia="zh-CN"/>
    </w:rPr>
  </w:style>
  <w:style w:type="paragraph" w:customStyle="1" w:styleId="a">
    <w:name w:val="?"/>
    <w:basedOn w:val="Normal"/>
    <w:uiPriority w:val="99"/>
    <w:rsid w:val="0085073F"/>
    <w:rPr>
      <w:lang w:eastAsia="en-US"/>
    </w:rPr>
  </w:style>
  <w:style w:type="paragraph" w:styleId="Revision">
    <w:name w:val="Revision"/>
    <w:hidden/>
    <w:uiPriority w:val="99"/>
    <w:semiHidden/>
    <w:rsid w:val="00D173FD"/>
    <w:rPr>
      <w:sz w:val="24"/>
      <w:szCs w:val="24"/>
      <w:lang w:val="en-US" w:eastAsia="zh-CN"/>
    </w:rPr>
  </w:style>
  <w:style w:type="character" w:customStyle="1" w:styleId="FooterChar">
    <w:name w:val="Footer Char"/>
    <w:basedOn w:val="DefaultParagraphFont"/>
    <w:link w:val="Footer"/>
    <w:uiPriority w:val="99"/>
    <w:rsid w:val="000C035E"/>
    <w:rPr>
      <w:sz w:val="24"/>
      <w:szCs w:val="24"/>
      <w:lang w:val="en-US" w:eastAsia="zh-CN"/>
    </w:rPr>
  </w:style>
  <w:style w:type="paragraph" w:styleId="E-mailSignature">
    <w:name w:val="E-mail Signature"/>
    <w:basedOn w:val="Normal"/>
    <w:link w:val="E-mailSignatureChar"/>
    <w:unhideWhenUsed/>
    <w:rsid w:val="00921A1C"/>
  </w:style>
  <w:style w:type="character" w:customStyle="1" w:styleId="E-mailSignatureChar">
    <w:name w:val="E-mail Signature Char"/>
    <w:basedOn w:val="DefaultParagraphFont"/>
    <w:link w:val="E-mailSignature"/>
    <w:rsid w:val="00921A1C"/>
    <w:rPr>
      <w:sz w:val="24"/>
      <w:szCs w:val="24"/>
      <w:lang w:val="en-US" w:eastAsia="zh-CN"/>
    </w:rPr>
  </w:style>
  <w:style w:type="character" w:customStyle="1" w:styleId="st1">
    <w:name w:val="st1"/>
    <w:basedOn w:val="DefaultParagraphFont"/>
    <w:rsid w:val="00921A1C"/>
  </w:style>
  <w:style w:type="character" w:styleId="Strong">
    <w:name w:val="Strong"/>
    <w:basedOn w:val="DefaultParagraphFont"/>
    <w:qFormat/>
    <w:rsid w:val="00921A1C"/>
    <w:rPr>
      <w:b/>
      <w:bCs/>
    </w:rPr>
  </w:style>
  <w:style w:type="paragraph" w:customStyle="1" w:styleId="Body">
    <w:name w:val="Body"/>
    <w:basedOn w:val="Normal"/>
    <w:uiPriority w:val="1"/>
    <w:qFormat/>
    <w:rsid w:val="005E6D58"/>
    <w:pPr>
      <w:widowControl w:val="0"/>
    </w:pPr>
    <w:rPr>
      <w:rFonts w:ascii="Arial" w:eastAsia="Arial" w:hAnsi="Arial" w:cstheme="minorBidi"/>
      <w:sz w:val="22"/>
      <w:szCs w:val="22"/>
      <w:lang w:eastAsia="en-US"/>
    </w:rPr>
  </w:style>
  <w:style w:type="paragraph" w:styleId="NormalWeb">
    <w:name w:val="Normal (Web)"/>
    <w:basedOn w:val="Normal"/>
    <w:uiPriority w:val="99"/>
    <w:semiHidden/>
    <w:unhideWhenUsed/>
    <w:rsid w:val="00CB4424"/>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6101">
      <w:bodyDiv w:val="1"/>
      <w:marLeft w:val="0"/>
      <w:marRight w:val="0"/>
      <w:marTop w:val="0"/>
      <w:marBottom w:val="0"/>
      <w:divBdr>
        <w:top w:val="none" w:sz="0" w:space="0" w:color="auto"/>
        <w:left w:val="none" w:sz="0" w:space="0" w:color="auto"/>
        <w:bottom w:val="none" w:sz="0" w:space="0" w:color="auto"/>
        <w:right w:val="none" w:sz="0" w:space="0" w:color="auto"/>
      </w:divBdr>
    </w:div>
    <w:div w:id="586309255">
      <w:bodyDiv w:val="1"/>
      <w:marLeft w:val="0"/>
      <w:marRight w:val="0"/>
      <w:marTop w:val="0"/>
      <w:marBottom w:val="0"/>
      <w:divBdr>
        <w:top w:val="none" w:sz="0" w:space="0" w:color="auto"/>
        <w:left w:val="none" w:sz="0" w:space="0" w:color="auto"/>
        <w:bottom w:val="none" w:sz="0" w:space="0" w:color="auto"/>
        <w:right w:val="none" w:sz="0" w:space="0" w:color="auto"/>
      </w:divBdr>
    </w:div>
    <w:div w:id="1065449438">
      <w:bodyDiv w:val="1"/>
      <w:marLeft w:val="0"/>
      <w:marRight w:val="0"/>
      <w:marTop w:val="0"/>
      <w:marBottom w:val="0"/>
      <w:divBdr>
        <w:top w:val="none" w:sz="0" w:space="0" w:color="auto"/>
        <w:left w:val="none" w:sz="0" w:space="0" w:color="auto"/>
        <w:bottom w:val="none" w:sz="0" w:space="0" w:color="auto"/>
        <w:right w:val="none" w:sz="0" w:space="0" w:color="auto"/>
      </w:divBdr>
    </w:div>
    <w:div w:id="1824272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about/licensing/copyright_form/en/index.html"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ookorders@who.int" TargetMode="External"/><Relationship Id="rId17" Type="http://schemas.openxmlformats.org/officeDocument/2006/relationships/header" Target="head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iscommunication.com" TargetMode="Externa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6FB6-1132-4EA1-8EF6-5B653910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9075</Words>
  <Characters>51729</Characters>
  <Application>Microsoft Office Word</Application>
  <DocSecurity>0</DocSecurity>
  <Lines>431</Lines>
  <Paragraphs>121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60683</CharactersWithSpaces>
  <SharedDoc>false</SharedDoc>
  <HLinks>
    <vt:vector size="114" baseType="variant">
      <vt:variant>
        <vt:i4>2031618</vt:i4>
      </vt:variant>
      <vt:variant>
        <vt:i4>77</vt:i4>
      </vt:variant>
      <vt:variant>
        <vt:i4>0</vt:i4>
      </vt:variant>
      <vt:variant>
        <vt:i4>5</vt:i4>
      </vt:variant>
      <vt:variant>
        <vt:lpwstr/>
      </vt:variant>
      <vt:variant>
        <vt:lpwstr>_Toc288808800</vt:lpwstr>
      </vt:variant>
      <vt:variant>
        <vt:i4>1441796</vt:i4>
      </vt:variant>
      <vt:variant>
        <vt:i4>71</vt:i4>
      </vt:variant>
      <vt:variant>
        <vt:i4>0</vt:i4>
      </vt:variant>
      <vt:variant>
        <vt:i4>5</vt:i4>
      </vt:variant>
      <vt:variant>
        <vt:lpwstr/>
      </vt:variant>
      <vt:variant>
        <vt:lpwstr>_Toc288808799</vt:lpwstr>
      </vt:variant>
      <vt:variant>
        <vt:i4>1441797</vt:i4>
      </vt:variant>
      <vt:variant>
        <vt:i4>65</vt:i4>
      </vt:variant>
      <vt:variant>
        <vt:i4>0</vt:i4>
      </vt:variant>
      <vt:variant>
        <vt:i4>5</vt:i4>
      </vt:variant>
      <vt:variant>
        <vt:lpwstr/>
      </vt:variant>
      <vt:variant>
        <vt:lpwstr>_Toc288808798</vt:lpwstr>
      </vt:variant>
      <vt:variant>
        <vt:i4>1441802</vt:i4>
      </vt:variant>
      <vt:variant>
        <vt:i4>62</vt:i4>
      </vt:variant>
      <vt:variant>
        <vt:i4>0</vt:i4>
      </vt:variant>
      <vt:variant>
        <vt:i4>5</vt:i4>
      </vt:variant>
      <vt:variant>
        <vt:lpwstr/>
      </vt:variant>
      <vt:variant>
        <vt:lpwstr>_Toc288808797</vt:lpwstr>
      </vt:variant>
      <vt:variant>
        <vt:i4>1441803</vt:i4>
      </vt:variant>
      <vt:variant>
        <vt:i4>56</vt:i4>
      </vt:variant>
      <vt:variant>
        <vt:i4>0</vt:i4>
      </vt:variant>
      <vt:variant>
        <vt:i4>5</vt:i4>
      </vt:variant>
      <vt:variant>
        <vt:lpwstr/>
      </vt:variant>
      <vt:variant>
        <vt:lpwstr>_Toc288808796</vt:lpwstr>
      </vt:variant>
      <vt:variant>
        <vt:i4>1441800</vt:i4>
      </vt:variant>
      <vt:variant>
        <vt:i4>53</vt:i4>
      </vt:variant>
      <vt:variant>
        <vt:i4>0</vt:i4>
      </vt:variant>
      <vt:variant>
        <vt:i4>5</vt:i4>
      </vt:variant>
      <vt:variant>
        <vt:lpwstr/>
      </vt:variant>
      <vt:variant>
        <vt:lpwstr>_Toc288808795</vt:lpwstr>
      </vt:variant>
      <vt:variant>
        <vt:i4>1441801</vt:i4>
      </vt:variant>
      <vt:variant>
        <vt:i4>47</vt:i4>
      </vt:variant>
      <vt:variant>
        <vt:i4>0</vt:i4>
      </vt:variant>
      <vt:variant>
        <vt:i4>5</vt:i4>
      </vt:variant>
      <vt:variant>
        <vt:lpwstr/>
      </vt:variant>
      <vt:variant>
        <vt:lpwstr>_Toc288808794</vt:lpwstr>
      </vt:variant>
      <vt:variant>
        <vt:i4>1441806</vt:i4>
      </vt:variant>
      <vt:variant>
        <vt:i4>44</vt:i4>
      </vt:variant>
      <vt:variant>
        <vt:i4>0</vt:i4>
      </vt:variant>
      <vt:variant>
        <vt:i4>5</vt:i4>
      </vt:variant>
      <vt:variant>
        <vt:lpwstr/>
      </vt:variant>
      <vt:variant>
        <vt:lpwstr>_Toc288808793</vt:lpwstr>
      </vt:variant>
      <vt:variant>
        <vt:i4>1441807</vt:i4>
      </vt:variant>
      <vt:variant>
        <vt:i4>38</vt:i4>
      </vt:variant>
      <vt:variant>
        <vt:i4>0</vt:i4>
      </vt:variant>
      <vt:variant>
        <vt:i4>5</vt:i4>
      </vt:variant>
      <vt:variant>
        <vt:lpwstr/>
      </vt:variant>
      <vt:variant>
        <vt:lpwstr>_Toc288808792</vt:lpwstr>
      </vt:variant>
      <vt:variant>
        <vt:i4>1441804</vt:i4>
      </vt:variant>
      <vt:variant>
        <vt:i4>35</vt:i4>
      </vt:variant>
      <vt:variant>
        <vt:i4>0</vt:i4>
      </vt:variant>
      <vt:variant>
        <vt:i4>5</vt:i4>
      </vt:variant>
      <vt:variant>
        <vt:lpwstr/>
      </vt:variant>
      <vt:variant>
        <vt:lpwstr>_Toc288808791</vt:lpwstr>
      </vt:variant>
      <vt:variant>
        <vt:i4>1441805</vt:i4>
      </vt:variant>
      <vt:variant>
        <vt:i4>29</vt:i4>
      </vt:variant>
      <vt:variant>
        <vt:i4>0</vt:i4>
      </vt:variant>
      <vt:variant>
        <vt:i4>5</vt:i4>
      </vt:variant>
      <vt:variant>
        <vt:lpwstr/>
      </vt:variant>
      <vt:variant>
        <vt:lpwstr>_Toc288808790</vt:lpwstr>
      </vt:variant>
      <vt:variant>
        <vt:i4>1507332</vt:i4>
      </vt:variant>
      <vt:variant>
        <vt:i4>26</vt:i4>
      </vt:variant>
      <vt:variant>
        <vt:i4>0</vt:i4>
      </vt:variant>
      <vt:variant>
        <vt:i4>5</vt:i4>
      </vt:variant>
      <vt:variant>
        <vt:lpwstr/>
      </vt:variant>
      <vt:variant>
        <vt:lpwstr>_Toc288808789</vt:lpwstr>
      </vt:variant>
      <vt:variant>
        <vt:i4>1507333</vt:i4>
      </vt:variant>
      <vt:variant>
        <vt:i4>20</vt:i4>
      </vt:variant>
      <vt:variant>
        <vt:i4>0</vt:i4>
      </vt:variant>
      <vt:variant>
        <vt:i4>5</vt:i4>
      </vt:variant>
      <vt:variant>
        <vt:lpwstr/>
      </vt:variant>
      <vt:variant>
        <vt:lpwstr>_Toc288808788</vt:lpwstr>
      </vt:variant>
      <vt:variant>
        <vt:i4>1507338</vt:i4>
      </vt:variant>
      <vt:variant>
        <vt:i4>14</vt:i4>
      </vt:variant>
      <vt:variant>
        <vt:i4>0</vt:i4>
      </vt:variant>
      <vt:variant>
        <vt:i4>5</vt:i4>
      </vt:variant>
      <vt:variant>
        <vt:lpwstr/>
      </vt:variant>
      <vt:variant>
        <vt:lpwstr>_Toc288808787</vt:lpwstr>
      </vt:variant>
      <vt:variant>
        <vt:i4>1507339</vt:i4>
      </vt:variant>
      <vt:variant>
        <vt:i4>8</vt:i4>
      </vt:variant>
      <vt:variant>
        <vt:i4>0</vt:i4>
      </vt:variant>
      <vt:variant>
        <vt:i4>5</vt:i4>
      </vt:variant>
      <vt:variant>
        <vt:lpwstr/>
      </vt:variant>
      <vt:variant>
        <vt:lpwstr>_Toc288808786</vt:lpwstr>
      </vt:variant>
      <vt:variant>
        <vt:i4>5963884</vt:i4>
      </vt:variant>
      <vt:variant>
        <vt:i4>0</vt:i4>
      </vt:variant>
      <vt:variant>
        <vt:i4>0</vt:i4>
      </vt:variant>
      <vt:variant>
        <vt:i4>5</vt:i4>
      </vt:variant>
      <vt:variant>
        <vt:lpwstr>http://www.who.int/entity/mental_health/policy/contact/en/index.html</vt:lpwstr>
      </vt:variant>
      <vt:variant>
        <vt:lpwstr/>
      </vt:variant>
      <vt:variant>
        <vt:i4>0</vt:i4>
      </vt:variant>
      <vt:variant>
        <vt:i4>2049</vt:i4>
      </vt:variant>
      <vt:variant>
        <vt:i4>1025</vt:i4>
      </vt:variant>
      <vt:variant>
        <vt:i4>1</vt:i4>
      </vt:variant>
      <vt:variant>
        <vt:lpwstr/>
      </vt:variant>
      <vt:variant>
        <vt:lpwstr/>
      </vt:variant>
      <vt:variant>
        <vt:i4>1507402</vt:i4>
      </vt:variant>
      <vt:variant>
        <vt:i4>2053</vt:i4>
      </vt:variant>
      <vt:variant>
        <vt:i4>1026</vt:i4>
      </vt:variant>
      <vt:variant>
        <vt:i4>1</vt:i4>
      </vt:variant>
      <vt:variant>
        <vt:lpwstr>Logo with black font</vt:lpwstr>
      </vt:variant>
      <vt:variant>
        <vt:lpwstr/>
      </vt:variant>
      <vt:variant>
        <vt:i4>2293797</vt:i4>
      </vt:variant>
      <vt:variant>
        <vt:i4>2487</vt:i4>
      </vt:variant>
      <vt:variant>
        <vt:i4>1027</vt:i4>
      </vt:variant>
      <vt:variant>
        <vt:i4>1</vt:i4>
      </vt:variant>
      <vt:variant>
        <vt:lpwstr>mind_qr_logo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2012-02-06T16:35:00Z</cp:lastPrinted>
  <dcterms:created xsi:type="dcterms:W3CDTF">2019-03-22T11:45:00Z</dcterms:created>
  <dcterms:modified xsi:type="dcterms:W3CDTF">2019-12-10T16:50:00Z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